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6A3DC" w14:textId="55615E0E" w:rsidR="005A0C73" w:rsidRDefault="007912CE">
      <w:pPr>
        <w:rPr>
          <w:rFonts w:ascii="Arial Narrow" w:hAnsi="Arial Narrow"/>
          <w:sz w:val="28"/>
          <w:szCs w:val="20"/>
          <w:lang w:val="en-US"/>
        </w:rPr>
      </w:pPr>
      <w:r>
        <w:rPr>
          <w:noProof/>
          <w:sz w:val="20"/>
          <w:lang w:val="en-US"/>
        </w:rPr>
        <w:drawing>
          <wp:anchor distT="0" distB="0" distL="114300" distR="114300" simplePos="0" relativeHeight="251658240" behindDoc="0" locked="0" layoutInCell="1" allowOverlap="1" wp14:anchorId="136230AE" wp14:editId="64AB41B7">
            <wp:simplePos x="0" y="0"/>
            <wp:positionH relativeFrom="margin">
              <wp:posOffset>-1767</wp:posOffset>
            </wp:positionH>
            <wp:positionV relativeFrom="paragraph">
              <wp:posOffset>0</wp:posOffset>
            </wp:positionV>
            <wp:extent cx="5788025" cy="125730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8025" cy="1257300"/>
                    </a:xfrm>
                    <a:prstGeom prst="rect">
                      <a:avLst/>
                    </a:prstGeom>
                    <a:noFill/>
                  </pic:spPr>
                </pic:pic>
              </a:graphicData>
            </a:graphic>
            <wp14:sizeRelH relativeFrom="page">
              <wp14:pctWidth>0</wp14:pctWidth>
            </wp14:sizeRelH>
            <wp14:sizeRelV relativeFrom="page">
              <wp14:pctHeight>0</wp14:pctHeight>
            </wp14:sizeRelV>
          </wp:anchor>
        </w:drawing>
      </w:r>
    </w:p>
    <w:p w14:paraId="096933A0" w14:textId="77777777" w:rsidR="005A0C73" w:rsidRDefault="005A0C73">
      <w:pPr>
        <w:rPr>
          <w:rFonts w:ascii="Arial Narrow" w:hAnsi="Arial Narrow"/>
          <w:sz w:val="28"/>
          <w:szCs w:val="20"/>
          <w:lang w:val="en-US"/>
        </w:rPr>
      </w:pPr>
    </w:p>
    <w:p w14:paraId="23EE289D" w14:textId="77777777" w:rsidR="005A0C73" w:rsidRDefault="005A0C73">
      <w:pPr>
        <w:rPr>
          <w:rFonts w:ascii="Arial Narrow" w:hAnsi="Arial Narrow"/>
          <w:sz w:val="28"/>
          <w:szCs w:val="20"/>
          <w:lang w:val="en-US"/>
        </w:rPr>
      </w:pPr>
    </w:p>
    <w:p w14:paraId="0298DE50" w14:textId="77777777" w:rsidR="005A0C73" w:rsidRDefault="005A0C73">
      <w:pPr>
        <w:rPr>
          <w:rFonts w:ascii="Arial Narrow" w:hAnsi="Arial Narrow"/>
          <w:sz w:val="28"/>
          <w:szCs w:val="20"/>
          <w:lang w:val="en-US"/>
        </w:rPr>
      </w:pPr>
    </w:p>
    <w:p w14:paraId="3D955D48" w14:textId="77777777" w:rsidR="005A0C73" w:rsidRDefault="005A0C73">
      <w:pPr>
        <w:rPr>
          <w:rFonts w:ascii="Arial Narrow" w:hAnsi="Arial Narrow"/>
          <w:sz w:val="28"/>
          <w:szCs w:val="20"/>
          <w:lang w:val="en-US"/>
        </w:rPr>
      </w:pPr>
    </w:p>
    <w:p w14:paraId="2628722B" w14:textId="77777777" w:rsidR="005A0C73" w:rsidRDefault="005A0C73">
      <w:pPr>
        <w:rPr>
          <w:rFonts w:ascii="Arial Narrow" w:hAnsi="Arial Narrow"/>
          <w:sz w:val="28"/>
          <w:szCs w:val="20"/>
          <w:lang w:val="en-US"/>
        </w:rPr>
      </w:pPr>
    </w:p>
    <w:p w14:paraId="668A6FEC" w14:textId="77777777" w:rsidR="00F47A27" w:rsidRDefault="00F47A27">
      <w:pPr>
        <w:rPr>
          <w:rFonts w:ascii="Arial Narrow" w:hAnsi="Arial Narrow"/>
          <w:sz w:val="28"/>
          <w:szCs w:val="20"/>
          <w:lang w:val="en-US"/>
        </w:rPr>
      </w:pPr>
    </w:p>
    <w:p w14:paraId="742995BF" w14:textId="77777777" w:rsidR="00F47A27" w:rsidRDefault="00F47A27" w:rsidP="00F47A27">
      <w:pPr>
        <w:jc w:val="center"/>
        <w:rPr>
          <w:rFonts w:ascii="Arial Narrow" w:hAnsi="Arial Narrow"/>
          <w:b/>
          <w:sz w:val="56"/>
        </w:rPr>
      </w:pPr>
    </w:p>
    <w:p w14:paraId="485DD3AC" w14:textId="77777777" w:rsidR="009C7F3A" w:rsidRDefault="009C7F3A" w:rsidP="00F47A27">
      <w:pPr>
        <w:jc w:val="center"/>
        <w:rPr>
          <w:rFonts w:ascii="Arial Narrow" w:hAnsi="Arial Narrow"/>
          <w:b/>
          <w:sz w:val="56"/>
        </w:rPr>
      </w:pPr>
    </w:p>
    <w:p w14:paraId="37752A32" w14:textId="77777777" w:rsidR="00F47A27" w:rsidRDefault="00F47A27" w:rsidP="00F47A27">
      <w:pPr>
        <w:jc w:val="center"/>
        <w:rPr>
          <w:rFonts w:ascii="Arial Narrow" w:hAnsi="Arial Narrow"/>
          <w:b/>
          <w:sz w:val="56"/>
        </w:rPr>
      </w:pPr>
    </w:p>
    <w:p w14:paraId="0041DDBB" w14:textId="3423AD8A" w:rsidR="00F47A27" w:rsidRPr="0081715A" w:rsidRDefault="00F47A27" w:rsidP="0081715A">
      <w:pPr>
        <w:jc w:val="center"/>
        <w:rPr>
          <w:rFonts w:ascii="Arial Black" w:hAnsi="Arial Black"/>
          <w:sz w:val="48"/>
          <w:szCs w:val="48"/>
        </w:rPr>
      </w:pPr>
      <w:r w:rsidRPr="0081715A">
        <w:rPr>
          <w:rFonts w:ascii="Arial Black" w:hAnsi="Arial Black"/>
          <w:sz w:val="48"/>
          <w:szCs w:val="48"/>
        </w:rPr>
        <w:t>Ng</w:t>
      </w:r>
      <w:r w:rsidR="00EC12F2">
        <w:rPr>
          <w:rFonts w:ascii="Arial Black" w:hAnsi="Arial Black"/>
          <w:sz w:val="48"/>
          <w:szCs w:val="48"/>
        </w:rPr>
        <w:t>ā</w:t>
      </w:r>
      <w:r w:rsidRPr="0081715A">
        <w:rPr>
          <w:rFonts w:ascii="Arial Black" w:hAnsi="Arial Black"/>
          <w:sz w:val="48"/>
          <w:szCs w:val="48"/>
        </w:rPr>
        <w:t xml:space="preserve"> Hua o Te Taiao o Rakaipaaka 2023</w:t>
      </w:r>
    </w:p>
    <w:p w14:paraId="79E3F6B8" w14:textId="77777777" w:rsidR="00F47A27" w:rsidRDefault="00F47A27" w:rsidP="00F47A27">
      <w:pPr>
        <w:rPr>
          <w:rFonts w:ascii="Arial Narrow" w:hAnsi="Arial Narrow"/>
          <w:sz w:val="28"/>
          <w:szCs w:val="20"/>
          <w:lang w:val="en-US"/>
        </w:rPr>
      </w:pPr>
    </w:p>
    <w:p w14:paraId="397CDBFE" w14:textId="77777777" w:rsidR="00F47A27" w:rsidRDefault="00F47A27" w:rsidP="00F47A27">
      <w:pPr>
        <w:rPr>
          <w:rFonts w:ascii="Arial Narrow" w:hAnsi="Arial Narrow"/>
          <w:sz w:val="28"/>
          <w:szCs w:val="20"/>
          <w:lang w:val="en-US"/>
        </w:rPr>
      </w:pPr>
    </w:p>
    <w:p w14:paraId="06107DC3" w14:textId="77777777" w:rsidR="00F47A27" w:rsidRPr="0081715A" w:rsidRDefault="00F47A27" w:rsidP="00542C26">
      <w:pPr>
        <w:jc w:val="center"/>
        <w:rPr>
          <w:rFonts w:ascii="Arial" w:hAnsi="Arial" w:cs="Arial"/>
          <w:b/>
          <w:sz w:val="48"/>
          <w:szCs w:val="48"/>
        </w:rPr>
      </w:pPr>
      <w:r w:rsidRPr="0081715A">
        <w:rPr>
          <w:rFonts w:ascii="Arial" w:hAnsi="Arial" w:cs="Arial"/>
          <w:sz w:val="48"/>
          <w:szCs w:val="48"/>
        </w:rPr>
        <w:t>Te Iwi o Rakaipaaka</w:t>
      </w:r>
    </w:p>
    <w:p w14:paraId="41B55730" w14:textId="77777777" w:rsidR="00F47A27" w:rsidRPr="0081715A" w:rsidRDefault="00F47A27" w:rsidP="00542C26">
      <w:pPr>
        <w:jc w:val="center"/>
        <w:rPr>
          <w:rFonts w:ascii="Arial" w:hAnsi="Arial" w:cs="Arial"/>
          <w:sz w:val="48"/>
          <w:szCs w:val="48"/>
        </w:rPr>
      </w:pPr>
      <w:r w:rsidRPr="0081715A">
        <w:rPr>
          <w:rFonts w:ascii="Arial" w:hAnsi="Arial" w:cs="Arial"/>
          <w:sz w:val="48"/>
          <w:szCs w:val="48"/>
        </w:rPr>
        <w:t>Environmental Management Plan</w:t>
      </w:r>
    </w:p>
    <w:p w14:paraId="557B8150" w14:textId="77777777" w:rsidR="00F47A27" w:rsidRDefault="00F47A27" w:rsidP="00F47A27">
      <w:pPr>
        <w:jc w:val="center"/>
        <w:rPr>
          <w:rFonts w:ascii="Arial Narrow" w:hAnsi="Arial Narrow"/>
          <w:sz w:val="56"/>
        </w:rPr>
      </w:pPr>
    </w:p>
    <w:p w14:paraId="300BA11F" w14:textId="77777777" w:rsidR="00F47A27" w:rsidRDefault="00F47A27" w:rsidP="00F47A27">
      <w:pPr>
        <w:jc w:val="center"/>
        <w:rPr>
          <w:rFonts w:ascii="Arial Narrow" w:hAnsi="Arial Narrow"/>
          <w:sz w:val="56"/>
          <w:szCs w:val="20"/>
          <w:lang w:val="en-US"/>
        </w:rPr>
      </w:pPr>
    </w:p>
    <w:p w14:paraId="3192DCFE" w14:textId="77777777" w:rsidR="00F47A27" w:rsidRDefault="00F47A27" w:rsidP="00F47A27">
      <w:pPr>
        <w:jc w:val="center"/>
        <w:rPr>
          <w:rFonts w:ascii="Arial Narrow" w:hAnsi="Arial Narrow"/>
          <w:sz w:val="56"/>
          <w:szCs w:val="20"/>
          <w:lang w:val="en-US"/>
        </w:rPr>
      </w:pPr>
    </w:p>
    <w:p w14:paraId="04BCAE1A" w14:textId="77777777" w:rsidR="00F47A27" w:rsidRDefault="00F47A27" w:rsidP="00F47A27">
      <w:pPr>
        <w:jc w:val="center"/>
        <w:rPr>
          <w:rFonts w:ascii="Arial Narrow" w:hAnsi="Arial Narrow"/>
          <w:sz w:val="56"/>
          <w:szCs w:val="20"/>
          <w:lang w:val="en-US"/>
        </w:rPr>
      </w:pPr>
    </w:p>
    <w:p w14:paraId="2EE7735F" w14:textId="77777777" w:rsidR="00F47A27" w:rsidRDefault="00F47A27">
      <w:pPr>
        <w:rPr>
          <w:rFonts w:ascii="Arial Narrow" w:hAnsi="Arial Narrow"/>
          <w:sz w:val="28"/>
          <w:szCs w:val="20"/>
          <w:lang w:val="en-US"/>
        </w:rPr>
      </w:pPr>
    </w:p>
    <w:p w14:paraId="78B0B263" w14:textId="77777777" w:rsidR="005A0C73" w:rsidRDefault="005A0C73">
      <w:pPr>
        <w:rPr>
          <w:rFonts w:ascii="Arial Narrow" w:hAnsi="Arial Narrow"/>
          <w:sz w:val="28"/>
          <w:szCs w:val="20"/>
          <w:lang w:val="en-US"/>
        </w:rPr>
      </w:pPr>
    </w:p>
    <w:p w14:paraId="2DB866D8" w14:textId="53146DC9" w:rsidR="005A0C73" w:rsidRDefault="001E38FD" w:rsidP="00046E62">
      <w:pPr>
        <w:jc w:val="center"/>
        <w:rPr>
          <w:rFonts w:ascii="Arial Narrow" w:hAnsi="Arial Narrow"/>
          <w:sz w:val="28"/>
          <w:szCs w:val="20"/>
          <w:lang w:val="en-US"/>
        </w:rPr>
      </w:pPr>
      <w:r>
        <w:rPr>
          <w:noProof/>
        </w:rPr>
        <w:drawing>
          <wp:inline distT="0" distB="0" distL="0" distR="0" wp14:anchorId="51C49BF9" wp14:editId="7EA08522">
            <wp:extent cx="4191000" cy="1394460"/>
            <wp:effectExtent l="0" t="0" r="0" b="0"/>
            <wp:docPr id="12" name="Picture 1" descr="Banner">
              <a:hlinkClick xmlns:a="http://schemas.openxmlformats.org/drawingml/2006/main" r:id="rId9" tgtFrame="_blank"/>
            </wp:docPr>
            <wp:cNvGraphicFramePr/>
            <a:graphic xmlns:a="http://schemas.openxmlformats.org/drawingml/2006/main">
              <a:graphicData uri="http://schemas.openxmlformats.org/drawingml/2006/picture">
                <pic:pic xmlns:pic="http://schemas.openxmlformats.org/drawingml/2006/picture">
                  <pic:nvPicPr>
                    <pic:cNvPr id="12" name="Picture 1" descr="Banner">
                      <a:hlinkClick r:id="rId9" tgtFrame="_blank"/>
                    </pic:cNvPr>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91000" cy="1394460"/>
                    </a:xfrm>
                    <a:prstGeom prst="rect">
                      <a:avLst/>
                    </a:prstGeom>
                    <a:noFill/>
                    <a:ln>
                      <a:noFill/>
                    </a:ln>
                  </pic:spPr>
                </pic:pic>
              </a:graphicData>
            </a:graphic>
          </wp:inline>
        </w:drawing>
      </w:r>
    </w:p>
    <w:p w14:paraId="486FC1A6" w14:textId="77777777" w:rsidR="007912CE" w:rsidRDefault="007912CE">
      <w:pPr>
        <w:rPr>
          <w:rFonts w:ascii="Arial Narrow" w:hAnsi="Arial Narrow"/>
          <w:sz w:val="28"/>
          <w:szCs w:val="20"/>
          <w:lang w:val="en-US"/>
        </w:rPr>
      </w:pPr>
    </w:p>
    <w:p w14:paraId="1F7DD1E7" w14:textId="77777777" w:rsidR="005A0C73" w:rsidRDefault="005A0C73">
      <w:pPr>
        <w:jc w:val="center"/>
        <w:rPr>
          <w:rFonts w:ascii="Arial Narrow" w:hAnsi="Arial Narrow"/>
          <w:b/>
          <w:sz w:val="18"/>
          <w:szCs w:val="18"/>
          <w:lang w:val="en-US"/>
        </w:rPr>
      </w:pPr>
    </w:p>
    <w:p w14:paraId="69117EC4" w14:textId="77777777" w:rsidR="009C7F3A" w:rsidRDefault="009C7F3A">
      <w:pPr>
        <w:jc w:val="center"/>
        <w:rPr>
          <w:rFonts w:ascii="Arial Narrow" w:hAnsi="Arial Narrow"/>
          <w:b/>
          <w:sz w:val="18"/>
          <w:szCs w:val="18"/>
          <w:lang w:val="en-US"/>
        </w:rPr>
      </w:pPr>
    </w:p>
    <w:p w14:paraId="2D5FE3D6" w14:textId="77777777" w:rsidR="009C7F3A" w:rsidRDefault="009C7F3A">
      <w:pPr>
        <w:jc w:val="center"/>
        <w:rPr>
          <w:rFonts w:ascii="Arial Narrow" w:hAnsi="Arial Narrow"/>
          <w:b/>
          <w:sz w:val="18"/>
          <w:szCs w:val="18"/>
          <w:lang w:val="en-US"/>
        </w:rPr>
      </w:pPr>
    </w:p>
    <w:p w14:paraId="6A00A4C9" w14:textId="77777777" w:rsidR="009C7F3A" w:rsidRDefault="009C7F3A">
      <w:pPr>
        <w:jc w:val="center"/>
        <w:rPr>
          <w:rFonts w:ascii="Arial Narrow" w:hAnsi="Arial Narrow"/>
          <w:b/>
          <w:sz w:val="18"/>
          <w:szCs w:val="18"/>
          <w:lang w:val="en-US"/>
        </w:rPr>
      </w:pPr>
    </w:p>
    <w:p w14:paraId="6E2037D9" w14:textId="181B5B57" w:rsidR="00D46EF0" w:rsidRDefault="00282D84" w:rsidP="00F47A27">
      <w:pPr>
        <w:rPr>
          <w:rFonts w:ascii="Arial Narrow" w:hAnsi="Arial Narrow"/>
          <w:bCs/>
          <w:i/>
          <w:iCs/>
          <w:sz w:val="18"/>
          <w:szCs w:val="18"/>
          <w:lang w:val="en-US"/>
        </w:rPr>
      </w:pPr>
      <w:r>
        <w:rPr>
          <w:rFonts w:ascii="Arial Narrow" w:hAnsi="Arial Narrow"/>
          <w:bCs/>
          <w:i/>
          <w:iCs/>
          <w:sz w:val="18"/>
          <w:szCs w:val="18"/>
          <w:lang w:val="en-US"/>
        </w:rPr>
        <w:lastRenderedPageBreak/>
        <w:t xml:space="preserve">Te Mauri o Rakaipaaka:  Designed by </w:t>
      </w:r>
      <w:proofErr w:type="spellStart"/>
      <w:r w:rsidR="00A32615">
        <w:rPr>
          <w:rFonts w:ascii="Arial Narrow" w:hAnsi="Arial Narrow"/>
          <w:bCs/>
          <w:i/>
          <w:iCs/>
          <w:sz w:val="18"/>
          <w:szCs w:val="18"/>
          <w:lang w:val="en-US"/>
        </w:rPr>
        <w:t>Aoterangi</w:t>
      </w:r>
      <w:proofErr w:type="spellEnd"/>
      <w:r w:rsidR="00A32615">
        <w:rPr>
          <w:rFonts w:ascii="Arial Narrow" w:hAnsi="Arial Narrow"/>
          <w:bCs/>
          <w:i/>
          <w:iCs/>
          <w:sz w:val="18"/>
          <w:szCs w:val="18"/>
          <w:lang w:val="en-US"/>
        </w:rPr>
        <w:t xml:space="preserve"> Cotter</w:t>
      </w:r>
      <w:r w:rsidR="00224576">
        <w:rPr>
          <w:rFonts w:ascii="Arial Narrow" w:hAnsi="Arial Narrow"/>
          <w:bCs/>
          <w:i/>
          <w:iCs/>
          <w:sz w:val="18"/>
          <w:szCs w:val="18"/>
          <w:lang w:val="en-US"/>
        </w:rPr>
        <w:t xml:space="preserve"> -</w:t>
      </w:r>
      <w:r w:rsidR="00A32615">
        <w:rPr>
          <w:rFonts w:ascii="Arial Narrow" w:hAnsi="Arial Narrow"/>
          <w:bCs/>
          <w:i/>
          <w:iCs/>
          <w:sz w:val="18"/>
          <w:szCs w:val="18"/>
          <w:lang w:val="en-US"/>
        </w:rPr>
        <w:t xml:space="preserve"> </w:t>
      </w:r>
      <w:r w:rsidR="007270AF">
        <w:rPr>
          <w:rFonts w:ascii="Arial Narrow" w:hAnsi="Arial Narrow"/>
          <w:bCs/>
          <w:i/>
          <w:iCs/>
          <w:sz w:val="18"/>
          <w:szCs w:val="18"/>
          <w:lang w:val="en-US"/>
        </w:rPr>
        <w:t xml:space="preserve">The head represents Rakaipaaka with our maunga Moumoukai in the backdrop and the </w:t>
      </w:r>
      <w:proofErr w:type="spellStart"/>
      <w:r w:rsidR="00042895">
        <w:rPr>
          <w:rFonts w:ascii="Arial Narrow" w:hAnsi="Arial Narrow"/>
          <w:bCs/>
          <w:i/>
          <w:iCs/>
          <w:sz w:val="18"/>
          <w:szCs w:val="18"/>
          <w:lang w:val="en-US"/>
        </w:rPr>
        <w:t>taniko</w:t>
      </w:r>
      <w:proofErr w:type="spellEnd"/>
      <w:r w:rsidR="00042895">
        <w:rPr>
          <w:rFonts w:ascii="Arial Narrow" w:hAnsi="Arial Narrow"/>
          <w:bCs/>
          <w:i/>
          <w:iCs/>
          <w:sz w:val="18"/>
          <w:szCs w:val="18"/>
          <w:lang w:val="en-US"/>
        </w:rPr>
        <w:t xml:space="preserve"> design representing all the hapū, marae and whānau of the rohe.</w:t>
      </w:r>
    </w:p>
    <w:p w14:paraId="48B48147" w14:textId="77777777" w:rsidR="00042895" w:rsidRDefault="00042895" w:rsidP="00F47A27">
      <w:pPr>
        <w:rPr>
          <w:rFonts w:ascii="Arial Narrow" w:hAnsi="Arial Narrow"/>
          <w:bCs/>
          <w:i/>
          <w:iCs/>
          <w:sz w:val="18"/>
          <w:szCs w:val="18"/>
          <w:lang w:val="en-US"/>
        </w:rPr>
      </w:pPr>
    </w:p>
    <w:p w14:paraId="1B195AA3" w14:textId="1F2BCB3A" w:rsidR="00A3132D" w:rsidRDefault="001C6A50" w:rsidP="00F47A27">
      <w:pPr>
        <w:rPr>
          <w:rFonts w:ascii="Arial Narrow" w:hAnsi="Arial Narrow"/>
          <w:bCs/>
          <w:i/>
          <w:iCs/>
          <w:sz w:val="18"/>
          <w:szCs w:val="18"/>
          <w:lang w:val="en-US"/>
        </w:rPr>
      </w:pPr>
      <w:r>
        <w:rPr>
          <w:rFonts w:ascii="Arial Narrow" w:hAnsi="Arial Narrow"/>
          <w:bCs/>
          <w:i/>
          <w:iCs/>
          <w:sz w:val="18"/>
          <w:szCs w:val="18"/>
          <w:lang w:val="en-US"/>
        </w:rPr>
        <w:t>Kaitiaki o Te Taiao o Rakaipaaka: Represents our sacred maunga Moumoukai, our valleys</w:t>
      </w:r>
      <w:r w:rsidR="000477AF">
        <w:rPr>
          <w:rFonts w:ascii="Arial Narrow" w:hAnsi="Arial Narrow"/>
          <w:bCs/>
          <w:i/>
          <w:iCs/>
          <w:sz w:val="18"/>
          <w:szCs w:val="18"/>
          <w:lang w:val="en-US"/>
        </w:rPr>
        <w:t xml:space="preserve"> Morere and Nuhaka, </w:t>
      </w:r>
      <w:r w:rsidR="00F41542">
        <w:rPr>
          <w:rFonts w:ascii="Arial Narrow" w:hAnsi="Arial Narrow"/>
          <w:bCs/>
          <w:i/>
          <w:iCs/>
          <w:sz w:val="18"/>
          <w:szCs w:val="18"/>
          <w:lang w:val="en-US"/>
        </w:rPr>
        <w:t xml:space="preserve">and </w:t>
      </w:r>
      <w:r w:rsidR="000477AF">
        <w:rPr>
          <w:rFonts w:ascii="Arial Narrow" w:hAnsi="Arial Narrow"/>
          <w:bCs/>
          <w:i/>
          <w:iCs/>
          <w:sz w:val="18"/>
          <w:szCs w:val="18"/>
          <w:lang w:val="en-US"/>
        </w:rPr>
        <w:t xml:space="preserve">the seven Marae o Te </w:t>
      </w:r>
      <w:proofErr w:type="spellStart"/>
      <w:r w:rsidR="000477AF">
        <w:rPr>
          <w:rFonts w:ascii="Arial Narrow" w:hAnsi="Arial Narrow"/>
          <w:bCs/>
          <w:i/>
          <w:iCs/>
          <w:sz w:val="18"/>
          <w:szCs w:val="18"/>
          <w:lang w:val="en-US"/>
        </w:rPr>
        <w:t>Tahinga</w:t>
      </w:r>
      <w:proofErr w:type="spellEnd"/>
      <w:r w:rsidR="00F41542">
        <w:rPr>
          <w:rFonts w:ascii="Arial Narrow" w:hAnsi="Arial Narrow"/>
          <w:bCs/>
          <w:i/>
          <w:iCs/>
          <w:sz w:val="18"/>
          <w:szCs w:val="18"/>
          <w:lang w:val="en-US"/>
        </w:rPr>
        <w:t xml:space="preserve">.  The </w:t>
      </w:r>
      <w:proofErr w:type="spellStart"/>
      <w:r w:rsidR="00164677">
        <w:rPr>
          <w:rFonts w:ascii="Arial Narrow" w:hAnsi="Arial Narrow"/>
          <w:bCs/>
          <w:i/>
          <w:iCs/>
          <w:sz w:val="18"/>
          <w:szCs w:val="18"/>
          <w:lang w:val="en-US"/>
        </w:rPr>
        <w:t>taniko</w:t>
      </w:r>
      <w:proofErr w:type="spellEnd"/>
      <w:r w:rsidR="00164677">
        <w:rPr>
          <w:rFonts w:ascii="Arial Narrow" w:hAnsi="Arial Narrow"/>
          <w:bCs/>
          <w:i/>
          <w:iCs/>
          <w:sz w:val="18"/>
          <w:szCs w:val="18"/>
          <w:lang w:val="en-US"/>
        </w:rPr>
        <w:t xml:space="preserve"> pattern in the </w:t>
      </w:r>
      <w:proofErr w:type="spellStart"/>
      <w:r w:rsidR="00164677">
        <w:rPr>
          <w:rFonts w:ascii="Arial Narrow" w:hAnsi="Arial Narrow"/>
          <w:bCs/>
          <w:i/>
          <w:iCs/>
          <w:sz w:val="18"/>
          <w:szCs w:val="18"/>
          <w:lang w:val="en-US"/>
        </w:rPr>
        <w:t>centre</w:t>
      </w:r>
      <w:proofErr w:type="spellEnd"/>
      <w:r w:rsidR="00164677">
        <w:rPr>
          <w:rFonts w:ascii="Arial Narrow" w:hAnsi="Arial Narrow"/>
          <w:bCs/>
          <w:i/>
          <w:iCs/>
          <w:sz w:val="18"/>
          <w:szCs w:val="18"/>
          <w:lang w:val="en-US"/>
        </w:rPr>
        <w:t xml:space="preserve"> represents the pursuit of knowledge</w:t>
      </w:r>
      <w:r w:rsidR="00860D64">
        <w:rPr>
          <w:rFonts w:ascii="Arial Narrow" w:hAnsi="Arial Narrow"/>
          <w:bCs/>
          <w:i/>
          <w:iCs/>
          <w:sz w:val="18"/>
          <w:szCs w:val="18"/>
          <w:lang w:val="en-US"/>
        </w:rPr>
        <w:t xml:space="preserve"> and the use of green represents </w:t>
      </w:r>
      <w:proofErr w:type="spellStart"/>
      <w:r w:rsidR="00860D64">
        <w:rPr>
          <w:rFonts w:ascii="Arial Narrow" w:hAnsi="Arial Narrow"/>
          <w:bCs/>
          <w:i/>
          <w:iCs/>
          <w:sz w:val="18"/>
          <w:szCs w:val="18"/>
          <w:lang w:val="en-US"/>
        </w:rPr>
        <w:t>Papatūānuku</w:t>
      </w:r>
      <w:proofErr w:type="spellEnd"/>
      <w:r w:rsidR="00860D64">
        <w:rPr>
          <w:rFonts w:ascii="Arial Narrow" w:hAnsi="Arial Narrow"/>
          <w:bCs/>
          <w:i/>
          <w:iCs/>
          <w:sz w:val="18"/>
          <w:szCs w:val="18"/>
          <w:lang w:val="en-US"/>
        </w:rPr>
        <w:t xml:space="preserve">.  The whole making up our eponymous leader Rakaipaaka.  </w:t>
      </w:r>
      <w:r w:rsidR="00D46EF0">
        <w:rPr>
          <w:rFonts w:ascii="Arial Narrow" w:hAnsi="Arial Narrow"/>
          <w:bCs/>
          <w:i/>
          <w:iCs/>
          <w:sz w:val="18"/>
          <w:szCs w:val="18"/>
          <w:lang w:val="en-US"/>
        </w:rPr>
        <w:t>Designed by Te Mauri Maniapoto 2020.</w:t>
      </w:r>
    </w:p>
    <w:p w14:paraId="38EA4F1A" w14:textId="77777777" w:rsidR="005A0C73" w:rsidRDefault="005A0C73">
      <w:pPr>
        <w:jc w:val="center"/>
        <w:rPr>
          <w:rFonts w:ascii="Arial Narrow" w:hAnsi="Arial Narrow"/>
          <w:b/>
          <w:sz w:val="56"/>
          <w:szCs w:val="20"/>
          <w:lang w:val="en-US"/>
        </w:rPr>
      </w:pPr>
    </w:p>
    <w:p w14:paraId="1E93A48F" w14:textId="77777777" w:rsidR="006A1E0C" w:rsidRDefault="006A1E0C">
      <w:pPr>
        <w:jc w:val="center"/>
        <w:rPr>
          <w:rFonts w:ascii="Arial Narrow" w:hAnsi="Arial Narrow"/>
          <w:b/>
          <w:sz w:val="56"/>
        </w:rPr>
      </w:pPr>
    </w:p>
    <w:p w14:paraId="1EB455CD" w14:textId="77777777" w:rsidR="001A00A8" w:rsidRDefault="001A00A8">
      <w:pPr>
        <w:jc w:val="center"/>
        <w:rPr>
          <w:rFonts w:ascii="Arial Narrow" w:hAnsi="Arial Narrow"/>
          <w:b/>
          <w:sz w:val="56"/>
          <w:szCs w:val="20"/>
          <w:lang w:val="en-US"/>
        </w:rPr>
      </w:pPr>
    </w:p>
    <w:p w14:paraId="0B8158CC" w14:textId="77777777" w:rsidR="005A0C73" w:rsidRDefault="005A0C73">
      <w:pPr>
        <w:pStyle w:val="Footer"/>
        <w:tabs>
          <w:tab w:val="left" w:pos="720"/>
        </w:tabs>
        <w:rPr>
          <w:rFonts w:ascii="Arial Narrow" w:hAnsi="Arial Narrow"/>
          <w:sz w:val="24"/>
        </w:rPr>
      </w:pPr>
      <w:r>
        <w:br w:type="page"/>
      </w:r>
    </w:p>
    <w:p w14:paraId="193662D2" w14:textId="5679DD38" w:rsidR="005F22C7" w:rsidRDefault="005F22C7">
      <w:pPr>
        <w:pStyle w:val="Footer"/>
        <w:tabs>
          <w:tab w:val="left" w:pos="720"/>
        </w:tabs>
        <w:rPr>
          <w:rFonts w:ascii="Arial Narrow" w:hAnsi="Arial Narrow"/>
          <w:sz w:val="20"/>
        </w:rPr>
      </w:pPr>
    </w:p>
    <w:p w14:paraId="1C289067" w14:textId="7EC1621D" w:rsidR="005F22C7" w:rsidRDefault="005F22C7">
      <w:pPr>
        <w:pStyle w:val="Footer"/>
        <w:tabs>
          <w:tab w:val="left" w:pos="720"/>
        </w:tabs>
        <w:rPr>
          <w:rFonts w:ascii="Arial Narrow" w:hAnsi="Arial Narrow"/>
          <w:sz w:val="20"/>
        </w:rPr>
      </w:pPr>
      <w:r>
        <w:rPr>
          <w:rFonts w:ascii="Arial Narrow" w:hAnsi="Arial Narrow"/>
          <w:sz w:val="20"/>
        </w:rPr>
        <w:t>First version published in 2000</w:t>
      </w:r>
    </w:p>
    <w:p w14:paraId="5BDDE879" w14:textId="6B2C4032" w:rsidR="005F22C7" w:rsidRDefault="005F22C7">
      <w:pPr>
        <w:pStyle w:val="Footer"/>
        <w:tabs>
          <w:tab w:val="left" w:pos="720"/>
        </w:tabs>
        <w:rPr>
          <w:rFonts w:ascii="Arial Narrow" w:hAnsi="Arial Narrow"/>
          <w:sz w:val="20"/>
        </w:rPr>
      </w:pPr>
    </w:p>
    <w:p w14:paraId="1BA7C0FE" w14:textId="1809EDA1" w:rsidR="005F22C7" w:rsidRDefault="00EC12F2">
      <w:pPr>
        <w:pStyle w:val="Footer"/>
        <w:tabs>
          <w:tab w:val="left" w:pos="720"/>
        </w:tabs>
        <w:rPr>
          <w:rFonts w:ascii="Arial Narrow" w:hAnsi="Arial Narrow"/>
          <w:sz w:val="20"/>
        </w:rPr>
      </w:pPr>
      <w:r>
        <w:rPr>
          <w:rFonts w:ascii="Arial Narrow" w:hAnsi="Arial Narrow"/>
          <w:sz w:val="20"/>
        </w:rPr>
        <w:t>Version two</w:t>
      </w:r>
      <w:r w:rsidR="005F22C7">
        <w:rPr>
          <w:rFonts w:ascii="Arial Narrow" w:hAnsi="Arial Narrow"/>
          <w:sz w:val="20"/>
        </w:rPr>
        <w:t xml:space="preserve"> published in 202</w:t>
      </w:r>
      <w:r w:rsidR="00E77AC7">
        <w:rPr>
          <w:rFonts w:ascii="Arial Narrow" w:hAnsi="Arial Narrow"/>
          <w:sz w:val="20"/>
        </w:rPr>
        <w:t>3</w:t>
      </w:r>
    </w:p>
    <w:p w14:paraId="61595AB6" w14:textId="3BF9D614" w:rsidR="005F22C7" w:rsidRDefault="005F22C7">
      <w:pPr>
        <w:pStyle w:val="Footer"/>
        <w:tabs>
          <w:tab w:val="left" w:pos="720"/>
        </w:tabs>
        <w:rPr>
          <w:rFonts w:ascii="Arial Narrow" w:hAnsi="Arial Narrow"/>
          <w:sz w:val="20"/>
        </w:rPr>
      </w:pPr>
    </w:p>
    <w:p w14:paraId="7A968E8F" w14:textId="04622845" w:rsidR="005F22C7" w:rsidRDefault="005F22C7">
      <w:pPr>
        <w:pStyle w:val="Footer"/>
        <w:tabs>
          <w:tab w:val="left" w:pos="720"/>
        </w:tabs>
        <w:rPr>
          <w:rFonts w:ascii="Arial Narrow" w:hAnsi="Arial Narrow"/>
          <w:sz w:val="20"/>
        </w:rPr>
      </w:pPr>
      <w:r>
        <w:rPr>
          <w:rFonts w:ascii="Arial Narrow" w:hAnsi="Arial Narrow"/>
          <w:sz w:val="20"/>
        </w:rPr>
        <w:t>Published by Te Iwi o Rakai</w:t>
      </w:r>
      <w:r w:rsidR="003E46B5">
        <w:rPr>
          <w:rFonts w:ascii="Arial Narrow" w:hAnsi="Arial Narrow"/>
          <w:sz w:val="20"/>
        </w:rPr>
        <w:t>p</w:t>
      </w:r>
      <w:r>
        <w:rPr>
          <w:rFonts w:ascii="Arial Narrow" w:hAnsi="Arial Narrow"/>
          <w:sz w:val="20"/>
        </w:rPr>
        <w:t>aaka Inc.</w:t>
      </w:r>
    </w:p>
    <w:p w14:paraId="4D4AD46A" w14:textId="77777777" w:rsidR="00B2473D" w:rsidRDefault="00B2473D">
      <w:pPr>
        <w:pStyle w:val="Footer"/>
        <w:tabs>
          <w:tab w:val="left" w:pos="720"/>
        </w:tabs>
        <w:rPr>
          <w:rFonts w:ascii="Arial Narrow" w:hAnsi="Arial Narrow"/>
          <w:sz w:val="20"/>
        </w:rPr>
      </w:pPr>
    </w:p>
    <w:p w14:paraId="59BE7508" w14:textId="3531FA15" w:rsidR="00AC01E5" w:rsidRPr="00B2473D" w:rsidRDefault="00B2473D" w:rsidP="00B2473D">
      <w:pPr>
        <w:pStyle w:val="Footer"/>
        <w:tabs>
          <w:tab w:val="left" w:pos="720"/>
        </w:tabs>
        <w:rPr>
          <w:rFonts w:ascii="Arial Narrow" w:hAnsi="Arial Narrow"/>
          <w:sz w:val="20"/>
        </w:rPr>
      </w:pPr>
      <w:r>
        <w:rPr>
          <w:rFonts w:ascii="Arial Narrow" w:hAnsi="Arial Narrow"/>
          <w:sz w:val="20"/>
        </w:rPr>
        <w:br w:type="page"/>
      </w:r>
    </w:p>
    <w:sdt>
      <w:sdtPr>
        <w:rPr>
          <w:rFonts w:ascii="Tahoma" w:eastAsia="Times New Roman" w:hAnsi="Tahoma" w:cs="Times New Roman"/>
          <w:color w:val="auto"/>
          <w:sz w:val="24"/>
          <w:szCs w:val="24"/>
          <w:lang w:val="en-AU"/>
        </w:rPr>
        <w:id w:val="2020350324"/>
        <w:docPartObj>
          <w:docPartGallery w:val="Table of Contents"/>
          <w:docPartUnique/>
        </w:docPartObj>
      </w:sdtPr>
      <w:sdtEndPr>
        <w:rPr>
          <w:b/>
          <w:bCs/>
          <w:noProof/>
        </w:rPr>
      </w:sdtEndPr>
      <w:sdtContent>
        <w:commentRangeStart w:id="0" w:displacedByCustomXml="prev"/>
        <w:p w14:paraId="5219C64C" w14:textId="46FB92AA" w:rsidR="00231559" w:rsidRPr="007A359E" w:rsidRDefault="00231559">
          <w:pPr>
            <w:pStyle w:val="TOCHeading"/>
            <w:rPr>
              <w:rFonts w:ascii="Arial Black" w:hAnsi="Arial Black"/>
              <w:color w:val="auto"/>
              <w:sz w:val="40"/>
              <w:szCs w:val="40"/>
            </w:rPr>
          </w:pPr>
          <w:r w:rsidRPr="007A359E">
            <w:rPr>
              <w:rFonts w:ascii="Arial Black" w:hAnsi="Arial Black"/>
              <w:color w:val="auto"/>
              <w:sz w:val="40"/>
              <w:szCs w:val="40"/>
            </w:rPr>
            <w:t>Contents</w:t>
          </w:r>
          <w:commentRangeEnd w:id="0"/>
          <w:r w:rsidR="007474C8">
            <w:rPr>
              <w:rStyle w:val="CommentReference"/>
              <w:rFonts w:ascii="Tahoma" w:eastAsia="Times New Roman" w:hAnsi="Tahoma" w:cs="Times New Roman"/>
              <w:color w:val="auto"/>
              <w:lang w:val="en-AU"/>
            </w:rPr>
            <w:commentReference w:id="0"/>
          </w:r>
        </w:p>
        <w:p w14:paraId="1C2416F5" w14:textId="3B9E0B8E" w:rsidR="0077065D" w:rsidRDefault="00231559">
          <w:pPr>
            <w:pStyle w:val="TOC1"/>
            <w:tabs>
              <w:tab w:val="right" w:leader="dot" w:pos="9108"/>
            </w:tabs>
            <w:rPr>
              <w:rFonts w:cstheme="minorBidi"/>
              <w:noProof/>
              <w:lang w:val="en-NZ" w:eastAsia="en-NZ"/>
            </w:rPr>
          </w:pPr>
          <w:r>
            <w:fldChar w:fldCharType="begin"/>
          </w:r>
          <w:r>
            <w:instrText xml:space="preserve"> TOC \o "1-3" \h \z \u </w:instrText>
          </w:r>
          <w:r>
            <w:fldChar w:fldCharType="separate"/>
          </w:r>
          <w:hyperlink w:anchor="_Toc133669901" w:history="1">
            <w:r w:rsidR="0077065D" w:rsidRPr="00DD68C3">
              <w:rPr>
                <w:rStyle w:val="Hyperlink"/>
                <w:rFonts w:ascii="Arial Black" w:hAnsi="Arial Black"/>
                <w:noProof/>
              </w:rPr>
              <w:t xml:space="preserve">Te </w:t>
            </w:r>
            <w:r w:rsidR="0077065D" w:rsidRPr="00DD68C3">
              <w:rPr>
                <w:rStyle w:val="Hyperlink"/>
                <w:rFonts w:ascii="Arial Black" w:hAnsi="Arial Black"/>
                <w:bCs/>
                <w:noProof/>
              </w:rPr>
              <w:t>Tikanga</w:t>
            </w:r>
            <w:r w:rsidR="0077065D" w:rsidRPr="00DD68C3">
              <w:rPr>
                <w:rStyle w:val="Hyperlink"/>
                <w:rFonts w:ascii="Arial Black" w:hAnsi="Arial Black"/>
                <w:noProof/>
              </w:rPr>
              <w:t xml:space="preserve"> - Foreword</w:t>
            </w:r>
            <w:r w:rsidR="0077065D">
              <w:rPr>
                <w:noProof/>
                <w:webHidden/>
              </w:rPr>
              <w:tab/>
            </w:r>
            <w:r w:rsidR="0077065D">
              <w:rPr>
                <w:noProof/>
                <w:webHidden/>
              </w:rPr>
              <w:fldChar w:fldCharType="begin"/>
            </w:r>
            <w:r w:rsidR="0077065D">
              <w:rPr>
                <w:noProof/>
                <w:webHidden/>
              </w:rPr>
              <w:instrText xml:space="preserve"> PAGEREF _Toc133669901 \h </w:instrText>
            </w:r>
            <w:r w:rsidR="0077065D">
              <w:rPr>
                <w:noProof/>
                <w:webHidden/>
              </w:rPr>
            </w:r>
            <w:r w:rsidR="0077065D">
              <w:rPr>
                <w:noProof/>
                <w:webHidden/>
              </w:rPr>
              <w:fldChar w:fldCharType="separate"/>
            </w:r>
            <w:r w:rsidR="0077065D">
              <w:rPr>
                <w:noProof/>
                <w:webHidden/>
              </w:rPr>
              <w:t>5</w:t>
            </w:r>
            <w:r w:rsidR="0077065D">
              <w:rPr>
                <w:noProof/>
                <w:webHidden/>
              </w:rPr>
              <w:fldChar w:fldCharType="end"/>
            </w:r>
          </w:hyperlink>
        </w:p>
        <w:p w14:paraId="2F9186AD" w14:textId="357E6D92" w:rsidR="0077065D" w:rsidRDefault="00000000">
          <w:pPr>
            <w:pStyle w:val="TOC1"/>
            <w:tabs>
              <w:tab w:val="right" w:leader="dot" w:pos="9108"/>
            </w:tabs>
            <w:rPr>
              <w:rFonts w:cstheme="minorBidi"/>
              <w:noProof/>
              <w:lang w:val="en-NZ" w:eastAsia="en-NZ"/>
            </w:rPr>
          </w:pPr>
          <w:hyperlink w:anchor="_Toc133669902" w:history="1">
            <w:r w:rsidR="0077065D" w:rsidRPr="00DD68C3">
              <w:rPr>
                <w:rStyle w:val="Hyperlink"/>
                <w:rFonts w:ascii="Arial Black" w:hAnsi="Arial Black"/>
                <w:noProof/>
              </w:rPr>
              <w:t xml:space="preserve">Ngāti </w:t>
            </w:r>
            <w:r w:rsidR="0077065D" w:rsidRPr="00DD68C3">
              <w:rPr>
                <w:rStyle w:val="Hyperlink"/>
                <w:rFonts w:ascii="Arial Black" w:hAnsi="Arial Black"/>
                <w:bCs/>
                <w:noProof/>
              </w:rPr>
              <w:t>Rakaipaaka</w:t>
            </w:r>
            <w:r w:rsidR="0077065D" w:rsidRPr="00DD68C3">
              <w:rPr>
                <w:rStyle w:val="Hyperlink"/>
                <w:rFonts w:ascii="Arial Black" w:hAnsi="Arial Black"/>
                <w:noProof/>
              </w:rPr>
              <w:t xml:space="preserve"> Whakapapa</w:t>
            </w:r>
            <w:r w:rsidR="0077065D">
              <w:rPr>
                <w:noProof/>
                <w:webHidden/>
              </w:rPr>
              <w:tab/>
            </w:r>
            <w:r w:rsidR="0077065D">
              <w:rPr>
                <w:noProof/>
                <w:webHidden/>
              </w:rPr>
              <w:fldChar w:fldCharType="begin"/>
            </w:r>
            <w:r w:rsidR="0077065D">
              <w:rPr>
                <w:noProof/>
                <w:webHidden/>
              </w:rPr>
              <w:instrText xml:space="preserve"> PAGEREF _Toc133669902 \h </w:instrText>
            </w:r>
            <w:r w:rsidR="0077065D">
              <w:rPr>
                <w:noProof/>
                <w:webHidden/>
              </w:rPr>
            </w:r>
            <w:r w:rsidR="0077065D">
              <w:rPr>
                <w:noProof/>
                <w:webHidden/>
              </w:rPr>
              <w:fldChar w:fldCharType="separate"/>
            </w:r>
            <w:r w:rsidR="0077065D">
              <w:rPr>
                <w:noProof/>
                <w:webHidden/>
              </w:rPr>
              <w:t>6</w:t>
            </w:r>
            <w:r w:rsidR="0077065D">
              <w:rPr>
                <w:noProof/>
                <w:webHidden/>
              </w:rPr>
              <w:fldChar w:fldCharType="end"/>
            </w:r>
          </w:hyperlink>
        </w:p>
        <w:p w14:paraId="7CE8743C" w14:textId="27547B1B" w:rsidR="0077065D" w:rsidRDefault="00000000">
          <w:pPr>
            <w:pStyle w:val="TOC1"/>
            <w:tabs>
              <w:tab w:val="right" w:leader="dot" w:pos="9108"/>
            </w:tabs>
            <w:rPr>
              <w:rFonts w:cstheme="minorBidi"/>
              <w:noProof/>
              <w:lang w:val="en-NZ" w:eastAsia="en-NZ"/>
            </w:rPr>
          </w:pPr>
          <w:hyperlink w:anchor="_Toc133669903" w:history="1">
            <w:r w:rsidR="0077065D" w:rsidRPr="00DD68C3">
              <w:rPr>
                <w:rStyle w:val="Hyperlink"/>
                <w:rFonts w:ascii="Arial Black" w:hAnsi="Arial Black"/>
                <w:noProof/>
              </w:rPr>
              <w:t>Te Rohe o Rakaipaaka</w:t>
            </w:r>
            <w:r w:rsidR="0077065D">
              <w:rPr>
                <w:noProof/>
                <w:webHidden/>
              </w:rPr>
              <w:tab/>
            </w:r>
            <w:r w:rsidR="0077065D">
              <w:rPr>
                <w:noProof/>
                <w:webHidden/>
              </w:rPr>
              <w:fldChar w:fldCharType="begin"/>
            </w:r>
            <w:r w:rsidR="0077065D">
              <w:rPr>
                <w:noProof/>
                <w:webHidden/>
              </w:rPr>
              <w:instrText xml:space="preserve"> PAGEREF _Toc133669903 \h </w:instrText>
            </w:r>
            <w:r w:rsidR="0077065D">
              <w:rPr>
                <w:noProof/>
                <w:webHidden/>
              </w:rPr>
            </w:r>
            <w:r w:rsidR="0077065D">
              <w:rPr>
                <w:noProof/>
                <w:webHidden/>
              </w:rPr>
              <w:fldChar w:fldCharType="separate"/>
            </w:r>
            <w:r w:rsidR="0077065D">
              <w:rPr>
                <w:noProof/>
                <w:webHidden/>
              </w:rPr>
              <w:t>7</w:t>
            </w:r>
            <w:r w:rsidR="0077065D">
              <w:rPr>
                <w:noProof/>
                <w:webHidden/>
              </w:rPr>
              <w:fldChar w:fldCharType="end"/>
            </w:r>
          </w:hyperlink>
        </w:p>
        <w:p w14:paraId="7CC01662" w14:textId="1716100E" w:rsidR="0077065D" w:rsidRDefault="00000000">
          <w:pPr>
            <w:pStyle w:val="TOC1"/>
            <w:tabs>
              <w:tab w:val="right" w:leader="dot" w:pos="9108"/>
            </w:tabs>
            <w:rPr>
              <w:rFonts w:cstheme="minorBidi"/>
              <w:noProof/>
              <w:lang w:val="en-NZ" w:eastAsia="en-NZ"/>
            </w:rPr>
          </w:pPr>
          <w:hyperlink w:anchor="_Toc133669904" w:history="1">
            <w:r w:rsidR="0077065D" w:rsidRPr="00DD68C3">
              <w:rPr>
                <w:rStyle w:val="Hyperlink"/>
                <w:rFonts w:ascii="Arial Black" w:hAnsi="Arial Black"/>
                <w:noProof/>
              </w:rPr>
              <w:t>Te Mana Kokiri a Te Iwi o Rakaipaaka Trust – Our Mandate</w:t>
            </w:r>
            <w:r w:rsidR="0077065D">
              <w:rPr>
                <w:noProof/>
                <w:webHidden/>
              </w:rPr>
              <w:tab/>
            </w:r>
            <w:r w:rsidR="0077065D">
              <w:rPr>
                <w:noProof/>
                <w:webHidden/>
              </w:rPr>
              <w:fldChar w:fldCharType="begin"/>
            </w:r>
            <w:r w:rsidR="0077065D">
              <w:rPr>
                <w:noProof/>
                <w:webHidden/>
              </w:rPr>
              <w:instrText xml:space="preserve"> PAGEREF _Toc133669904 \h </w:instrText>
            </w:r>
            <w:r w:rsidR="0077065D">
              <w:rPr>
                <w:noProof/>
                <w:webHidden/>
              </w:rPr>
            </w:r>
            <w:r w:rsidR="0077065D">
              <w:rPr>
                <w:noProof/>
                <w:webHidden/>
              </w:rPr>
              <w:fldChar w:fldCharType="separate"/>
            </w:r>
            <w:r w:rsidR="0077065D">
              <w:rPr>
                <w:noProof/>
                <w:webHidden/>
              </w:rPr>
              <w:t>8</w:t>
            </w:r>
            <w:r w:rsidR="0077065D">
              <w:rPr>
                <w:noProof/>
                <w:webHidden/>
              </w:rPr>
              <w:fldChar w:fldCharType="end"/>
            </w:r>
          </w:hyperlink>
        </w:p>
        <w:p w14:paraId="70279FB7" w14:textId="078E1903" w:rsidR="0077065D" w:rsidRDefault="00000000">
          <w:pPr>
            <w:pStyle w:val="TOC3"/>
            <w:tabs>
              <w:tab w:val="right" w:leader="dot" w:pos="9108"/>
            </w:tabs>
            <w:rPr>
              <w:rFonts w:cstheme="minorBidi"/>
              <w:noProof/>
              <w:lang w:val="en-NZ" w:eastAsia="en-NZ"/>
            </w:rPr>
          </w:pPr>
          <w:hyperlink w:anchor="_Toc133669905" w:history="1">
            <w:r w:rsidR="0077065D" w:rsidRPr="00DD68C3">
              <w:rPr>
                <w:rStyle w:val="Hyperlink"/>
                <w:rFonts w:ascii="Arial Black" w:hAnsi="Arial Black"/>
                <w:bCs/>
                <w:noProof/>
              </w:rPr>
              <w:t>Te Tiriti o Waitangi</w:t>
            </w:r>
            <w:r w:rsidR="0077065D">
              <w:rPr>
                <w:noProof/>
                <w:webHidden/>
              </w:rPr>
              <w:tab/>
            </w:r>
            <w:r w:rsidR="0077065D">
              <w:rPr>
                <w:noProof/>
                <w:webHidden/>
              </w:rPr>
              <w:fldChar w:fldCharType="begin"/>
            </w:r>
            <w:r w:rsidR="0077065D">
              <w:rPr>
                <w:noProof/>
                <w:webHidden/>
              </w:rPr>
              <w:instrText xml:space="preserve"> PAGEREF _Toc133669905 \h </w:instrText>
            </w:r>
            <w:r w:rsidR="0077065D">
              <w:rPr>
                <w:noProof/>
                <w:webHidden/>
              </w:rPr>
            </w:r>
            <w:r w:rsidR="0077065D">
              <w:rPr>
                <w:noProof/>
                <w:webHidden/>
              </w:rPr>
              <w:fldChar w:fldCharType="separate"/>
            </w:r>
            <w:r w:rsidR="0077065D">
              <w:rPr>
                <w:noProof/>
                <w:webHidden/>
              </w:rPr>
              <w:t>8</w:t>
            </w:r>
            <w:r w:rsidR="0077065D">
              <w:rPr>
                <w:noProof/>
                <w:webHidden/>
              </w:rPr>
              <w:fldChar w:fldCharType="end"/>
            </w:r>
          </w:hyperlink>
        </w:p>
        <w:p w14:paraId="3B2721E6" w14:textId="49AAA6E0" w:rsidR="0077065D" w:rsidRDefault="00000000">
          <w:pPr>
            <w:pStyle w:val="TOC3"/>
            <w:tabs>
              <w:tab w:val="right" w:leader="dot" w:pos="9108"/>
            </w:tabs>
            <w:rPr>
              <w:rFonts w:cstheme="minorBidi"/>
              <w:noProof/>
              <w:lang w:val="en-NZ" w:eastAsia="en-NZ"/>
            </w:rPr>
          </w:pPr>
          <w:hyperlink w:anchor="_Toc133669906" w:history="1">
            <w:r w:rsidR="0077065D" w:rsidRPr="00DD68C3">
              <w:rPr>
                <w:rStyle w:val="Hyperlink"/>
                <w:rFonts w:ascii="Arial Black" w:hAnsi="Arial Black"/>
                <w:noProof/>
              </w:rPr>
              <w:t xml:space="preserve">He Mātāpono - </w:t>
            </w:r>
            <w:r w:rsidR="0077065D" w:rsidRPr="00DD68C3">
              <w:rPr>
                <w:rStyle w:val="Hyperlink"/>
                <w:rFonts w:ascii="Arial Black" w:hAnsi="Arial Black"/>
                <w:bCs/>
                <w:noProof/>
              </w:rPr>
              <w:t>Our</w:t>
            </w:r>
            <w:r w:rsidR="0077065D" w:rsidRPr="00DD68C3">
              <w:rPr>
                <w:rStyle w:val="Hyperlink"/>
                <w:rFonts w:ascii="Arial Black" w:hAnsi="Arial Black"/>
                <w:noProof/>
              </w:rPr>
              <w:t xml:space="preserve"> Guiding Principles</w:t>
            </w:r>
            <w:r w:rsidR="0077065D">
              <w:rPr>
                <w:noProof/>
                <w:webHidden/>
              </w:rPr>
              <w:tab/>
            </w:r>
            <w:r w:rsidR="0077065D">
              <w:rPr>
                <w:noProof/>
                <w:webHidden/>
              </w:rPr>
              <w:fldChar w:fldCharType="begin"/>
            </w:r>
            <w:r w:rsidR="0077065D">
              <w:rPr>
                <w:noProof/>
                <w:webHidden/>
              </w:rPr>
              <w:instrText xml:space="preserve"> PAGEREF _Toc133669906 \h </w:instrText>
            </w:r>
            <w:r w:rsidR="0077065D">
              <w:rPr>
                <w:noProof/>
                <w:webHidden/>
              </w:rPr>
            </w:r>
            <w:r w:rsidR="0077065D">
              <w:rPr>
                <w:noProof/>
                <w:webHidden/>
              </w:rPr>
              <w:fldChar w:fldCharType="separate"/>
            </w:r>
            <w:r w:rsidR="0077065D">
              <w:rPr>
                <w:noProof/>
                <w:webHidden/>
              </w:rPr>
              <w:t>9</w:t>
            </w:r>
            <w:r w:rsidR="0077065D">
              <w:rPr>
                <w:noProof/>
                <w:webHidden/>
              </w:rPr>
              <w:fldChar w:fldCharType="end"/>
            </w:r>
          </w:hyperlink>
        </w:p>
        <w:p w14:paraId="674C361D" w14:textId="076BA7CD" w:rsidR="0077065D" w:rsidRDefault="00000000">
          <w:pPr>
            <w:pStyle w:val="TOC3"/>
            <w:tabs>
              <w:tab w:val="right" w:leader="dot" w:pos="9108"/>
            </w:tabs>
            <w:rPr>
              <w:rFonts w:cstheme="minorBidi"/>
              <w:noProof/>
              <w:lang w:val="en-NZ" w:eastAsia="en-NZ"/>
            </w:rPr>
          </w:pPr>
          <w:hyperlink w:anchor="_Toc133669907" w:history="1">
            <w:r w:rsidR="0077065D" w:rsidRPr="00DD68C3">
              <w:rPr>
                <w:rStyle w:val="Hyperlink"/>
                <w:rFonts w:ascii="Arial Black" w:hAnsi="Arial Black"/>
                <w:bCs/>
                <w:noProof/>
              </w:rPr>
              <w:t>Purpose of Ngā hua ō te taiao ō Ngāti Rakaipaaka</w:t>
            </w:r>
            <w:r w:rsidR="0077065D">
              <w:rPr>
                <w:noProof/>
                <w:webHidden/>
              </w:rPr>
              <w:tab/>
            </w:r>
            <w:r w:rsidR="0077065D">
              <w:rPr>
                <w:noProof/>
                <w:webHidden/>
              </w:rPr>
              <w:fldChar w:fldCharType="begin"/>
            </w:r>
            <w:r w:rsidR="0077065D">
              <w:rPr>
                <w:noProof/>
                <w:webHidden/>
              </w:rPr>
              <w:instrText xml:space="preserve"> PAGEREF _Toc133669907 \h </w:instrText>
            </w:r>
            <w:r w:rsidR="0077065D">
              <w:rPr>
                <w:noProof/>
                <w:webHidden/>
              </w:rPr>
            </w:r>
            <w:r w:rsidR="0077065D">
              <w:rPr>
                <w:noProof/>
                <w:webHidden/>
              </w:rPr>
              <w:fldChar w:fldCharType="separate"/>
            </w:r>
            <w:r w:rsidR="0077065D">
              <w:rPr>
                <w:noProof/>
                <w:webHidden/>
              </w:rPr>
              <w:t>9</w:t>
            </w:r>
            <w:r w:rsidR="0077065D">
              <w:rPr>
                <w:noProof/>
                <w:webHidden/>
              </w:rPr>
              <w:fldChar w:fldCharType="end"/>
            </w:r>
          </w:hyperlink>
        </w:p>
        <w:p w14:paraId="71C4F443" w14:textId="45B3764C" w:rsidR="0077065D" w:rsidRDefault="00000000">
          <w:pPr>
            <w:pStyle w:val="TOC3"/>
            <w:tabs>
              <w:tab w:val="right" w:leader="dot" w:pos="9108"/>
            </w:tabs>
            <w:rPr>
              <w:rFonts w:cstheme="minorBidi"/>
              <w:noProof/>
              <w:lang w:val="en-NZ" w:eastAsia="en-NZ"/>
            </w:rPr>
          </w:pPr>
          <w:hyperlink w:anchor="_Toc133669908" w:history="1">
            <w:r w:rsidR="0077065D" w:rsidRPr="00DD68C3">
              <w:rPr>
                <w:rStyle w:val="Hyperlink"/>
                <w:rFonts w:ascii="Arial Black" w:hAnsi="Arial Black"/>
                <w:noProof/>
              </w:rPr>
              <w:t xml:space="preserve">Using </w:t>
            </w:r>
            <w:r w:rsidR="0077065D" w:rsidRPr="00DD68C3">
              <w:rPr>
                <w:rStyle w:val="Hyperlink"/>
                <w:rFonts w:ascii="Arial Black" w:hAnsi="Arial Black"/>
                <w:bCs/>
                <w:noProof/>
              </w:rPr>
              <w:t>this</w:t>
            </w:r>
            <w:r w:rsidR="0077065D" w:rsidRPr="00DD68C3">
              <w:rPr>
                <w:rStyle w:val="Hyperlink"/>
                <w:rFonts w:ascii="Arial Black" w:hAnsi="Arial Black"/>
                <w:noProof/>
              </w:rPr>
              <w:t xml:space="preserve"> </w:t>
            </w:r>
            <w:r w:rsidR="0077065D" w:rsidRPr="00DD68C3">
              <w:rPr>
                <w:rStyle w:val="Hyperlink"/>
                <w:rFonts w:ascii="Arial Black" w:hAnsi="Arial Black"/>
                <w:bCs/>
                <w:noProof/>
              </w:rPr>
              <w:t>document</w:t>
            </w:r>
            <w:r w:rsidR="0077065D">
              <w:rPr>
                <w:noProof/>
                <w:webHidden/>
              </w:rPr>
              <w:tab/>
            </w:r>
            <w:r w:rsidR="0077065D">
              <w:rPr>
                <w:noProof/>
                <w:webHidden/>
              </w:rPr>
              <w:fldChar w:fldCharType="begin"/>
            </w:r>
            <w:r w:rsidR="0077065D">
              <w:rPr>
                <w:noProof/>
                <w:webHidden/>
              </w:rPr>
              <w:instrText xml:space="preserve"> PAGEREF _Toc133669908 \h </w:instrText>
            </w:r>
            <w:r w:rsidR="0077065D">
              <w:rPr>
                <w:noProof/>
                <w:webHidden/>
              </w:rPr>
            </w:r>
            <w:r w:rsidR="0077065D">
              <w:rPr>
                <w:noProof/>
                <w:webHidden/>
              </w:rPr>
              <w:fldChar w:fldCharType="separate"/>
            </w:r>
            <w:r w:rsidR="0077065D">
              <w:rPr>
                <w:noProof/>
                <w:webHidden/>
              </w:rPr>
              <w:t>10</w:t>
            </w:r>
            <w:r w:rsidR="0077065D">
              <w:rPr>
                <w:noProof/>
                <w:webHidden/>
              </w:rPr>
              <w:fldChar w:fldCharType="end"/>
            </w:r>
          </w:hyperlink>
        </w:p>
        <w:p w14:paraId="2BDBA69A" w14:textId="714E9040" w:rsidR="0077065D" w:rsidRDefault="00000000">
          <w:pPr>
            <w:pStyle w:val="TOC1"/>
            <w:tabs>
              <w:tab w:val="right" w:leader="dot" w:pos="9108"/>
            </w:tabs>
            <w:rPr>
              <w:rFonts w:cstheme="minorBidi"/>
              <w:noProof/>
              <w:lang w:val="en-NZ" w:eastAsia="en-NZ"/>
            </w:rPr>
          </w:pPr>
          <w:hyperlink w:anchor="_Toc133669909" w:history="1">
            <w:r w:rsidR="0077065D" w:rsidRPr="00DD68C3">
              <w:rPr>
                <w:rStyle w:val="Hyperlink"/>
                <w:rFonts w:ascii="Arial Black" w:hAnsi="Arial Black"/>
                <w:bCs/>
                <w:noProof/>
              </w:rPr>
              <w:t>Ngā kaupapa – Goals</w:t>
            </w:r>
            <w:r w:rsidR="0077065D">
              <w:rPr>
                <w:noProof/>
                <w:webHidden/>
              </w:rPr>
              <w:tab/>
            </w:r>
            <w:r w:rsidR="0077065D">
              <w:rPr>
                <w:noProof/>
                <w:webHidden/>
              </w:rPr>
              <w:fldChar w:fldCharType="begin"/>
            </w:r>
            <w:r w:rsidR="0077065D">
              <w:rPr>
                <w:noProof/>
                <w:webHidden/>
              </w:rPr>
              <w:instrText xml:space="preserve"> PAGEREF _Toc133669909 \h </w:instrText>
            </w:r>
            <w:r w:rsidR="0077065D">
              <w:rPr>
                <w:noProof/>
                <w:webHidden/>
              </w:rPr>
            </w:r>
            <w:r w:rsidR="0077065D">
              <w:rPr>
                <w:noProof/>
                <w:webHidden/>
              </w:rPr>
              <w:fldChar w:fldCharType="separate"/>
            </w:r>
            <w:r w:rsidR="0077065D">
              <w:rPr>
                <w:noProof/>
                <w:webHidden/>
              </w:rPr>
              <w:t>11</w:t>
            </w:r>
            <w:r w:rsidR="0077065D">
              <w:rPr>
                <w:noProof/>
                <w:webHidden/>
              </w:rPr>
              <w:fldChar w:fldCharType="end"/>
            </w:r>
          </w:hyperlink>
        </w:p>
        <w:p w14:paraId="249329F4" w14:textId="109BE93C" w:rsidR="0077065D" w:rsidRDefault="00000000">
          <w:pPr>
            <w:pStyle w:val="TOC3"/>
            <w:tabs>
              <w:tab w:val="left" w:pos="1100"/>
              <w:tab w:val="right" w:leader="dot" w:pos="9108"/>
            </w:tabs>
            <w:rPr>
              <w:rFonts w:cstheme="minorBidi"/>
              <w:noProof/>
              <w:lang w:val="en-NZ" w:eastAsia="en-NZ"/>
            </w:rPr>
          </w:pPr>
          <w:hyperlink w:anchor="_Toc133669910" w:history="1">
            <w:r w:rsidR="0077065D" w:rsidRPr="00DD68C3">
              <w:rPr>
                <w:rStyle w:val="Hyperlink"/>
                <w:rFonts w:ascii="Arial Black" w:hAnsi="Arial Black"/>
                <w:bCs/>
                <w:noProof/>
              </w:rPr>
              <w:t>1.</w:t>
            </w:r>
            <w:r w:rsidR="0077065D">
              <w:rPr>
                <w:rFonts w:cstheme="minorBidi"/>
                <w:noProof/>
                <w:lang w:val="en-NZ" w:eastAsia="en-NZ"/>
              </w:rPr>
              <w:tab/>
            </w:r>
            <w:r w:rsidR="0077065D" w:rsidRPr="00DD68C3">
              <w:rPr>
                <w:rStyle w:val="Hyperlink"/>
                <w:rFonts w:ascii="Arial Black" w:hAnsi="Arial Black"/>
                <w:bCs/>
                <w:noProof/>
              </w:rPr>
              <w:t>Our tino rangatiratanga and kaitiakitanga is acknowledged</w:t>
            </w:r>
            <w:r w:rsidR="0077065D">
              <w:rPr>
                <w:noProof/>
                <w:webHidden/>
              </w:rPr>
              <w:tab/>
            </w:r>
            <w:r w:rsidR="0077065D">
              <w:rPr>
                <w:noProof/>
                <w:webHidden/>
              </w:rPr>
              <w:fldChar w:fldCharType="begin"/>
            </w:r>
            <w:r w:rsidR="0077065D">
              <w:rPr>
                <w:noProof/>
                <w:webHidden/>
              </w:rPr>
              <w:instrText xml:space="preserve"> PAGEREF _Toc133669910 \h </w:instrText>
            </w:r>
            <w:r w:rsidR="0077065D">
              <w:rPr>
                <w:noProof/>
                <w:webHidden/>
              </w:rPr>
            </w:r>
            <w:r w:rsidR="0077065D">
              <w:rPr>
                <w:noProof/>
                <w:webHidden/>
              </w:rPr>
              <w:fldChar w:fldCharType="separate"/>
            </w:r>
            <w:r w:rsidR="0077065D">
              <w:rPr>
                <w:noProof/>
                <w:webHidden/>
              </w:rPr>
              <w:t>11</w:t>
            </w:r>
            <w:r w:rsidR="0077065D">
              <w:rPr>
                <w:noProof/>
                <w:webHidden/>
              </w:rPr>
              <w:fldChar w:fldCharType="end"/>
            </w:r>
          </w:hyperlink>
        </w:p>
        <w:p w14:paraId="3CBD3E79" w14:textId="5F828258" w:rsidR="0077065D" w:rsidRDefault="00000000">
          <w:pPr>
            <w:pStyle w:val="TOC3"/>
            <w:tabs>
              <w:tab w:val="left" w:pos="1100"/>
              <w:tab w:val="right" w:leader="dot" w:pos="9108"/>
            </w:tabs>
            <w:rPr>
              <w:rFonts w:cstheme="minorBidi"/>
              <w:noProof/>
              <w:lang w:val="en-NZ" w:eastAsia="en-NZ"/>
            </w:rPr>
          </w:pPr>
          <w:hyperlink w:anchor="_Toc133669911" w:history="1">
            <w:r w:rsidR="0077065D" w:rsidRPr="00DD68C3">
              <w:rPr>
                <w:rStyle w:val="Hyperlink"/>
                <w:rFonts w:ascii="Arial Black" w:hAnsi="Arial Black"/>
                <w:noProof/>
              </w:rPr>
              <w:t>2.</w:t>
            </w:r>
            <w:r w:rsidR="0077065D">
              <w:rPr>
                <w:rFonts w:cstheme="minorBidi"/>
                <w:noProof/>
                <w:lang w:val="en-NZ" w:eastAsia="en-NZ"/>
              </w:rPr>
              <w:tab/>
            </w:r>
            <w:r w:rsidR="0077065D" w:rsidRPr="00DD68C3">
              <w:rPr>
                <w:rStyle w:val="Hyperlink"/>
                <w:rFonts w:ascii="Arial Black" w:hAnsi="Arial Black"/>
                <w:noProof/>
              </w:rPr>
              <w:t>Our Kaitiaki are Restoring and enhancing the Mauri of our taiao</w:t>
            </w:r>
            <w:r w:rsidR="0077065D">
              <w:rPr>
                <w:noProof/>
                <w:webHidden/>
              </w:rPr>
              <w:tab/>
            </w:r>
            <w:r w:rsidR="0077065D">
              <w:rPr>
                <w:noProof/>
                <w:webHidden/>
              </w:rPr>
              <w:fldChar w:fldCharType="begin"/>
            </w:r>
            <w:r w:rsidR="0077065D">
              <w:rPr>
                <w:noProof/>
                <w:webHidden/>
              </w:rPr>
              <w:instrText xml:space="preserve"> PAGEREF _Toc133669911 \h </w:instrText>
            </w:r>
            <w:r w:rsidR="0077065D">
              <w:rPr>
                <w:noProof/>
                <w:webHidden/>
              </w:rPr>
            </w:r>
            <w:r w:rsidR="0077065D">
              <w:rPr>
                <w:noProof/>
                <w:webHidden/>
              </w:rPr>
              <w:fldChar w:fldCharType="separate"/>
            </w:r>
            <w:r w:rsidR="0077065D">
              <w:rPr>
                <w:noProof/>
                <w:webHidden/>
              </w:rPr>
              <w:t>14</w:t>
            </w:r>
            <w:r w:rsidR="0077065D">
              <w:rPr>
                <w:noProof/>
                <w:webHidden/>
              </w:rPr>
              <w:fldChar w:fldCharType="end"/>
            </w:r>
          </w:hyperlink>
        </w:p>
        <w:p w14:paraId="431270B6" w14:textId="476CC4F0" w:rsidR="0077065D" w:rsidRDefault="00000000">
          <w:pPr>
            <w:pStyle w:val="TOC3"/>
            <w:tabs>
              <w:tab w:val="left" w:pos="1100"/>
              <w:tab w:val="right" w:leader="dot" w:pos="9108"/>
            </w:tabs>
            <w:rPr>
              <w:rFonts w:cstheme="minorBidi"/>
              <w:noProof/>
              <w:lang w:val="en-NZ" w:eastAsia="en-NZ"/>
            </w:rPr>
          </w:pPr>
          <w:hyperlink w:anchor="_Toc133669912" w:history="1">
            <w:r w:rsidR="0077065D" w:rsidRPr="00DD68C3">
              <w:rPr>
                <w:rStyle w:val="Hyperlink"/>
                <w:rFonts w:ascii="Arial Black" w:hAnsi="Arial Black"/>
                <w:bCs/>
                <w:noProof/>
              </w:rPr>
              <w:t>3.</w:t>
            </w:r>
            <w:r w:rsidR="0077065D">
              <w:rPr>
                <w:rFonts w:cstheme="minorBidi"/>
                <w:noProof/>
                <w:lang w:val="en-NZ" w:eastAsia="en-NZ"/>
              </w:rPr>
              <w:tab/>
            </w:r>
            <w:r w:rsidR="0077065D" w:rsidRPr="00DD68C3">
              <w:rPr>
                <w:rStyle w:val="Hyperlink"/>
                <w:rFonts w:ascii="Arial Black" w:hAnsi="Arial Black"/>
                <w:bCs/>
                <w:noProof/>
              </w:rPr>
              <w:t>Kaitiakitanga of our people is sustainable</w:t>
            </w:r>
            <w:r w:rsidR="0077065D">
              <w:rPr>
                <w:noProof/>
                <w:webHidden/>
              </w:rPr>
              <w:tab/>
            </w:r>
            <w:r w:rsidR="0077065D">
              <w:rPr>
                <w:noProof/>
                <w:webHidden/>
              </w:rPr>
              <w:fldChar w:fldCharType="begin"/>
            </w:r>
            <w:r w:rsidR="0077065D">
              <w:rPr>
                <w:noProof/>
                <w:webHidden/>
              </w:rPr>
              <w:instrText xml:space="preserve"> PAGEREF _Toc133669912 \h </w:instrText>
            </w:r>
            <w:r w:rsidR="0077065D">
              <w:rPr>
                <w:noProof/>
                <w:webHidden/>
              </w:rPr>
            </w:r>
            <w:r w:rsidR="0077065D">
              <w:rPr>
                <w:noProof/>
                <w:webHidden/>
              </w:rPr>
              <w:fldChar w:fldCharType="separate"/>
            </w:r>
            <w:r w:rsidR="0077065D">
              <w:rPr>
                <w:noProof/>
                <w:webHidden/>
              </w:rPr>
              <w:t>17</w:t>
            </w:r>
            <w:r w:rsidR="0077065D">
              <w:rPr>
                <w:noProof/>
                <w:webHidden/>
              </w:rPr>
              <w:fldChar w:fldCharType="end"/>
            </w:r>
          </w:hyperlink>
        </w:p>
        <w:p w14:paraId="357ADE45" w14:textId="72458AF9" w:rsidR="0077065D" w:rsidRDefault="00000000">
          <w:pPr>
            <w:pStyle w:val="TOC1"/>
            <w:tabs>
              <w:tab w:val="right" w:leader="dot" w:pos="9108"/>
            </w:tabs>
            <w:rPr>
              <w:rFonts w:cstheme="minorBidi"/>
              <w:noProof/>
              <w:lang w:val="en-NZ" w:eastAsia="en-NZ"/>
            </w:rPr>
          </w:pPr>
          <w:hyperlink w:anchor="_Toc133669913" w:history="1">
            <w:r w:rsidR="0077065D" w:rsidRPr="00DD68C3">
              <w:rPr>
                <w:rStyle w:val="Hyperlink"/>
                <w:rFonts w:ascii="Arial Black" w:hAnsi="Arial Black"/>
                <w:noProof/>
              </w:rPr>
              <w:t>Te Tīpoka - Summary</w:t>
            </w:r>
            <w:r w:rsidR="0077065D">
              <w:rPr>
                <w:noProof/>
                <w:webHidden/>
              </w:rPr>
              <w:tab/>
            </w:r>
            <w:r w:rsidR="0077065D">
              <w:rPr>
                <w:noProof/>
                <w:webHidden/>
              </w:rPr>
              <w:fldChar w:fldCharType="begin"/>
            </w:r>
            <w:r w:rsidR="0077065D">
              <w:rPr>
                <w:noProof/>
                <w:webHidden/>
              </w:rPr>
              <w:instrText xml:space="preserve"> PAGEREF _Toc133669913 \h </w:instrText>
            </w:r>
            <w:r w:rsidR="0077065D">
              <w:rPr>
                <w:noProof/>
                <w:webHidden/>
              </w:rPr>
            </w:r>
            <w:r w:rsidR="0077065D">
              <w:rPr>
                <w:noProof/>
                <w:webHidden/>
              </w:rPr>
              <w:fldChar w:fldCharType="separate"/>
            </w:r>
            <w:r w:rsidR="0077065D">
              <w:rPr>
                <w:noProof/>
                <w:webHidden/>
              </w:rPr>
              <w:t>18</w:t>
            </w:r>
            <w:r w:rsidR="0077065D">
              <w:rPr>
                <w:noProof/>
                <w:webHidden/>
              </w:rPr>
              <w:fldChar w:fldCharType="end"/>
            </w:r>
          </w:hyperlink>
        </w:p>
        <w:p w14:paraId="45ADC2F9" w14:textId="7AF34681" w:rsidR="0077065D" w:rsidRDefault="00000000">
          <w:pPr>
            <w:pStyle w:val="TOC1"/>
            <w:tabs>
              <w:tab w:val="right" w:leader="dot" w:pos="9108"/>
            </w:tabs>
            <w:rPr>
              <w:rFonts w:cstheme="minorBidi"/>
              <w:noProof/>
              <w:lang w:val="en-NZ" w:eastAsia="en-NZ"/>
            </w:rPr>
          </w:pPr>
          <w:hyperlink w:anchor="_Toc133669914" w:history="1">
            <w:r w:rsidR="0077065D" w:rsidRPr="00DD68C3">
              <w:rPr>
                <w:rStyle w:val="Hyperlink"/>
                <w:rFonts w:ascii="Arial Black" w:hAnsi="Arial Black"/>
                <w:bCs/>
                <w:noProof/>
              </w:rPr>
              <w:t>Appendix 1:  Settlement arrangements in development with DOC and TToTW</w:t>
            </w:r>
            <w:r w:rsidR="0077065D">
              <w:rPr>
                <w:noProof/>
                <w:webHidden/>
              </w:rPr>
              <w:tab/>
            </w:r>
            <w:r w:rsidR="0077065D">
              <w:rPr>
                <w:noProof/>
                <w:webHidden/>
              </w:rPr>
              <w:fldChar w:fldCharType="begin"/>
            </w:r>
            <w:r w:rsidR="0077065D">
              <w:rPr>
                <w:noProof/>
                <w:webHidden/>
              </w:rPr>
              <w:instrText xml:space="preserve"> PAGEREF _Toc133669914 \h </w:instrText>
            </w:r>
            <w:r w:rsidR="0077065D">
              <w:rPr>
                <w:noProof/>
                <w:webHidden/>
              </w:rPr>
            </w:r>
            <w:r w:rsidR="0077065D">
              <w:rPr>
                <w:noProof/>
                <w:webHidden/>
              </w:rPr>
              <w:fldChar w:fldCharType="separate"/>
            </w:r>
            <w:r w:rsidR="0077065D">
              <w:rPr>
                <w:noProof/>
                <w:webHidden/>
              </w:rPr>
              <w:t>20</w:t>
            </w:r>
            <w:r w:rsidR="0077065D">
              <w:rPr>
                <w:noProof/>
                <w:webHidden/>
              </w:rPr>
              <w:fldChar w:fldCharType="end"/>
            </w:r>
          </w:hyperlink>
        </w:p>
        <w:p w14:paraId="361DB65B" w14:textId="5A0A34C5" w:rsidR="0077065D" w:rsidRDefault="00000000">
          <w:pPr>
            <w:pStyle w:val="TOC1"/>
            <w:tabs>
              <w:tab w:val="right" w:leader="dot" w:pos="9108"/>
            </w:tabs>
            <w:rPr>
              <w:rFonts w:cstheme="minorBidi"/>
              <w:noProof/>
              <w:lang w:val="en-NZ" w:eastAsia="en-NZ"/>
            </w:rPr>
          </w:pPr>
          <w:hyperlink w:anchor="_Toc133669915" w:history="1">
            <w:r w:rsidR="0077065D" w:rsidRPr="00DD68C3">
              <w:rPr>
                <w:rStyle w:val="Hyperlink"/>
                <w:rFonts w:ascii="Arial Black" w:hAnsi="Arial Black"/>
                <w:noProof/>
              </w:rPr>
              <w:t>Appendix 2:  Te Korero Whakawhiti - Consultation (Resource Consents)</w:t>
            </w:r>
            <w:r w:rsidR="0077065D">
              <w:rPr>
                <w:noProof/>
                <w:webHidden/>
              </w:rPr>
              <w:tab/>
            </w:r>
            <w:r w:rsidR="0077065D">
              <w:rPr>
                <w:noProof/>
                <w:webHidden/>
              </w:rPr>
              <w:fldChar w:fldCharType="begin"/>
            </w:r>
            <w:r w:rsidR="0077065D">
              <w:rPr>
                <w:noProof/>
                <w:webHidden/>
              </w:rPr>
              <w:instrText xml:space="preserve"> PAGEREF _Toc133669915 \h </w:instrText>
            </w:r>
            <w:r w:rsidR="0077065D">
              <w:rPr>
                <w:noProof/>
                <w:webHidden/>
              </w:rPr>
            </w:r>
            <w:r w:rsidR="0077065D">
              <w:rPr>
                <w:noProof/>
                <w:webHidden/>
              </w:rPr>
              <w:fldChar w:fldCharType="separate"/>
            </w:r>
            <w:r w:rsidR="0077065D">
              <w:rPr>
                <w:noProof/>
                <w:webHidden/>
              </w:rPr>
              <w:t>21</w:t>
            </w:r>
            <w:r w:rsidR="0077065D">
              <w:rPr>
                <w:noProof/>
                <w:webHidden/>
              </w:rPr>
              <w:fldChar w:fldCharType="end"/>
            </w:r>
          </w:hyperlink>
        </w:p>
        <w:p w14:paraId="2CE98A1D" w14:textId="691C19F0" w:rsidR="0077065D" w:rsidRDefault="00000000">
          <w:pPr>
            <w:pStyle w:val="TOC1"/>
            <w:tabs>
              <w:tab w:val="right" w:leader="dot" w:pos="9108"/>
            </w:tabs>
            <w:rPr>
              <w:rFonts w:cstheme="minorBidi"/>
              <w:noProof/>
              <w:lang w:val="en-NZ" w:eastAsia="en-NZ"/>
            </w:rPr>
          </w:pPr>
          <w:hyperlink w:anchor="_Toc133669916" w:history="1">
            <w:r w:rsidR="0077065D" w:rsidRPr="00DD68C3">
              <w:rPr>
                <w:rStyle w:val="Hyperlink"/>
                <w:rFonts w:ascii="Arial Black" w:hAnsi="Arial Black"/>
                <w:noProof/>
              </w:rPr>
              <w:t>Appendix 3:  Aspirational Projects</w:t>
            </w:r>
            <w:r w:rsidR="0077065D">
              <w:rPr>
                <w:noProof/>
                <w:webHidden/>
              </w:rPr>
              <w:tab/>
            </w:r>
            <w:r w:rsidR="0077065D">
              <w:rPr>
                <w:noProof/>
                <w:webHidden/>
              </w:rPr>
              <w:fldChar w:fldCharType="begin"/>
            </w:r>
            <w:r w:rsidR="0077065D">
              <w:rPr>
                <w:noProof/>
                <w:webHidden/>
              </w:rPr>
              <w:instrText xml:space="preserve"> PAGEREF _Toc133669916 \h </w:instrText>
            </w:r>
            <w:r w:rsidR="0077065D">
              <w:rPr>
                <w:noProof/>
                <w:webHidden/>
              </w:rPr>
            </w:r>
            <w:r w:rsidR="0077065D">
              <w:rPr>
                <w:noProof/>
                <w:webHidden/>
              </w:rPr>
              <w:fldChar w:fldCharType="separate"/>
            </w:r>
            <w:r w:rsidR="0077065D">
              <w:rPr>
                <w:noProof/>
                <w:webHidden/>
              </w:rPr>
              <w:t>24</w:t>
            </w:r>
            <w:r w:rsidR="0077065D">
              <w:rPr>
                <w:noProof/>
                <w:webHidden/>
              </w:rPr>
              <w:fldChar w:fldCharType="end"/>
            </w:r>
          </w:hyperlink>
        </w:p>
        <w:p w14:paraId="16645833" w14:textId="75ED7071" w:rsidR="0077065D" w:rsidRDefault="00000000">
          <w:pPr>
            <w:pStyle w:val="TOC1"/>
            <w:tabs>
              <w:tab w:val="right" w:leader="dot" w:pos="9108"/>
            </w:tabs>
            <w:rPr>
              <w:rFonts w:cstheme="minorBidi"/>
              <w:noProof/>
              <w:lang w:val="en-NZ" w:eastAsia="en-NZ"/>
            </w:rPr>
          </w:pPr>
          <w:hyperlink w:anchor="_Toc133669917" w:history="1">
            <w:r w:rsidR="0077065D" w:rsidRPr="00DD68C3">
              <w:rPr>
                <w:rStyle w:val="Hyperlink"/>
                <w:rFonts w:ascii="Arial Black" w:hAnsi="Arial Black"/>
                <w:noProof/>
              </w:rPr>
              <w:t>Appendix 4:  Wānanga aspirational project components– captured from hui</w:t>
            </w:r>
            <w:r w:rsidR="0077065D">
              <w:rPr>
                <w:noProof/>
                <w:webHidden/>
              </w:rPr>
              <w:tab/>
            </w:r>
            <w:r w:rsidR="0077065D">
              <w:rPr>
                <w:noProof/>
                <w:webHidden/>
              </w:rPr>
              <w:fldChar w:fldCharType="begin"/>
            </w:r>
            <w:r w:rsidR="0077065D">
              <w:rPr>
                <w:noProof/>
                <w:webHidden/>
              </w:rPr>
              <w:instrText xml:space="preserve"> PAGEREF _Toc133669917 \h </w:instrText>
            </w:r>
            <w:r w:rsidR="0077065D">
              <w:rPr>
                <w:noProof/>
                <w:webHidden/>
              </w:rPr>
            </w:r>
            <w:r w:rsidR="0077065D">
              <w:rPr>
                <w:noProof/>
                <w:webHidden/>
              </w:rPr>
              <w:fldChar w:fldCharType="separate"/>
            </w:r>
            <w:r w:rsidR="0077065D">
              <w:rPr>
                <w:noProof/>
                <w:webHidden/>
              </w:rPr>
              <w:t>26</w:t>
            </w:r>
            <w:r w:rsidR="0077065D">
              <w:rPr>
                <w:noProof/>
                <w:webHidden/>
              </w:rPr>
              <w:fldChar w:fldCharType="end"/>
            </w:r>
          </w:hyperlink>
        </w:p>
        <w:p w14:paraId="229851F4" w14:textId="62F75F9A" w:rsidR="0077065D" w:rsidRDefault="00000000">
          <w:pPr>
            <w:pStyle w:val="TOC1"/>
            <w:tabs>
              <w:tab w:val="right" w:leader="dot" w:pos="9108"/>
            </w:tabs>
            <w:rPr>
              <w:rFonts w:cstheme="minorBidi"/>
              <w:noProof/>
              <w:lang w:val="en-NZ" w:eastAsia="en-NZ"/>
            </w:rPr>
          </w:pPr>
          <w:hyperlink w:anchor="_Toc133669918" w:history="1">
            <w:r w:rsidR="0077065D" w:rsidRPr="00DD68C3">
              <w:rPr>
                <w:rStyle w:val="Hyperlink"/>
                <w:rFonts w:ascii="Arial Black" w:hAnsi="Arial Black"/>
                <w:noProof/>
              </w:rPr>
              <w:t>Appendix 5:  Te Mana o Te Wai aspirational project – captured from hui.</w:t>
            </w:r>
            <w:r w:rsidR="0077065D">
              <w:rPr>
                <w:noProof/>
                <w:webHidden/>
              </w:rPr>
              <w:tab/>
            </w:r>
            <w:r w:rsidR="0077065D">
              <w:rPr>
                <w:noProof/>
                <w:webHidden/>
              </w:rPr>
              <w:fldChar w:fldCharType="begin"/>
            </w:r>
            <w:r w:rsidR="0077065D">
              <w:rPr>
                <w:noProof/>
                <w:webHidden/>
              </w:rPr>
              <w:instrText xml:space="preserve"> PAGEREF _Toc133669918 \h </w:instrText>
            </w:r>
            <w:r w:rsidR="0077065D">
              <w:rPr>
                <w:noProof/>
                <w:webHidden/>
              </w:rPr>
            </w:r>
            <w:r w:rsidR="0077065D">
              <w:rPr>
                <w:noProof/>
                <w:webHidden/>
              </w:rPr>
              <w:fldChar w:fldCharType="separate"/>
            </w:r>
            <w:r w:rsidR="0077065D">
              <w:rPr>
                <w:noProof/>
                <w:webHidden/>
              </w:rPr>
              <w:t>27</w:t>
            </w:r>
            <w:r w:rsidR="0077065D">
              <w:rPr>
                <w:noProof/>
                <w:webHidden/>
              </w:rPr>
              <w:fldChar w:fldCharType="end"/>
            </w:r>
          </w:hyperlink>
        </w:p>
        <w:p w14:paraId="41D9217C" w14:textId="488CC4AC" w:rsidR="00231559" w:rsidRDefault="00231559">
          <w:r>
            <w:rPr>
              <w:b/>
              <w:bCs/>
              <w:noProof/>
            </w:rPr>
            <w:fldChar w:fldCharType="end"/>
          </w:r>
        </w:p>
      </w:sdtContent>
    </w:sdt>
    <w:p w14:paraId="6E48CD80" w14:textId="77777777" w:rsidR="005F22C7" w:rsidRDefault="005F22C7">
      <w:pPr>
        <w:pStyle w:val="Heading3"/>
        <w:jc w:val="center"/>
        <w:rPr>
          <w:rFonts w:ascii="Arial Narrow" w:hAnsi="Arial Narrow"/>
          <w:sz w:val="30"/>
        </w:rPr>
      </w:pPr>
    </w:p>
    <w:p w14:paraId="06AA10A8" w14:textId="77777777" w:rsidR="005F22C7" w:rsidRDefault="005F22C7">
      <w:pPr>
        <w:pStyle w:val="Heading3"/>
        <w:jc w:val="center"/>
        <w:rPr>
          <w:rFonts w:ascii="Arial Narrow" w:hAnsi="Arial Narrow"/>
          <w:sz w:val="30"/>
        </w:rPr>
      </w:pPr>
    </w:p>
    <w:p w14:paraId="4EF24E7C" w14:textId="77777777" w:rsidR="005F22C7" w:rsidRDefault="005F22C7">
      <w:pPr>
        <w:pStyle w:val="Heading3"/>
        <w:jc w:val="center"/>
        <w:rPr>
          <w:rFonts w:ascii="Arial Narrow" w:hAnsi="Arial Narrow"/>
          <w:sz w:val="30"/>
        </w:rPr>
      </w:pPr>
    </w:p>
    <w:p w14:paraId="3532A290" w14:textId="77777777" w:rsidR="005F22C7" w:rsidRDefault="005F22C7">
      <w:pPr>
        <w:pStyle w:val="Heading3"/>
        <w:jc w:val="center"/>
        <w:rPr>
          <w:rFonts w:ascii="Arial Narrow" w:hAnsi="Arial Narrow"/>
          <w:sz w:val="30"/>
        </w:rPr>
      </w:pPr>
    </w:p>
    <w:p w14:paraId="17F04A15" w14:textId="77777777" w:rsidR="005F22C7" w:rsidRDefault="005F22C7">
      <w:pPr>
        <w:pStyle w:val="Heading3"/>
        <w:jc w:val="center"/>
        <w:rPr>
          <w:rFonts w:ascii="Arial Narrow" w:hAnsi="Arial Narrow"/>
          <w:sz w:val="30"/>
        </w:rPr>
      </w:pPr>
    </w:p>
    <w:p w14:paraId="3579A845" w14:textId="77777777" w:rsidR="005F22C7" w:rsidRDefault="005F22C7">
      <w:pPr>
        <w:pStyle w:val="Heading3"/>
        <w:jc w:val="center"/>
        <w:rPr>
          <w:rFonts w:ascii="Arial Narrow" w:hAnsi="Arial Narrow"/>
          <w:sz w:val="30"/>
        </w:rPr>
      </w:pPr>
    </w:p>
    <w:p w14:paraId="08CA73A6" w14:textId="77777777" w:rsidR="005F22C7" w:rsidRDefault="005F22C7">
      <w:pPr>
        <w:pStyle w:val="Heading3"/>
        <w:jc w:val="center"/>
        <w:rPr>
          <w:rFonts w:ascii="Arial Narrow" w:hAnsi="Arial Narrow"/>
          <w:sz w:val="30"/>
        </w:rPr>
      </w:pPr>
    </w:p>
    <w:p w14:paraId="7BD2F143" w14:textId="77777777" w:rsidR="005F22C7" w:rsidRDefault="005F22C7" w:rsidP="007474C8">
      <w:pPr>
        <w:pStyle w:val="Heading3"/>
        <w:rPr>
          <w:rFonts w:ascii="Arial Narrow" w:hAnsi="Arial Narrow"/>
          <w:sz w:val="30"/>
        </w:rPr>
      </w:pPr>
    </w:p>
    <w:p w14:paraId="22F870B1" w14:textId="73C13632" w:rsidR="005F22C7" w:rsidRDefault="005F22C7">
      <w:pPr>
        <w:pStyle w:val="Heading3"/>
        <w:jc w:val="center"/>
        <w:rPr>
          <w:rFonts w:ascii="Arial Narrow" w:hAnsi="Arial Narrow"/>
          <w:sz w:val="30"/>
        </w:rPr>
      </w:pPr>
    </w:p>
    <w:p w14:paraId="2C5DD1FB" w14:textId="77777777" w:rsidR="00590AE3" w:rsidRPr="00590AE3" w:rsidRDefault="00590AE3" w:rsidP="00590AE3">
      <w:pPr>
        <w:rPr>
          <w:lang w:val="en-US"/>
        </w:rPr>
      </w:pPr>
    </w:p>
    <w:p w14:paraId="56491A0B" w14:textId="77777777" w:rsidR="005F22C7" w:rsidRDefault="005F22C7" w:rsidP="000D7EBF"/>
    <w:p w14:paraId="3D0A4D29" w14:textId="58DBA305" w:rsidR="005F22C7" w:rsidRDefault="005F22C7" w:rsidP="009349E8">
      <w:pPr>
        <w:pStyle w:val="Heading3"/>
        <w:rPr>
          <w:rFonts w:ascii="Arial Narrow" w:hAnsi="Arial Narrow"/>
          <w:sz w:val="30"/>
        </w:rPr>
      </w:pPr>
    </w:p>
    <w:p w14:paraId="008A7396" w14:textId="77777777" w:rsidR="009349E8" w:rsidRPr="009349E8" w:rsidRDefault="009349E8" w:rsidP="009349E8">
      <w:pPr>
        <w:rPr>
          <w:lang w:val="en-US"/>
        </w:rPr>
      </w:pPr>
    </w:p>
    <w:p w14:paraId="13E77D72" w14:textId="3007F9E3" w:rsidR="005A0C73" w:rsidRPr="00622EB4" w:rsidRDefault="005A0C73" w:rsidP="00622EB4">
      <w:pPr>
        <w:pStyle w:val="Heading1"/>
        <w:rPr>
          <w:rFonts w:ascii="Arial Black" w:hAnsi="Arial Black"/>
          <w:sz w:val="40"/>
          <w:szCs w:val="40"/>
        </w:rPr>
      </w:pPr>
      <w:bookmarkStart w:id="1" w:name="_Toc133669901"/>
      <w:r w:rsidRPr="00622EB4">
        <w:rPr>
          <w:rFonts w:ascii="Arial Black" w:hAnsi="Arial Black"/>
          <w:sz w:val="40"/>
          <w:szCs w:val="40"/>
        </w:rPr>
        <w:lastRenderedPageBreak/>
        <w:t xml:space="preserve">Te </w:t>
      </w:r>
      <w:r w:rsidRPr="00956884">
        <w:rPr>
          <w:rFonts w:ascii="Arial Black" w:hAnsi="Arial Black"/>
          <w:b w:val="0"/>
          <w:bCs/>
          <w:sz w:val="40"/>
          <w:szCs w:val="40"/>
        </w:rPr>
        <w:t>Tikanga</w:t>
      </w:r>
      <w:r w:rsidRPr="00622EB4">
        <w:rPr>
          <w:rFonts w:ascii="Arial Black" w:hAnsi="Arial Black"/>
          <w:sz w:val="40"/>
          <w:szCs w:val="40"/>
        </w:rPr>
        <w:t xml:space="preserve"> - Foreword</w:t>
      </w:r>
      <w:bookmarkEnd w:id="1"/>
    </w:p>
    <w:p w14:paraId="32C42CCC" w14:textId="77777777" w:rsidR="005A0C73" w:rsidRDefault="005A0C73">
      <w:pPr>
        <w:jc w:val="both"/>
        <w:rPr>
          <w:rFonts w:ascii="Arial Narrow" w:hAnsi="Arial Narrow"/>
          <w:sz w:val="20"/>
          <w:szCs w:val="20"/>
          <w:lang w:val="en-US"/>
        </w:rPr>
      </w:pPr>
    </w:p>
    <w:p w14:paraId="2AF7524C" w14:textId="77777777" w:rsidR="005A0C73" w:rsidRDefault="005A0C73">
      <w:pPr>
        <w:jc w:val="both"/>
        <w:rPr>
          <w:rFonts w:ascii="Arial Narrow" w:hAnsi="Arial Narrow"/>
          <w:sz w:val="20"/>
          <w:szCs w:val="20"/>
          <w:lang w:val="en-US"/>
        </w:rPr>
      </w:pPr>
    </w:p>
    <w:p w14:paraId="6D1CEC52" w14:textId="77777777" w:rsidR="005A0C73" w:rsidRDefault="005A0C73">
      <w:pPr>
        <w:jc w:val="both"/>
        <w:rPr>
          <w:rFonts w:ascii="Arial Narrow" w:hAnsi="Arial Narrow"/>
          <w:i/>
          <w:szCs w:val="20"/>
          <w:lang w:val="en-US"/>
        </w:rPr>
      </w:pPr>
      <w:r>
        <w:rPr>
          <w:rFonts w:ascii="Arial Narrow" w:hAnsi="Arial Narrow"/>
          <w:i/>
        </w:rPr>
        <w:t xml:space="preserve">E </w:t>
      </w:r>
      <w:proofErr w:type="spellStart"/>
      <w:r>
        <w:rPr>
          <w:rFonts w:ascii="Arial Narrow" w:hAnsi="Arial Narrow"/>
          <w:i/>
        </w:rPr>
        <w:t>hoa</w:t>
      </w:r>
      <w:proofErr w:type="spellEnd"/>
      <w:r>
        <w:rPr>
          <w:rFonts w:ascii="Arial Narrow" w:hAnsi="Arial Narrow"/>
          <w:i/>
        </w:rPr>
        <w:t xml:space="preserve">, </w:t>
      </w:r>
      <w:proofErr w:type="spellStart"/>
      <w:r>
        <w:rPr>
          <w:rFonts w:ascii="Arial Narrow" w:hAnsi="Arial Narrow"/>
          <w:i/>
        </w:rPr>
        <w:t>ata</w:t>
      </w:r>
      <w:proofErr w:type="spellEnd"/>
      <w:r>
        <w:rPr>
          <w:rFonts w:ascii="Arial Narrow" w:hAnsi="Arial Narrow"/>
          <w:i/>
        </w:rPr>
        <w:t xml:space="preserve"> </w:t>
      </w:r>
      <w:proofErr w:type="spellStart"/>
      <w:r>
        <w:rPr>
          <w:rFonts w:ascii="Arial Narrow" w:hAnsi="Arial Narrow"/>
          <w:i/>
        </w:rPr>
        <w:t>tirohia</w:t>
      </w:r>
      <w:proofErr w:type="spellEnd"/>
      <w:r>
        <w:rPr>
          <w:rFonts w:ascii="Arial Narrow" w:hAnsi="Arial Narrow"/>
          <w:i/>
        </w:rPr>
        <w:t xml:space="preserve"> te </w:t>
      </w:r>
      <w:proofErr w:type="spellStart"/>
      <w:r>
        <w:rPr>
          <w:rFonts w:ascii="Arial Narrow" w:hAnsi="Arial Narrow"/>
          <w:i/>
        </w:rPr>
        <w:t>ara</w:t>
      </w:r>
      <w:proofErr w:type="spellEnd"/>
      <w:r>
        <w:rPr>
          <w:rFonts w:ascii="Arial Narrow" w:hAnsi="Arial Narrow"/>
          <w:i/>
        </w:rPr>
        <w:t xml:space="preserve"> haere </w:t>
      </w:r>
      <w:proofErr w:type="spellStart"/>
      <w:r>
        <w:rPr>
          <w:rFonts w:ascii="Arial Narrow" w:hAnsi="Arial Narrow"/>
          <w:i/>
        </w:rPr>
        <w:t>nei</w:t>
      </w:r>
      <w:proofErr w:type="spellEnd"/>
      <w:r>
        <w:rPr>
          <w:rFonts w:ascii="Arial Narrow" w:hAnsi="Arial Narrow"/>
          <w:i/>
        </w:rPr>
        <w:t xml:space="preserve">, </w:t>
      </w:r>
      <w:proofErr w:type="spellStart"/>
      <w:r>
        <w:rPr>
          <w:rFonts w:ascii="Arial Narrow" w:hAnsi="Arial Narrow"/>
          <w:i/>
        </w:rPr>
        <w:t>nga</w:t>
      </w:r>
      <w:proofErr w:type="spellEnd"/>
      <w:r>
        <w:rPr>
          <w:rFonts w:ascii="Arial Narrow" w:hAnsi="Arial Narrow"/>
          <w:i/>
        </w:rPr>
        <w:t xml:space="preserve"> piki, </w:t>
      </w:r>
      <w:proofErr w:type="spellStart"/>
      <w:r>
        <w:rPr>
          <w:rFonts w:ascii="Arial Narrow" w:hAnsi="Arial Narrow"/>
          <w:i/>
        </w:rPr>
        <w:t>nga</w:t>
      </w:r>
      <w:proofErr w:type="spellEnd"/>
      <w:r>
        <w:rPr>
          <w:rFonts w:ascii="Arial Narrow" w:hAnsi="Arial Narrow"/>
          <w:i/>
        </w:rPr>
        <w:t xml:space="preserve"> </w:t>
      </w:r>
      <w:proofErr w:type="spellStart"/>
      <w:r>
        <w:rPr>
          <w:rFonts w:ascii="Arial Narrow" w:hAnsi="Arial Narrow"/>
          <w:i/>
        </w:rPr>
        <w:t>heke</w:t>
      </w:r>
      <w:proofErr w:type="spellEnd"/>
      <w:r>
        <w:rPr>
          <w:rFonts w:ascii="Arial Narrow" w:hAnsi="Arial Narrow"/>
          <w:i/>
        </w:rPr>
        <w:t xml:space="preserve"> me </w:t>
      </w:r>
      <w:proofErr w:type="spellStart"/>
      <w:r>
        <w:rPr>
          <w:rFonts w:ascii="Arial Narrow" w:hAnsi="Arial Narrow"/>
          <w:i/>
        </w:rPr>
        <w:t>nga</w:t>
      </w:r>
      <w:proofErr w:type="spellEnd"/>
      <w:r>
        <w:rPr>
          <w:rFonts w:ascii="Arial Narrow" w:hAnsi="Arial Narrow"/>
          <w:i/>
        </w:rPr>
        <w:t xml:space="preserve"> </w:t>
      </w:r>
      <w:proofErr w:type="spellStart"/>
      <w:r>
        <w:rPr>
          <w:rFonts w:ascii="Arial Narrow" w:hAnsi="Arial Narrow"/>
          <w:i/>
        </w:rPr>
        <w:t>tawhainga</w:t>
      </w:r>
      <w:proofErr w:type="spellEnd"/>
      <w:r>
        <w:rPr>
          <w:rFonts w:ascii="Arial Narrow" w:hAnsi="Arial Narrow"/>
          <w:i/>
        </w:rPr>
        <w:t xml:space="preserve"> </w:t>
      </w:r>
      <w:proofErr w:type="spellStart"/>
      <w:r>
        <w:rPr>
          <w:rFonts w:ascii="Arial Narrow" w:hAnsi="Arial Narrow"/>
          <w:i/>
        </w:rPr>
        <w:t>hoki</w:t>
      </w:r>
      <w:proofErr w:type="spellEnd"/>
      <w:r>
        <w:rPr>
          <w:rFonts w:ascii="Arial Narrow" w:hAnsi="Arial Narrow"/>
          <w:i/>
        </w:rPr>
        <w:t xml:space="preserve">.  Haere pono </w:t>
      </w:r>
      <w:proofErr w:type="spellStart"/>
      <w:r>
        <w:rPr>
          <w:rFonts w:ascii="Arial Narrow" w:hAnsi="Arial Narrow"/>
          <w:i/>
        </w:rPr>
        <w:t>tonu</w:t>
      </w:r>
      <w:proofErr w:type="spellEnd"/>
      <w:r>
        <w:rPr>
          <w:rFonts w:ascii="Arial Narrow" w:hAnsi="Arial Narrow"/>
          <w:i/>
        </w:rPr>
        <w:t xml:space="preserve"> atu, tika </w:t>
      </w:r>
      <w:proofErr w:type="spellStart"/>
      <w:r>
        <w:rPr>
          <w:rFonts w:ascii="Arial Narrow" w:hAnsi="Arial Narrow"/>
          <w:i/>
        </w:rPr>
        <w:t>hoki</w:t>
      </w:r>
      <w:proofErr w:type="spellEnd"/>
      <w:r>
        <w:rPr>
          <w:rFonts w:ascii="Arial Narrow" w:hAnsi="Arial Narrow"/>
          <w:i/>
        </w:rPr>
        <w:t xml:space="preserve">, a, u rawa ki te </w:t>
      </w:r>
      <w:proofErr w:type="spellStart"/>
      <w:r>
        <w:rPr>
          <w:rFonts w:ascii="Arial Narrow" w:hAnsi="Arial Narrow"/>
          <w:i/>
        </w:rPr>
        <w:t>taumata</w:t>
      </w:r>
      <w:proofErr w:type="spellEnd"/>
      <w:r>
        <w:rPr>
          <w:rFonts w:ascii="Arial Narrow" w:hAnsi="Arial Narrow"/>
          <w:i/>
        </w:rPr>
        <w:t xml:space="preserve"> e </w:t>
      </w:r>
      <w:proofErr w:type="spellStart"/>
      <w:r>
        <w:rPr>
          <w:rFonts w:ascii="Arial Narrow" w:hAnsi="Arial Narrow"/>
          <w:i/>
        </w:rPr>
        <w:t>whai</w:t>
      </w:r>
      <w:proofErr w:type="spellEnd"/>
      <w:r>
        <w:rPr>
          <w:rFonts w:ascii="Arial Narrow" w:hAnsi="Arial Narrow"/>
          <w:i/>
        </w:rPr>
        <w:t xml:space="preserve"> </w:t>
      </w:r>
      <w:proofErr w:type="spellStart"/>
      <w:r>
        <w:rPr>
          <w:rFonts w:ascii="Arial Narrow" w:hAnsi="Arial Narrow"/>
          <w:i/>
        </w:rPr>
        <w:t>ngakautia</w:t>
      </w:r>
      <w:proofErr w:type="spellEnd"/>
      <w:r>
        <w:rPr>
          <w:rFonts w:ascii="Arial Narrow" w:hAnsi="Arial Narrow"/>
          <w:i/>
        </w:rPr>
        <w:t xml:space="preserve"> </w:t>
      </w:r>
      <w:proofErr w:type="spellStart"/>
      <w:r>
        <w:rPr>
          <w:rFonts w:ascii="Arial Narrow" w:hAnsi="Arial Narrow"/>
          <w:i/>
        </w:rPr>
        <w:t>nei</w:t>
      </w:r>
      <w:proofErr w:type="spellEnd"/>
      <w:r>
        <w:rPr>
          <w:rFonts w:ascii="Arial Narrow" w:hAnsi="Arial Narrow"/>
          <w:i/>
        </w:rPr>
        <w:t xml:space="preserve"> te Iwi i </w:t>
      </w:r>
      <w:proofErr w:type="spellStart"/>
      <w:r>
        <w:rPr>
          <w:rFonts w:ascii="Arial Narrow" w:hAnsi="Arial Narrow"/>
          <w:i/>
        </w:rPr>
        <w:t>tenei</w:t>
      </w:r>
      <w:proofErr w:type="spellEnd"/>
      <w:r>
        <w:rPr>
          <w:rFonts w:ascii="Arial Narrow" w:hAnsi="Arial Narrow"/>
          <w:i/>
        </w:rPr>
        <w:t xml:space="preserve"> </w:t>
      </w:r>
      <w:proofErr w:type="spellStart"/>
      <w:r>
        <w:rPr>
          <w:rFonts w:ascii="Arial Narrow" w:hAnsi="Arial Narrow"/>
          <w:i/>
        </w:rPr>
        <w:t>whai</w:t>
      </w:r>
      <w:proofErr w:type="spellEnd"/>
      <w:r>
        <w:rPr>
          <w:rFonts w:ascii="Arial Narrow" w:hAnsi="Arial Narrow"/>
          <w:i/>
        </w:rPr>
        <w:t xml:space="preserve"> </w:t>
      </w:r>
      <w:proofErr w:type="spellStart"/>
      <w:r>
        <w:rPr>
          <w:rFonts w:ascii="Arial Narrow" w:hAnsi="Arial Narrow"/>
          <w:i/>
        </w:rPr>
        <w:t>ao</w:t>
      </w:r>
      <w:proofErr w:type="spellEnd"/>
      <w:r>
        <w:rPr>
          <w:rFonts w:ascii="Arial Narrow" w:hAnsi="Arial Narrow"/>
          <w:i/>
        </w:rPr>
        <w:t xml:space="preserve">.  Ma te </w:t>
      </w:r>
      <w:proofErr w:type="spellStart"/>
      <w:r>
        <w:rPr>
          <w:rFonts w:ascii="Arial Narrow" w:hAnsi="Arial Narrow"/>
          <w:i/>
        </w:rPr>
        <w:t>pakari</w:t>
      </w:r>
      <w:proofErr w:type="spellEnd"/>
      <w:r>
        <w:rPr>
          <w:rFonts w:ascii="Arial Narrow" w:hAnsi="Arial Narrow"/>
          <w:i/>
        </w:rPr>
        <w:t xml:space="preserve"> o te </w:t>
      </w:r>
      <w:proofErr w:type="spellStart"/>
      <w:r>
        <w:rPr>
          <w:rFonts w:ascii="Arial Narrow" w:hAnsi="Arial Narrow"/>
          <w:i/>
        </w:rPr>
        <w:t>hinengaro</w:t>
      </w:r>
      <w:proofErr w:type="spellEnd"/>
      <w:r>
        <w:rPr>
          <w:rFonts w:ascii="Arial Narrow" w:hAnsi="Arial Narrow"/>
          <w:i/>
        </w:rPr>
        <w:t xml:space="preserve"> ka </w:t>
      </w:r>
      <w:proofErr w:type="spellStart"/>
      <w:r>
        <w:rPr>
          <w:rFonts w:ascii="Arial Narrow" w:hAnsi="Arial Narrow"/>
          <w:i/>
        </w:rPr>
        <w:t>taea</w:t>
      </w:r>
      <w:proofErr w:type="spellEnd"/>
      <w:r>
        <w:rPr>
          <w:rFonts w:ascii="Arial Narrow" w:hAnsi="Arial Narrow"/>
          <w:i/>
        </w:rPr>
        <w:t xml:space="preserve"> </w:t>
      </w:r>
      <w:proofErr w:type="spellStart"/>
      <w:r>
        <w:rPr>
          <w:rFonts w:ascii="Arial Narrow" w:hAnsi="Arial Narrow"/>
          <w:i/>
        </w:rPr>
        <w:t>ra.</w:t>
      </w:r>
      <w:proofErr w:type="spellEnd"/>
      <w:r>
        <w:rPr>
          <w:rFonts w:ascii="Arial Narrow" w:hAnsi="Arial Narrow"/>
          <w:i/>
        </w:rPr>
        <w:t xml:space="preserve">  No </w:t>
      </w:r>
      <w:proofErr w:type="spellStart"/>
      <w:r>
        <w:rPr>
          <w:rFonts w:ascii="Arial Narrow" w:hAnsi="Arial Narrow"/>
          <w:i/>
        </w:rPr>
        <w:t>reira</w:t>
      </w:r>
      <w:proofErr w:type="spellEnd"/>
      <w:r>
        <w:rPr>
          <w:rFonts w:ascii="Arial Narrow" w:hAnsi="Arial Narrow"/>
          <w:i/>
        </w:rPr>
        <w:t xml:space="preserve"> haere pai atu, </w:t>
      </w:r>
      <w:proofErr w:type="spellStart"/>
      <w:r>
        <w:rPr>
          <w:rFonts w:ascii="Arial Narrow" w:hAnsi="Arial Narrow"/>
          <w:i/>
        </w:rPr>
        <w:t>kimihia</w:t>
      </w:r>
      <w:proofErr w:type="spellEnd"/>
      <w:r>
        <w:rPr>
          <w:rFonts w:ascii="Arial Narrow" w:hAnsi="Arial Narrow"/>
          <w:i/>
        </w:rPr>
        <w:t xml:space="preserve"> </w:t>
      </w:r>
      <w:proofErr w:type="spellStart"/>
      <w:r>
        <w:rPr>
          <w:rFonts w:ascii="Arial Narrow" w:hAnsi="Arial Narrow"/>
          <w:i/>
        </w:rPr>
        <w:t>nga</w:t>
      </w:r>
      <w:proofErr w:type="spellEnd"/>
      <w:r>
        <w:rPr>
          <w:rFonts w:ascii="Arial Narrow" w:hAnsi="Arial Narrow"/>
          <w:i/>
        </w:rPr>
        <w:t xml:space="preserve"> </w:t>
      </w:r>
      <w:proofErr w:type="spellStart"/>
      <w:r>
        <w:rPr>
          <w:rFonts w:ascii="Arial Narrow" w:hAnsi="Arial Narrow"/>
          <w:i/>
        </w:rPr>
        <w:t>rau</w:t>
      </w:r>
      <w:proofErr w:type="spellEnd"/>
      <w:r>
        <w:rPr>
          <w:rFonts w:ascii="Arial Narrow" w:hAnsi="Arial Narrow"/>
          <w:i/>
        </w:rPr>
        <w:t xml:space="preserve"> </w:t>
      </w:r>
      <w:proofErr w:type="spellStart"/>
      <w:r>
        <w:rPr>
          <w:rFonts w:ascii="Arial Narrow" w:hAnsi="Arial Narrow"/>
          <w:i/>
        </w:rPr>
        <w:t>whai</w:t>
      </w:r>
      <w:proofErr w:type="spellEnd"/>
      <w:r>
        <w:rPr>
          <w:rFonts w:ascii="Arial Narrow" w:hAnsi="Arial Narrow"/>
          <w:i/>
        </w:rPr>
        <w:t xml:space="preserve"> </w:t>
      </w:r>
      <w:proofErr w:type="spellStart"/>
      <w:r>
        <w:rPr>
          <w:rFonts w:ascii="Arial Narrow" w:hAnsi="Arial Narrow"/>
          <w:i/>
        </w:rPr>
        <w:t>ake</w:t>
      </w:r>
      <w:proofErr w:type="spellEnd"/>
      <w:r>
        <w:rPr>
          <w:rFonts w:ascii="Arial Narrow" w:hAnsi="Arial Narrow"/>
          <w:i/>
        </w:rPr>
        <w:t xml:space="preserve"> </w:t>
      </w:r>
      <w:proofErr w:type="spellStart"/>
      <w:r>
        <w:rPr>
          <w:rFonts w:ascii="Arial Narrow" w:hAnsi="Arial Narrow"/>
          <w:i/>
        </w:rPr>
        <w:t>nei</w:t>
      </w:r>
      <w:proofErr w:type="spellEnd"/>
      <w:r>
        <w:rPr>
          <w:rFonts w:ascii="Arial Narrow" w:hAnsi="Arial Narrow"/>
          <w:i/>
        </w:rPr>
        <w:t xml:space="preserve">, a, kia </w:t>
      </w:r>
      <w:proofErr w:type="spellStart"/>
      <w:r>
        <w:rPr>
          <w:rFonts w:ascii="Arial Narrow" w:hAnsi="Arial Narrow"/>
          <w:i/>
        </w:rPr>
        <w:t>mau</w:t>
      </w:r>
      <w:proofErr w:type="spellEnd"/>
      <w:r>
        <w:rPr>
          <w:rFonts w:ascii="Arial Narrow" w:hAnsi="Arial Narrow"/>
          <w:i/>
        </w:rPr>
        <w:t xml:space="preserve"> rawa </w:t>
      </w:r>
      <w:proofErr w:type="spellStart"/>
      <w:r>
        <w:rPr>
          <w:rFonts w:ascii="Arial Narrow" w:hAnsi="Arial Narrow"/>
          <w:i/>
        </w:rPr>
        <w:t>hei</w:t>
      </w:r>
      <w:proofErr w:type="spellEnd"/>
      <w:r>
        <w:rPr>
          <w:rFonts w:ascii="Arial Narrow" w:hAnsi="Arial Narrow"/>
          <w:i/>
        </w:rPr>
        <w:t xml:space="preserve"> </w:t>
      </w:r>
      <w:proofErr w:type="spellStart"/>
      <w:r>
        <w:rPr>
          <w:rFonts w:ascii="Arial Narrow" w:hAnsi="Arial Narrow"/>
          <w:i/>
        </w:rPr>
        <w:t>tokotoko</w:t>
      </w:r>
      <w:proofErr w:type="spellEnd"/>
      <w:r>
        <w:rPr>
          <w:rFonts w:ascii="Arial Narrow" w:hAnsi="Arial Narrow"/>
          <w:i/>
        </w:rPr>
        <w:t xml:space="preserve">, </w:t>
      </w:r>
      <w:proofErr w:type="spellStart"/>
      <w:r>
        <w:rPr>
          <w:rFonts w:ascii="Arial Narrow" w:hAnsi="Arial Narrow"/>
          <w:i/>
        </w:rPr>
        <w:t>hoa</w:t>
      </w:r>
      <w:proofErr w:type="spellEnd"/>
      <w:r>
        <w:rPr>
          <w:rFonts w:ascii="Arial Narrow" w:hAnsi="Arial Narrow"/>
          <w:i/>
        </w:rPr>
        <w:t xml:space="preserve"> haere.</w:t>
      </w:r>
    </w:p>
    <w:p w14:paraId="09A30745" w14:textId="77777777" w:rsidR="005A0C73" w:rsidRDefault="005A0C73">
      <w:pPr>
        <w:jc w:val="both"/>
        <w:rPr>
          <w:rFonts w:ascii="Arial Narrow" w:hAnsi="Arial Narrow"/>
          <w:sz w:val="20"/>
          <w:szCs w:val="20"/>
          <w:lang w:val="en-US"/>
        </w:rPr>
      </w:pPr>
    </w:p>
    <w:p w14:paraId="4E5A90BF" w14:textId="41CCBEDE" w:rsidR="005A0C73" w:rsidRDefault="005A0C73">
      <w:pPr>
        <w:jc w:val="both"/>
        <w:rPr>
          <w:rFonts w:ascii="Arial Narrow" w:hAnsi="Arial Narrow"/>
          <w:szCs w:val="20"/>
          <w:lang w:val="en-US"/>
        </w:rPr>
      </w:pPr>
      <w:r>
        <w:rPr>
          <w:rFonts w:ascii="Arial Narrow" w:hAnsi="Arial Narrow"/>
        </w:rPr>
        <w:t>In fulfilling our responsibility to represent the Mana Whenua for our rohe, it is with pleasure that we give this document</w:t>
      </w:r>
      <w:r w:rsidR="005F22C7">
        <w:rPr>
          <w:rFonts w:ascii="Arial Narrow" w:hAnsi="Arial Narrow"/>
        </w:rPr>
        <w:t xml:space="preserve"> </w:t>
      </w:r>
      <w:r w:rsidR="00E34BDE">
        <w:rPr>
          <w:rFonts w:ascii="Arial Narrow" w:hAnsi="Arial Narrow"/>
        </w:rPr>
        <w:t xml:space="preserve">a new lease in life </w:t>
      </w:r>
      <w:r w:rsidR="005F22C7">
        <w:rPr>
          <w:rFonts w:ascii="Arial Narrow" w:hAnsi="Arial Narrow"/>
        </w:rPr>
        <w:t>and welcome it into its next phase</w:t>
      </w:r>
      <w:r>
        <w:rPr>
          <w:rFonts w:ascii="Arial Narrow" w:hAnsi="Arial Narrow"/>
        </w:rPr>
        <w:t xml:space="preserve">.  </w:t>
      </w:r>
      <w:r>
        <w:rPr>
          <w:rFonts w:ascii="Arial Narrow" w:hAnsi="Arial Narrow"/>
          <w:i/>
        </w:rPr>
        <w:t>Ng</w:t>
      </w:r>
      <w:r w:rsidR="00613A64">
        <w:rPr>
          <w:rFonts w:ascii="Arial Narrow" w:hAnsi="Arial Narrow"/>
          <w:i/>
        </w:rPr>
        <w:t>ā</w:t>
      </w:r>
      <w:r>
        <w:rPr>
          <w:rFonts w:ascii="Arial Narrow" w:hAnsi="Arial Narrow"/>
          <w:i/>
        </w:rPr>
        <w:t xml:space="preserve"> Hua o Te Taiao o Rakaipaaka </w:t>
      </w:r>
      <w:r>
        <w:rPr>
          <w:rFonts w:ascii="Arial Narrow" w:hAnsi="Arial Narrow"/>
        </w:rPr>
        <w:t xml:space="preserve">is </w:t>
      </w:r>
      <w:r w:rsidR="005F22C7">
        <w:rPr>
          <w:rFonts w:ascii="Arial Narrow" w:hAnsi="Arial Narrow"/>
        </w:rPr>
        <w:t xml:space="preserve">the </w:t>
      </w:r>
      <w:r>
        <w:rPr>
          <w:rFonts w:ascii="Arial Narrow" w:hAnsi="Arial Narrow"/>
        </w:rPr>
        <w:t>foundation document</w:t>
      </w:r>
      <w:r w:rsidR="005F22C7">
        <w:rPr>
          <w:rFonts w:ascii="Arial Narrow" w:hAnsi="Arial Narrow"/>
        </w:rPr>
        <w:t xml:space="preserve"> of</w:t>
      </w:r>
      <w:r>
        <w:rPr>
          <w:rFonts w:ascii="Arial Narrow" w:hAnsi="Arial Narrow"/>
        </w:rPr>
        <w:t xml:space="preserve"> </w:t>
      </w:r>
      <w:r w:rsidR="005F22C7">
        <w:rPr>
          <w:rFonts w:ascii="Arial Narrow" w:hAnsi="Arial Narrow"/>
        </w:rPr>
        <w:t xml:space="preserve">Te Iwi o Rakaipaaka </w:t>
      </w:r>
      <w:r>
        <w:rPr>
          <w:rFonts w:ascii="Arial Narrow" w:hAnsi="Arial Narrow"/>
        </w:rPr>
        <w:t xml:space="preserve">for the protection and better management of our natural environment and resources.  Improved co-ordination and teamwork with agencies will enhance our ability to exercise our </w:t>
      </w:r>
      <w:r w:rsidR="00F8022D">
        <w:rPr>
          <w:rFonts w:ascii="Arial Narrow" w:hAnsi="Arial Narrow"/>
        </w:rPr>
        <w:t>k</w:t>
      </w:r>
      <w:r>
        <w:rPr>
          <w:rFonts w:ascii="Arial Narrow" w:hAnsi="Arial Narrow"/>
        </w:rPr>
        <w:t xml:space="preserve">aitiakitanga over our natural environment, taonga, cultural assets and </w:t>
      </w:r>
      <w:r w:rsidR="00F8022D">
        <w:rPr>
          <w:rFonts w:ascii="Arial Narrow" w:hAnsi="Arial Narrow"/>
        </w:rPr>
        <w:t>anything else</w:t>
      </w:r>
      <w:r>
        <w:rPr>
          <w:rFonts w:ascii="Arial Narrow" w:hAnsi="Arial Narrow"/>
        </w:rPr>
        <w:t xml:space="preserve"> we consider to be of significance.  This ‘guardian right’ has been conferred to us by our Tupuna me ng</w:t>
      </w:r>
      <w:r w:rsidR="00895DDB">
        <w:rPr>
          <w:rFonts w:ascii="Arial Narrow" w:hAnsi="Arial Narrow"/>
        </w:rPr>
        <w:t>ā</w:t>
      </w:r>
      <w:r>
        <w:rPr>
          <w:rFonts w:ascii="Arial Narrow" w:hAnsi="Arial Narrow"/>
        </w:rPr>
        <w:t xml:space="preserve"> Atua o te </w:t>
      </w:r>
      <w:proofErr w:type="spellStart"/>
      <w:r>
        <w:rPr>
          <w:rFonts w:ascii="Arial Narrow" w:hAnsi="Arial Narrow"/>
        </w:rPr>
        <w:t>ao</w:t>
      </w:r>
      <w:proofErr w:type="spellEnd"/>
      <w:r>
        <w:rPr>
          <w:rFonts w:ascii="Arial Narrow" w:hAnsi="Arial Narrow"/>
        </w:rPr>
        <w:t xml:space="preserve">.   </w:t>
      </w:r>
    </w:p>
    <w:p w14:paraId="036FCF73" w14:textId="77777777" w:rsidR="005A0C73" w:rsidRDefault="005A0C73">
      <w:pPr>
        <w:jc w:val="both"/>
        <w:rPr>
          <w:rFonts w:ascii="Arial Narrow" w:hAnsi="Arial Narrow"/>
          <w:sz w:val="20"/>
          <w:szCs w:val="20"/>
          <w:lang w:val="en-US"/>
        </w:rPr>
      </w:pPr>
    </w:p>
    <w:p w14:paraId="0AA9073B" w14:textId="33E8CF73" w:rsidR="00D550EC" w:rsidRDefault="005A0C73">
      <w:pPr>
        <w:pStyle w:val="BodyText"/>
        <w:rPr>
          <w:rFonts w:ascii="Arial Narrow" w:hAnsi="Arial Narrow"/>
          <w:sz w:val="24"/>
        </w:rPr>
      </w:pPr>
      <w:r>
        <w:rPr>
          <w:rFonts w:ascii="Arial Narrow" w:hAnsi="Arial Narrow"/>
          <w:sz w:val="24"/>
        </w:rPr>
        <w:t xml:space="preserve">The aim of this exercise is </w:t>
      </w:r>
      <w:r w:rsidR="003A0A92">
        <w:rPr>
          <w:rFonts w:ascii="Arial Narrow" w:hAnsi="Arial Narrow"/>
          <w:sz w:val="24"/>
        </w:rPr>
        <w:t>three</w:t>
      </w:r>
      <w:r>
        <w:rPr>
          <w:rFonts w:ascii="Arial Narrow" w:hAnsi="Arial Narrow"/>
          <w:sz w:val="24"/>
        </w:rPr>
        <w:t xml:space="preserve">-fold.  Firstly, this plan has been written for the </w:t>
      </w:r>
      <w:r>
        <w:rPr>
          <w:rFonts w:ascii="Arial Narrow" w:hAnsi="Arial Narrow"/>
          <w:i/>
          <w:sz w:val="24"/>
        </w:rPr>
        <w:t>benefit and protection</w:t>
      </w:r>
      <w:r>
        <w:rPr>
          <w:rFonts w:ascii="Arial Narrow" w:hAnsi="Arial Narrow"/>
          <w:sz w:val="24"/>
        </w:rPr>
        <w:t xml:space="preserve"> of Te Iwi o Rakaipaaka </w:t>
      </w:r>
      <w:r w:rsidRPr="00911B95">
        <w:rPr>
          <w:rFonts w:ascii="Arial Narrow" w:hAnsi="Arial Narrow"/>
          <w:sz w:val="24"/>
        </w:rPr>
        <w:t>interests</w:t>
      </w:r>
      <w:r>
        <w:rPr>
          <w:rFonts w:ascii="Arial Narrow" w:hAnsi="Arial Narrow"/>
          <w:sz w:val="24"/>
        </w:rPr>
        <w:t xml:space="preserve"> on behalf of our Tupuna who have gone before us, </w:t>
      </w:r>
      <w:r w:rsidR="00895DDB">
        <w:rPr>
          <w:rFonts w:ascii="Arial Narrow" w:hAnsi="Arial Narrow"/>
          <w:sz w:val="24"/>
        </w:rPr>
        <w:t>for</w:t>
      </w:r>
      <w:r>
        <w:rPr>
          <w:rFonts w:ascii="Arial Narrow" w:hAnsi="Arial Narrow"/>
          <w:sz w:val="24"/>
        </w:rPr>
        <w:t xml:space="preserve"> both our present and future generations.  Secondly, it documents Te Iwi o </w:t>
      </w:r>
      <w:proofErr w:type="spellStart"/>
      <w:r>
        <w:rPr>
          <w:rFonts w:ascii="Arial Narrow" w:hAnsi="Arial Narrow"/>
          <w:sz w:val="24"/>
        </w:rPr>
        <w:t>Rakaipaaka’s</w:t>
      </w:r>
      <w:proofErr w:type="spellEnd"/>
      <w:r>
        <w:rPr>
          <w:rFonts w:ascii="Arial Narrow" w:hAnsi="Arial Narrow"/>
          <w:sz w:val="24"/>
        </w:rPr>
        <w:t xml:space="preserve"> aims</w:t>
      </w:r>
      <w:r w:rsidR="00911B95">
        <w:rPr>
          <w:rFonts w:ascii="Arial Narrow" w:hAnsi="Arial Narrow"/>
          <w:sz w:val="24"/>
        </w:rPr>
        <w:t xml:space="preserve"> and</w:t>
      </w:r>
      <w:r w:rsidR="00377B3E">
        <w:rPr>
          <w:rFonts w:ascii="Arial Narrow" w:hAnsi="Arial Narrow"/>
          <w:sz w:val="24"/>
        </w:rPr>
        <w:t xml:space="preserve"> </w:t>
      </w:r>
      <w:r>
        <w:rPr>
          <w:rFonts w:ascii="Arial Narrow" w:hAnsi="Arial Narrow"/>
          <w:sz w:val="24"/>
        </w:rPr>
        <w:t>aspirations</w:t>
      </w:r>
      <w:r w:rsidR="005F22C7">
        <w:rPr>
          <w:rFonts w:ascii="Arial Narrow" w:hAnsi="Arial Narrow"/>
          <w:sz w:val="24"/>
        </w:rPr>
        <w:t xml:space="preserve"> for the taiao</w:t>
      </w:r>
      <w:r>
        <w:rPr>
          <w:rFonts w:ascii="Arial Narrow" w:hAnsi="Arial Narrow"/>
          <w:sz w:val="24"/>
        </w:rPr>
        <w:t xml:space="preserve"> and </w:t>
      </w:r>
      <w:r w:rsidR="005F22C7">
        <w:rPr>
          <w:rFonts w:ascii="Arial Narrow" w:hAnsi="Arial Narrow"/>
          <w:sz w:val="24"/>
        </w:rPr>
        <w:t xml:space="preserve">our </w:t>
      </w:r>
      <w:r>
        <w:rPr>
          <w:rFonts w:ascii="Arial Narrow" w:hAnsi="Arial Narrow"/>
          <w:sz w:val="24"/>
        </w:rPr>
        <w:t xml:space="preserve">expectations of Crown and Private sector agencies in relation to the protection of our taonga and the effective management of </w:t>
      </w:r>
      <w:r w:rsidR="00895DDB">
        <w:rPr>
          <w:rFonts w:ascii="Arial Narrow" w:hAnsi="Arial Narrow"/>
          <w:sz w:val="24"/>
        </w:rPr>
        <w:t xml:space="preserve">the </w:t>
      </w:r>
      <w:r>
        <w:rPr>
          <w:rFonts w:ascii="Arial Narrow" w:hAnsi="Arial Narrow"/>
          <w:sz w:val="24"/>
        </w:rPr>
        <w:t xml:space="preserve">local </w:t>
      </w:r>
      <w:r w:rsidR="00895DDB">
        <w:rPr>
          <w:rFonts w:ascii="Arial Narrow" w:hAnsi="Arial Narrow"/>
          <w:sz w:val="24"/>
        </w:rPr>
        <w:t>environment</w:t>
      </w:r>
      <w:r>
        <w:rPr>
          <w:rFonts w:ascii="Arial Narrow" w:hAnsi="Arial Narrow"/>
          <w:sz w:val="24"/>
        </w:rPr>
        <w:t xml:space="preserve">.  </w:t>
      </w:r>
      <w:r w:rsidR="003A0A92">
        <w:rPr>
          <w:rFonts w:ascii="Arial Narrow" w:hAnsi="Arial Narrow"/>
          <w:sz w:val="24"/>
        </w:rPr>
        <w:t>Thirdly, the plan has now been through its first rigorous review</w:t>
      </w:r>
      <w:r w:rsidR="006B27E4">
        <w:rPr>
          <w:rFonts w:ascii="Arial Narrow" w:hAnsi="Arial Narrow"/>
          <w:sz w:val="24"/>
        </w:rPr>
        <w:t xml:space="preserve"> and documents the evolving connection we have with the taiao and those that manage it</w:t>
      </w:r>
      <w:r w:rsidR="00D550EC">
        <w:rPr>
          <w:rFonts w:ascii="Arial Narrow" w:hAnsi="Arial Narrow"/>
          <w:sz w:val="24"/>
        </w:rPr>
        <w:t xml:space="preserve">.  </w:t>
      </w:r>
    </w:p>
    <w:p w14:paraId="5917FD9E" w14:textId="77777777" w:rsidR="00D550EC" w:rsidRDefault="00D550EC">
      <w:pPr>
        <w:pStyle w:val="BodyText"/>
        <w:rPr>
          <w:rFonts w:ascii="Arial Narrow" w:hAnsi="Arial Narrow"/>
          <w:sz w:val="24"/>
        </w:rPr>
      </w:pPr>
    </w:p>
    <w:p w14:paraId="73761D01" w14:textId="1E1DAD32" w:rsidR="005A0C73" w:rsidRDefault="00D550EC">
      <w:pPr>
        <w:pStyle w:val="BodyText"/>
        <w:rPr>
          <w:rFonts w:ascii="Arial Narrow" w:hAnsi="Arial Narrow"/>
          <w:sz w:val="24"/>
        </w:rPr>
      </w:pPr>
      <w:r>
        <w:rPr>
          <w:rFonts w:ascii="Arial Narrow" w:hAnsi="Arial Narrow"/>
          <w:sz w:val="24"/>
        </w:rPr>
        <w:t xml:space="preserve">The plan </w:t>
      </w:r>
      <w:r w:rsidR="005A0C73">
        <w:rPr>
          <w:rFonts w:ascii="Arial Narrow" w:hAnsi="Arial Narrow"/>
          <w:sz w:val="24"/>
        </w:rPr>
        <w:t xml:space="preserve">relates to </w:t>
      </w:r>
      <w:r w:rsidR="00455055">
        <w:rPr>
          <w:rFonts w:ascii="Arial Narrow" w:hAnsi="Arial Narrow"/>
          <w:sz w:val="24"/>
        </w:rPr>
        <w:t xml:space="preserve">our goals as an iwi for the taiao and also identifies </w:t>
      </w:r>
      <w:r w:rsidR="005A0C73">
        <w:rPr>
          <w:rFonts w:ascii="Arial Narrow" w:hAnsi="Arial Narrow"/>
          <w:sz w:val="24"/>
        </w:rPr>
        <w:t xml:space="preserve">those activities which potentially affect and impact upon our cultural beliefs and the social fabric of Mana Whenua and Rakaipaakatanga. Further, it identifies ways in which we as an Iwi can exercise our Tino Rangatiratanga and proactively apply our </w:t>
      </w:r>
      <w:r w:rsidR="005A0C73" w:rsidRPr="00F761FF">
        <w:rPr>
          <w:rFonts w:ascii="Arial Narrow" w:hAnsi="Arial Narrow"/>
          <w:iCs/>
          <w:sz w:val="24"/>
        </w:rPr>
        <w:t>Kaitiaki</w:t>
      </w:r>
      <w:r w:rsidR="005A0C73">
        <w:rPr>
          <w:rFonts w:ascii="Arial Narrow" w:hAnsi="Arial Narrow"/>
          <w:i/>
          <w:sz w:val="24"/>
        </w:rPr>
        <w:t xml:space="preserve"> </w:t>
      </w:r>
      <w:r w:rsidR="005A0C73">
        <w:rPr>
          <w:rFonts w:ascii="Arial Narrow" w:hAnsi="Arial Narrow"/>
          <w:sz w:val="24"/>
        </w:rPr>
        <w:t>role to the protection, the maintenance and the sustainability of our natural environment.</w:t>
      </w:r>
    </w:p>
    <w:p w14:paraId="0940CD23" w14:textId="160A6426" w:rsidR="005D086E" w:rsidRDefault="005D086E">
      <w:pPr>
        <w:pStyle w:val="BodyText"/>
        <w:rPr>
          <w:rFonts w:ascii="Arial Narrow" w:hAnsi="Arial Narrow"/>
          <w:sz w:val="24"/>
        </w:rPr>
      </w:pPr>
    </w:p>
    <w:p w14:paraId="45DA01A0" w14:textId="381B7E97" w:rsidR="005D086E" w:rsidRDefault="005D086E" w:rsidP="005D086E">
      <w:pPr>
        <w:pStyle w:val="BodyText"/>
        <w:rPr>
          <w:rFonts w:ascii="Arial Narrow" w:hAnsi="Arial Narrow"/>
          <w:sz w:val="24"/>
          <w:szCs w:val="24"/>
        </w:rPr>
      </w:pPr>
      <w:r>
        <w:rPr>
          <w:rFonts w:ascii="Arial Narrow" w:hAnsi="Arial Narrow"/>
          <w:sz w:val="24"/>
          <w:szCs w:val="24"/>
        </w:rPr>
        <w:t xml:space="preserve">The previous version of this plan outlined several issues in regards to consultation with the Iwi, lack of information from agencies when making decisions and the growing pressure on resources like water.  Unfortunately, these issues have not been </w:t>
      </w:r>
      <w:r w:rsidR="00553966">
        <w:rPr>
          <w:rFonts w:ascii="Arial Narrow" w:hAnsi="Arial Narrow"/>
          <w:sz w:val="24"/>
          <w:szCs w:val="24"/>
        </w:rPr>
        <w:t xml:space="preserve">adequately </w:t>
      </w:r>
      <w:r>
        <w:rPr>
          <w:rFonts w:ascii="Arial Narrow" w:hAnsi="Arial Narrow"/>
          <w:sz w:val="24"/>
          <w:szCs w:val="24"/>
        </w:rPr>
        <w:t xml:space="preserve">rectified to any acceptable extent.  Therefore, they will remain in this plan with the addition of several other issues raised by the </w:t>
      </w:r>
      <w:r w:rsidR="00E13C76">
        <w:rPr>
          <w:rFonts w:ascii="Arial Narrow" w:hAnsi="Arial Narrow"/>
          <w:sz w:val="24"/>
          <w:szCs w:val="24"/>
        </w:rPr>
        <w:t>whānau</w:t>
      </w:r>
      <w:r>
        <w:rPr>
          <w:rFonts w:ascii="Arial Narrow" w:hAnsi="Arial Narrow"/>
          <w:sz w:val="24"/>
          <w:szCs w:val="24"/>
        </w:rPr>
        <w:t xml:space="preserve">.  </w:t>
      </w:r>
      <w:r w:rsidR="00377B3E">
        <w:rPr>
          <w:rFonts w:ascii="Arial Narrow" w:hAnsi="Arial Narrow"/>
          <w:sz w:val="24"/>
          <w:szCs w:val="24"/>
        </w:rPr>
        <w:t xml:space="preserve">The new version of this document has </w:t>
      </w:r>
      <w:r w:rsidR="00C31A70">
        <w:rPr>
          <w:rFonts w:ascii="Arial Narrow" w:hAnsi="Arial Narrow"/>
          <w:sz w:val="24"/>
          <w:szCs w:val="24"/>
        </w:rPr>
        <w:t xml:space="preserve">also </w:t>
      </w:r>
      <w:r w:rsidR="00377B3E">
        <w:rPr>
          <w:rFonts w:ascii="Arial Narrow" w:hAnsi="Arial Narrow"/>
          <w:sz w:val="24"/>
          <w:szCs w:val="24"/>
        </w:rPr>
        <w:t xml:space="preserve">been updated to include the evolving treaty partnership and the improved understanding of legal and regulatory settings that govern how the Crown manages the environment.  It then outlines how Te Iwi o Rakaipaaka expect to be involved in these matters.  </w:t>
      </w:r>
    </w:p>
    <w:p w14:paraId="27B0D4A2" w14:textId="77777777" w:rsidR="005D086E" w:rsidRDefault="005D086E">
      <w:pPr>
        <w:pStyle w:val="BodyText"/>
        <w:rPr>
          <w:rFonts w:ascii="Arial Narrow" w:hAnsi="Arial Narrow"/>
          <w:sz w:val="24"/>
        </w:rPr>
      </w:pPr>
    </w:p>
    <w:p w14:paraId="611D7A90" w14:textId="5FF6DD89" w:rsidR="005A0C73" w:rsidRDefault="005A0C73">
      <w:pPr>
        <w:pStyle w:val="BodyText"/>
        <w:rPr>
          <w:rFonts w:ascii="Arial Narrow" w:hAnsi="Arial Narrow"/>
          <w:sz w:val="24"/>
        </w:rPr>
      </w:pPr>
      <w:r>
        <w:rPr>
          <w:rFonts w:ascii="Arial Narrow" w:hAnsi="Arial Narrow"/>
          <w:sz w:val="24"/>
        </w:rPr>
        <w:t xml:space="preserve">Te Iwi o Rakaipaaka operates on </w:t>
      </w:r>
      <w:proofErr w:type="spellStart"/>
      <w:r w:rsidR="00E13C76">
        <w:rPr>
          <w:rFonts w:ascii="Arial Narrow" w:hAnsi="Arial Narrow"/>
          <w:sz w:val="24"/>
        </w:rPr>
        <w:t>whānau</w:t>
      </w:r>
      <w:r>
        <w:rPr>
          <w:rFonts w:ascii="Arial Narrow" w:hAnsi="Arial Narrow"/>
          <w:sz w:val="24"/>
        </w:rPr>
        <w:t>ngatanga</w:t>
      </w:r>
      <w:proofErr w:type="spellEnd"/>
      <w:r>
        <w:rPr>
          <w:rFonts w:ascii="Arial Narrow" w:hAnsi="Arial Narrow"/>
          <w:sz w:val="24"/>
        </w:rPr>
        <w:t xml:space="preserve"> thus </w:t>
      </w:r>
      <w:proofErr w:type="spellStart"/>
      <w:r>
        <w:rPr>
          <w:rFonts w:ascii="Arial Narrow" w:hAnsi="Arial Narrow"/>
          <w:sz w:val="24"/>
        </w:rPr>
        <w:t>recognising</w:t>
      </w:r>
      <w:proofErr w:type="spellEnd"/>
      <w:r>
        <w:rPr>
          <w:rFonts w:ascii="Arial Narrow" w:hAnsi="Arial Narrow"/>
          <w:sz w:val="24"/>
        </w:rPr>
        <w:t xml:space="preserve"> the rangatiratanga of </w:t>
      </w:r>
      <w:r w:rsidR="00E13C76">
        <w:rPr>
          <w:rFonts w:ascii="Arial Narrow" w:hAnsi="Arial Narrow"/>
          <w:sz w:val="24"/>
        </w:rPr>
        <w:t>whānau</w:t>
      </w:r>
      <w:r>
        <w:rPr>
          <w:rFonts w:ascii="Arial Narrow" w:hAnsi="Arial Narrow"/>
          <w:sz w:val="24"/>
        </w:rPr>
        <w:t xml:space="preserve"> and its constituents as integral to this whole process.  </w:t>
      </w:r>
      <w:r w:rsidR="00E13C76">
        <w:rPr>
          <w:rFonts w:ascii="Arial Narrow" w:hAnsi="Arial Narrow"/>
          <w:sz w:val="24"/>
        </w:rPr>
        <w:t>Whānau</w:t>
      </w:r>
      <w:r>
        <w:rPr>
          <w:rFonts w:ascii="Arial Narrow" w:hAnsi="Arial Narrow"/>
          <w:sz w:val="24"/>
        </w:rPr>
        <w:t xml:space="preserve"> consultation therefore, will be a key strategy adopted </w:t>
      </w:r>
      <w:r w:rsidR="00377B3E">
        <w:rPr>
          <w:rFonts w:ascii="Arial Narrow" w:hAnsi="Arial Narrow"/>
          <w:sz w:val="24"/>
        </w:rPr>
        <w:t>in</w:t>
      </w:r>
      <w:r>
        <w:rPr>
          <w:rFonts w:ascii="Arial Narrow" w:hAnsi="Arial Narrow"/>
          <w:sz w:val="24"/>
        </w:rPr>
        <w:t xml:space="preserve"> this </w:t>
      </w:r>
      <w:r w:rsidR="00911B95">
        <w:rPr>
          <w:rFonts w:ascii="Arial Narrow" w:hAnsi="Arial Narrow"/>
          <w:sz w:val="24"/>
        </w:rPr>
        <w:t>plan</w:t>
      </w:r>
      <w:r>
        <w:rPr>
          <w:rFonts w:ascii="Arial Narrow" w:hAnsi="Arial Narrow"/>
          <w:sz w:val="24"/>
        </w:rPr>
        <w:t xml:space="preserve">. </w:t>
      </w:r>
    </w:p>
    <w:p w14:paraId="42F3C0AD" w14:textId="77777777" w:rsidR="005A0C73" w:rsidRDefault="005A0C73">
      <w:pPr>
        <w:pStyle w:val="BodyText"/>
        <w:rPr>
          <w:rFonts w:ascii="Arial Narrow" w:hAnsi="Arial Narrow"/>
          <w:sz w:val="24"/>
        </w:rPr>
      </w:pPr>
    </w:p>
    <w:p w14:paraId="1C3388F0" w14:textId="1CBF5D59" w:rsidR="005A0C73" w:rsidRDefault="005A0C73">
      <w:pPr>
        <w:pStyle w:val="BodyText"/>
        <w:rPr>
          <w:rFonts w:ascii="Arial Narrow" w:hAnsi="Arial Narrow"/>
          <w:sz w:val="24"/>
        </w:rPr>
      </w:pPr>
      <w:r>
        <w:rPr>
          <w:rFonts w:ascii="Arial Narrow" w:hAnsi="Arial Narrow"/>
          <w:sz w:val="24"/>
        </w:rPr>
        <w:t xml:space="preserve">In accordance with the principles of Te </w:t>
      </w:r>
      <w:proofErr w:type="spellStart"/>
      <w:r>
        <w:rPr>
          <w:rFonts w:ascii="Arial Narrow" w:hAnsi="Arial Narrow"/>
          <w:sz w:val="24"/>
        </w:rPr>
        <w:t>Tiriti</w:t>
      </w:r>
      <w:proofErr w:type="spellEnd"/>
      <w:r>
        <w:rPr>
          <w:rFonts w:ascii="Arial Narrow" w:hAnsi="Arial Narrow"/>
          <w:sz w:val="24"/>
        </w:rPr>
        <w:t xml:space="preserve"> o Waitangi and endorsed within </w:t>
      </w:r>
      <w:r w:rsidR="00911B95">
        <w:rPr>
          <w:rFonts w:ascii="Arial Narrow" w:hAnsi="Arial Narrow"/>
          <w:sz w:val="24"/>
        </w:rPr>
        <w:t xml:space="preserve">related </w:t>
      </w:r>
      <w:r w:rsidR="00377B3E">
        <w:rPr>
          <w:rFonts w:ascii="Arial Narrow" w:hAnsi="Arial Narrow"/>
          <w:sz w:val="24"/>
        </w:rPr>
        <w:t xml:space="preserve">environmental </w:t>
      </w:r>
      <w:r w:rsidR="00911B95">
        <w:rPr>
          <w:rFonts w:ascii="Arial Narrow" w:hAnsi="Arial Narrow"/>
          <w:sz w:val="24"/>
        </w:rPr>
        <w:t>Acts</w:t>
      </w:r>
      <w:r>
        <w:rPr>
          <w:rFonts w:ascii="Arial Narrow" w:hAnsi="Arial Narrow"/>
          <w:sz w:val="24"/>
        </w:rPr>
        <w:t xml:space="preserve">, we hold the expectation that Te Iwi o Rakaipaaka is viewed as an equal partner.  It is our firm belief that effective partnership is the key to effective environment and resource management that benefits all. </w:t>
      </w:r>
    </w:p>
    <w:p w14:paraId="00191BBC" w14:textId="77777777" w:rsidR="005A0C73" w:rsidRDefault="005A0C73">
      <w:pPr>
        <w:pStyle w:val="BodyText"/>
        <w:rPr>
          <w:rFonts w:ascii="Arial Narrow" w:hAnsi="Arial Narrow"/>
          <w:sz w:val="20"/>
        </w:rPr>
      </w:pPr>
    </w:p>
    <w:p w14:paraId="5E49A5C8" w14:textId="645D02F8" w:rsidR="005A0C73" w:rsidRDefault="005A0C73">
      <w:pPr>
        <w:pStyle w:val="BodyText"/>
        <w:rPr>
          <w:rFonts w:ascii="Arial Narrow" w:hAnsi="Arial Narrow"/>
          <w:sz w:val="24"/>
        </w:rPr>
      </w:pPr>
      <w:r>
        <w:rPr>
          <w:rFonts w:ascii="Arial Narrow" w:hAnsi="Arial Narrow"/>
          <w:i/>
          <w:sz w:val="24"/>
        </w:rPr>
        <w:t>Nga Hua o Te Taiao o Rakaipaaka</w:t>
      </w:r>
      <w:r>
        <w:rPr>
          <w:rFonts w:ascii="Arial Narrow" w:hAnsi="Arial Narrow"/>
          <w:sz w:val="24"/>
        </w:rPr>
        <w:t xml:space="preserve"> is a ‘living document,’ thus</w:t>
      </w:r>
      <w:r w:rsidR="00B82ABF">
        <w:rPr>
          <w:rFonts w:ascii="Arial Narrow" w:hAnsi="Arial Narrow"/>
          <w:sz w:val="24"/>
        </w:rPr>
        <w:t xml:space="preserve"> will be </w:t>
      </w:r>
      <w:r>
        <w:rPr>
          <w:rFonts w:ascii="Arial Narrow" w:hAnsi="Arial Narrow"/>
          <w:sz w:val="24"/>
        </w:rPr>
        <w:t>review</w:t>
      </w:r>
      <w:r w:rsidR="00B82ABF">
        <w:rPr>
          <w:rFonts w:ascii="Arial Narrow" w:hAnsi="Arial Narrow"/>
          <w:sz w:val="24"/>
        </w:rPr>
        <w:t>ed</w:t>
      </w:r>
      <w:r>
        <w:rPr>
          <w:rFonts w:ascii="Arial Narrow" w:hAnsi="Arial Narrow"/>
          <w:sz w:val="24"/>
        </w:rPr>
        <w:t xml:space="preserve"> and monitor</w:t>
      </w:r>
      <w:r w:rsidR="00B82ABF">
        <w:rPr>
          <w:rFonts w:ascii="Arial Narrow" w:hAnsi="Arial Narrow"/>
          <w:sz w:val="24"/>
        </w:rPr>
        <w:t>ed regularly.</w:t>
      </w:r>
      <w:r>
        <w:rPr>
          <w:rFonts w:ascii="Arial Narrow" w:hAnsi="Arial Narrow"/>
          <w:sz w:val="24"/>
        </w:rPr>
        <w:t xml:space="preserve"> </w:t>
      </w:r>
    </w:p>
    <w:p w14:paraId="566F5F17" w14:textId="77777777" w:rsidR="005A0C73" w:rsidRDefault="005A0C73">
      <w:pPr>
        <w:jc w:val="both"/>
        <w:rPr>
          <w:rFonts w:ascii="Arial Narrow" w:hAnsi="Arial Narrow"/>
          <w:szCs w:val="20"/>
          <w:lang w:val="en-US"/>
        </w:rPr>
      </w:pPr>
    </w:p>
    <w:p w14:paraId="58830434" w14:textId="69F9CF5B" w:rsidR="005A0C73" w:rsidRDefault="005A0C73">
      <w:pPr>
        <w:jc w:val="both"/>
        <w:rPr>
          <w:rFonts w:ascii="Arial Narrow" w:hAnsi="Arial Narrow"/>
          <w:szCs w:val="20"/>
          <w:lang w:val="en-US"/>
        </w:rPr>
      </w:pPr>
      <w:r>
        <w:rPr>
          <w:rFonts w:ascii="Arial Narrow" w:hAnsi="Arial Narrow"/>
        </w:rPr>
        <w:t xml:space="preserve">Pai </w:t>
      </w:r>
      <w:proofErr w:type="spellStart"/>
      <w:r>
        <w:rPr>
          <w:rFonts w:ascii="Arial Narrow" w:hAnsi="Arial Narrow"/>
        </w:rPr>
        <w:t>marire</w:t>
      </w:r>
      <w:proofErr w:type="spellEnd"/>
    </w:p>
    <w:p w14:paraId="32FD5250" w14:textId="2106FFB8" w:rsidR="005A0C73" w:rsidRDefault="002943CB">
      <w:pPr>
        <w:jc w:val="both"/>
        <w:rPr>
          <w:rFonts w:ascii="Arial Narrow" w:hAnsi="Arial Narrow"/>
        </w:rPr>
      </w:pPr>
      <w:r>
        <w:rPr>
          <w:rFonts w:ascii="Arial Narrow" w:hAnsi="Arial Narrow"/>
        </w:rPr>
        <w:t>Trust</w:t>
      </w:r>
      <w:r w:rsidR="005A0C73">
        <w:rPr>
          <w:rFonts w:ascii="Arial Narrow" w:hAnsi="Arial Narrow"/>
        </w:rPr>
        <w:t xml:space="preserve"> </w:t>
      </w:r>
      <w:proofErr w:type="spellStart"/>
      <w:r w:rsidR="005A0C73">
        <w:rPr>
          <w:rFonts w:ascii="Arial Narrow" w:hAnsi="Arial Narrow"/>
        </w:rPr>
        <w:t>mo</w:t>
      </w:r>
      <w:proofErr w:type="spellEnd"/>
      <w:r w:rsidR="005A0C73">
        <w:rPr>
          <w:rFonts w:ascii="Arial Narrow" w:hAnsi="Arial Narrow"/>
        </w:rPr>
        <w:t xml:space="preserve"> Te Iwi o Rakaipaaka Incorporated</w:t>
      </w:r>
    </w:p>
    <w:p w14:paraId="019F6137" w14:textId="77777777" w:rsidR="00BD3C91" w:rsidRDefault="00BD3C91">
      <w:pPr>
        <w:jc w:val="both"/>
        <w:rPr>
          <w:rFonts w:ascii="Arial Narrow" w:hAnsi="Arial Narrow"/>
        </w:rPr>
      </w:pPr>
    </w:p>
    <w:p w14:paraId="6DD7B183" w14:textId="77777777" w:rsidR="002F6724" w:rsidRDefault="002F6724" w:rsidP="002F6724">
      <w:pPr>
        <w:pStyle w:val="Standard"/>
        <w:spacing w:line="360" w:lineRule="auto"/>
        <w:jc w:val="center"/>
        <w:rPr>
          <w:rFonts w:ascii="Calibri" w:hAnsi="Calibri" w:cs="Calibri"/>
          <w:b/>
          <w:bCs/>
          <w:color w:val="215868"/>
          <w:sz w:val="28"/>
          <w:szCs w:val="28"/>
          <w:lang w:val="en-US" w:eastAsia="en-US"/>
        </w:rPr>
        <w:sectPr w:rsidR="002F6724" w:rsidSect="00633D77">
          <w:headerReference w:type="default" r:id="rId15"/>
          <w:pgSz w:w="11907" w:h="16840" w:code="9"/>
          <w:pgMar w:top="1440" w:right="1797" w:bottom="1440" w:left="992" w:header="720" w:footer="720" w:gutter="0"/>
          <w:cols w:space="720"/>
          <w:titlePg/>
          <w:docGrid w:linePitch="360"/>
        </w:sectPr>
      </w:pPr>
      <w:bookmarkStart w:id="2" w:name="_Hlk11929888"/>
    </w:p>
    <w:p w14:paraId="3B3A9489" w14:textId="15103060" w:rsidR="002F6724" w:rsidRPr="0015706A" w:rsidRDefault="004B5F9B" w:rsidP="0015706A">
      <w:pPr>
        <w:pStyle w:val="Heading1"/>
        <w:rPr>
          <w:rFonts w:ascii="Arial Black" w:hAnsi="Arial Black"/>
          <w:sz w:val="40"/>
          <w:szCs w:val="40"/>
        </w:rPr>
      </w:pPr>
      <w:bookmarkStart w:id="3" w:name="_Toc133669902"/>
      <w:r w:rsidRPr="0015706A">
        <w:rPr>
          <w:rFonts w:ascii="Arial Black" w:hAnsi="Arial Black"/>
          <w:sz w:val="40"/>
          <w:szCs w:val="40"/>
        </w:rPr>
        <w:lastRenderedPageBreak/>
        <w:t>Ng</w:t>
      </w:r>
      <w:r w:rsidR="002A40EA">
        <w:rPr>
          <w:rFonts w:ascii="Arial Black" w:hAnsi="Arial Black"/>
          <w:sz w:val="40"/>
          <w:szCs w:val="40"/>
        </w:rPr>
        <w:t>ā</w:t>
      </w:r>
      <w:r w:rsidRPr="0015706A">
        <w:rPr>
          <w:rFonts w:ascii="Arial Black" w:hAnsi="Arial Black"/>
          <w:sz w:val="40"/>
          <w:szCs w:val="40"/>
        </w:rPr>
        <w:t xml:space="preserve">ti </w:t>
      </w:r>
      <w:r w:rsidRPr="00956884">
        <w:rPr>
          <w:rFonts w:ascii="Arial Black" w:hAnsi="Arial Black"/>
          <w:b w:val="0"/>
          <w:bCs/>
          <w:sz w:val="40"/>
          <w:szCs w:val="40"/>
        </w:rPr>
        <w:t>Rakaipaaka</w:t>
      </w:r>
      <w:r w:rsidR="00FA688F" w:rsidRPr="0015706A">
        <w:rPr>
          <w:rFonts w:ascii="Arial Black" w:hAnsi="Arial Black"/>
          <w:sz w:val="40"/>
          <w:szCs w:val="40"/>
        </w:rPr>
        <w:t xml:space="preserve"> </w:t>
      </w:r>
      <w:commentRangeStart w:id="4"/>
      <w:r w:rsidR="002F6724" w:rsidRPr="0015706A">
        <w:rPr>
          <w:rFonts w:ascii="Arial Black" w:hAnsi="Arial Black"/>
          <w:sz w:val="40"/>
          <w:szCs w:val="40"/>
        </w:rPr>
        <w:t>Whakapapa</w:t>
      </w:r>
      <w:commentRangeEnd w:id="4"/>
      <w:r w:rsidR="000142B9">
        <w:rPr>
          <w:rStyle w:val="CommentReference"/>
          <w:rFonts w:ascii="Tahoma" w:hAnsi="Tahoma"/>
          <w:b w:val="0"/>
          <w:lang w:val="en-AU"/>
        </w:rPr>
        <w:commentReference w:id="4"/>
      </w:r>
      <w:bookmarkEnd w:id="3"/>
    </w:p>
    <w:p w14:paraId="7708BE24" w14:textId="77777777" w:rsidR="003909F8" w:rsidRPr="003909F8" w:rsidRDefault="003909F8" w:rsidP="002F6724">
      <w:pPr>
        <w:pStyle w:val="Standard"/>
        <w:spacing w:line="360" w:lineRule="auto"/>
        <w:rPr>
          <w:u w:val="single"/>
          <w:lang w:val="en-US" w:eastAsia="en-US"/>
        </w:rPr>
      </w:pPr>
    </w:p>
    <w:p w14:paraId="51611B45" w14:textId="043B6E72" w:rsidR="002F6724" w:rsidRPr="003909F8" w:rsidRDefault="002F6724" w:rsidP="002F6724">
      <w:pPr>
        <w:pStyle w:val="Standard"/>
        <w:spacing w:line="360" w:lineRule="auto"/>
        <w:rPr>
          <w:lang w:val="en-US" w:eastAsia="en-US"/>
        </w:rPr>
      </w:pPr>
      <w:r w:rsidRPr="003909F8">
        <w:rPr>
          <w:noProof/>
        </w:rPr>
        <mc:AlternateContent>
          <mc:Choice Requires="wps">
            <w:drawing>
              <wp:anchor distT="0" distB="0" distL="114300" distR="114300" simplePos="0" relativeHeight="251660288" behindDoc="0" locked="0" layoutInCell="1" allowOverlap="1" wp14:anchorId="09D447BA" wp14:editId="2FD061A5">
                <wp:simplePos x="0" y="0"/>
                <wp:positionH relativeFrom="column">
                  <wp:posOffset>783590</wp:posOffset>
                </wp:positionH>
                <wp:positionV relativeFrom="paragraph">
                  <wp:posOffset>224790</wp:posOffset>
                </wp:positionV>
                <wp:extent cx="635" cy="333375"/>
                <wp:effectExtent l="0" t="0" r="18415" b="9525"/>
                <wp:wrapNone/>
                <wp:docPr id="101" name="Straight Arrow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33375"/>
                        </a:xfrm>
                        <a:prstGeom prst="straightConnector1">
                          <a:avLst/>
                        </a:prstGeom>
                        <a:noFill/>
                        <a:ln w="19050">
                          <a:solidFill>
                            <a:schemeClr val="accent5">
                              <a:lumMod val="100000"/>
                              <a:lumOff val="0"/>
                            </a:schemeClr>
                          </a:solidFill>
                          <a:prstDash val="dash"/>
                          <a:round/>
                          <a:headEnd/>
                          <a:tailEnd/>
                        </a:ln>
                        <a:effectLst/>
                      </wps:spPr>
                      <wps:bodyPr/>
                    </wps:wsp>
                  </a:graphicData>
                </a:graphic>
                <wp14:sizeRelH relativeFrom="page">
                  <wp14:pctWidth>0</wp14:pctWidth>
                </wp14:sizeRelH>
                <wp14:sizeRelV relativeFrom="page">
                  <wp14:pctHeight>0</wp14:pctHeight>
                </wp14:sizeRelV>
              </wp:anchor>
            </w:drawing>
          </mc:Choice>
          <mc:Fallback>
            <w:pict>
              <v:shapetype w14:anchorId="6D88391C" id="_x0000_t32" coordsize="21600,21600" o:spt="32" o:oned="t" path="m,l21600,21600e" filled="f">
                <v:path arrowok="t" fillok="f" o:connecttype="none"/>
                <o:lock v:ext="edit" shapetype="t"/>
              </v:shapetype>
              <v:shape id="Straight Arrow Connector 101" o:spid="_x0000_s1026" type="#_x0000_t32" style="position:absolute;margin-left:61.7pt;margin-top:17.7pt;width:.0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" strokecolor="#4bacc6 [3208]" strokeweight="1.5pt">
                <v:stroke dashstyle="dash"/>
              </v:shape>
            </w:pict>
          </mc:Fallback>
        </mc:AlternateContent>
      </w:r>
      <w:r w:rsidRPr="003909F8">
        <w:rPr>
          <w:u w:val="single"/>
          <w:lang w:val="en-US" w:eastAsia="en-US"/>
        </w:rPr>
        <w:t>Rakaipaaka</w:t>
      </w:r>
      <w:r w:rsidRPr="003909F8">
        <w:rPr>
          <w:lang w:val="en-US" w:eastAsia="en-US"/>
        </w:rPr>
        <w:t>=</w:t>
      </w:r>
      <w:proofErr w:type="spellStart"/>
      <w:r w:rsidRPr="003909F8">
        <w:rPr>
          <w:lang w:val="en-US" w:eastAsia="en-US"/>
        </w:rPr>
        <w:t>Turumakina</w:t>
      </w:r>
      <w:proofErr w:type="spellEnd"/>
    </w:p>
    <w:p w14:paraId="155FF532" w14:textId="77777777" w:rsidR="002F6724" w:rsidRPr="003909F8" w:rsidRDefault="002F6724" w:rsidP="002F6724">
      <w:pPr>
        <w:pStyle w:val="Standard"/>
        <w:spacing w:line="360" w:lineRule="auto"/>
        <w:rPr>
          <w:lang w:val="en-US" w:eastAsia="en-US"/>
        </w:rPr>
      </w:pPr>
      <w:r w:rsidRPr="003909F8">
        <w:rPr>
          <w:lang w:val="en-US" w:eastAsia="en-US"/>
        </w:rPr>
        <w:tab/>
      </w:r>
    </w:p>
    <w:p w14:paraId="1D4E2B73" w14:textId="77777777" w:rsidR="002F6724" w:rsidRPr="003909F8" w:rsidRDefault="002F6724" w:rsidP="002F6724">
      <w:pPr>
        <w:pStyle w:val="Standard"/>
        <w:spacing w:line="360" w:lineRule="auto"/>
        <w:rPr>
          <w:lang w:val="en-US" w:eastAsia="en-US"/>
        </w:rPr>
      </w:pPr>
      <w:r w:rsidRPr="003909F8">
        <w:rPr>
          <w:noProof/>
        </w:rPr>
        <mc:AlternateContent>
          <mc:Choice Requires="wps">
            <w:drawing>
              <wp:anchor distT="4294967292" distB="4294967292" distL="114300" distR="114300" simplePos="0" relativeHeight="251664384" behindDoc="0" locked="0" layoutInCell="1" allowOverlap="1" wp14:anchorId="683EBDD2" wp14:editId="4A051B0C">
                <wp:simplePos x="0" y="0"/>
                <wp:positionH relativeFrom="column">
                  <wp:posOffset>307340</wp:posOffset>
                </wp:positionH>
                <wp:positionV relativeFrom="paragraph">
                  <wp:posOffset>104774</wp:posOffset>
                </wp:positionV>
                <wp:extent cx="133350" cy="0"/>
                <wp:effectExtent l="0" t="0" r="0" b="0"/>
                <wp:wrapNone/>
                <wp:docPr id="100" name="Straight Arrow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3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15EE592" id="Straight Arrow Connector 100" o:spid="_x0000_s1026" type="#_x0000_t32" style="position:absolute;margin-left:24.2pt;margin-top:8.25pt;width:10.5pt;height:0;flip:x;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"/>
            </w:pict>
          </mc:Fallback>
        </mc:AlternateContent>
      </w:r>
      <w:r w:rsidRPr="003909F8">
        <w:rPr>
          <w:noProof/>
        </w:rPr>
        <mc:AlternateContent>
          <mc:Choice Requires="wps">
            <w:drawing>
              <wp:anchor distT="0" distB="0" distL="114296" distR="114296" simplePos="0" relativeHeight="251662336" behindDoc="0" locked="0" layoutInCell="1" allowOverlap="1" wp14:anchorId="40EB7B91" wp14:editId="24F04C35">
                <wp:simplePos x="0" y="0"/>
                <wp:positionH relativeFrom="column">
                  <wp:posOffset>307339</wp:posOffset>
                </wp:positionH>
                <wp:positionV relativeFrom="paragraph">
                  <wp:posOffset>0</wp:posOffset>
                </wp:positionV>
                <wp:extent cx="0" cy="3305175"/>
                <wp:effectExtent l="0" t="0" r="19050" b="9525"/>
                <wp:wrapNone/>
                <wp:docPr id="99" name="Straight Arrow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05175"/>
                        </a:xfrm>
                        <a:prstGeom prst="straightConnector1">
                          <a:avLst/>
                        </a:prstGeom>
                        <a:noFill/>
                        <a:ln w="9525">
                          <a:solidFill>
                            <a:schemeClr val="accent5">
                              <a:lumMod val="100000"/>
                              <a:lumOff val="0"/>
                            </a:schemeClr>
                          </a:solidFill>
                          <a:prstDash val="dash"/>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9837934" id="Straight Arrow Connector 99" o:spid="_x0000_s1026" type="#_x0000_t32" style="position:absolute;margin-left:24.2pt;margin-top:0;width:0;height:260.25pt;z-index:25166233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" strokecolor="#4bacc6 [3208]">
                <v:stroke dashstyle="dash"/>
              </v:shape>
            </w:pict>
          </mc:Fallback>
        </mc:AlternateContent>
      </w:r>
      <w:r w:rsidRPr="003909F8">
        <w:rPr>
          <w:noProof/>
        </w:rPr>
        <mc:AlternateContent>
          <mc:Choice Requires="wps">
            <w:drawing>
              <wp:anchor distT="4294967292" distB="4294967292" distL="114300" distR="114300" simplePos="0" relativeHeight="251661312" behindDoc="0" locked="0" layoutInCell="1" allowOverlap="1" wp14:anchorId="31A861A0" wp14:editId="23B5FED5">
                <wp:simplePos x="0" y="0"/>
                <wp:positionH relativeFrom="column">
                  <wp:posOffset>307340</wp:posOffset>
                </wp:positionH>
                <wp:positionV relativeFrom="paragraph">
                  <wp:posOffset>-1</wp:posOffset>
                </wp:positionV>
                <wp:extent cx="476250" cy="0"/>
                <wp:effectExtent l="0" t="0" r="0" b="0"/>
                <wp:wrapNone/>
                <wp:docPr id="98" name="Straight Arrow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0" cy="0"/>
                        </a:xfrm>
                        <a:prstGeom prst="straightConnector1">
                          <a:avLst/>
                        </a:prstGeom>
                        <a:noFill/>
                        <a:ln w="9525">
                          <a:solidFill>
                            <a:schemeClr val="accent5">
                              <a:lumMod val="100000"/>
                              <a:lumOff val="0"/>
                            </a:schemeClr>
                          </a:solidFill>
                          <a:prstDash val="dash"/>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77B3741" id="Straight Arrow Connector 98" o:spid="_x0000_s1026" type="#_x0000_t32" style="position:absolute;margin-left:24.2pt;margin-top:0;width:37.5pt;height:0;flip:x;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" strokecolor="#4bacc6 [3208]">
                <v:stroke dashstyle="dash"/>
              </v:shape>
            </w:pict>
          </mc:Fallback>
        </mc:AlternateContent>
      </w:r>
      <w:r w:rsidRPr="003909F8">
        <w:rPr>
          <w:lang w:val="en-US" w:eastAsia="en-US"/>
        </w:rPr>
        <w:t xml:space="preserve">       </w:t>
      </w:r>
      <w:r w:rsidRPr="003909F8">
        <w:rPr>
          <w:lang w:val="en-US" w:eastAsia="en-US"/>
        </w:rPr>
        <w:tab/>
      </w:r>
      <w:proofErr w:type="spellStart"/>
      <w:r w:rsidRPr="003909F8">
        <w:rPr>
          <w:lang w:val="en-US" w:eastAsia="en-US"/>
        </w:rPr>
        <w:t>Rakairuamoa</w:t>
      </w:r>
      <w:proofErr w:type="spellEnd"/>
      <w:r w:rsidRPr="003909F8">
        <w:rPr>
          <w:lang w:val="en-US" w:eastAsia="en-US"/>
        </w:rPr>
        <w:t xml:space="preserve">              </w:t>
      </w:r>
    </w:p>
    <w:p w14:paraId="5AE59BAA" w14:textId="77777777" w:rsidR="002F6724" w:rsidRPr="003909F8" w:rsidRDefault="002F6724" w:rsidP="002F6724">
      <w:pPr>
        <w:pStyle w:val="Standard"/>
        <w:spacing w:line="360" w:lineRule="auto"/>
        <w:ind w:firstLine="709"/>
      </w:pPr>
      <w:r w:rsidRPr="003909F8">
        <w:rPr>
          <w:noProof/>
        </w:rPr>
        <mc:AlternateContent>
          <mc:Choice Requires="wps">
            <w:drawing>
              <wp:anchor distT="0" distB="0" distL="114296" distR="114296" simplePos="0" relativeHeight="251688960" behindDoc="0" locked="0" layoutInCell="1" allowOverlap="1" wp14:anchorId="17FE04B4" wp14:editId="07072045">
                <wp:simplePos x="0" y="0"/>
                <wp:positionH relativeFrom="column">
                  <wp:posOffset>5869939</wp:posOffset>
                </wp:positionH>
                <wp:positionV relativeFrom="paragraph">
                  <wp:posOffset>178435</wp:posOffset>
                </wp:positionV>
                <wp:extent cx="0" cy="142875"/>
                <wp:effectExtent l="0" t="0" r="19050" b="9525"/>
                <wp:wrapNone/>
                <wp:docPr id="97" name="Straight Arrow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2829345" id="Straight Arrow Connector 97" o:spid="_x0000_s1026" type="#_x0000_t32" style="position:absolute;margin-left:462.2pt;margin-top:14.05pt;width:0;height:11.25pt;z-index:25168896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"/>
            </w:pict>
          </mc:Fallback>
        </mc:AlternateContent>
      </w:r>
      <w:r w:rsidRPr="003909F8">
        <w:rPr>
          <w:noProof/>
        </w:rPr>
        <mc:AlternateContent>
          <mc:Choice Requires="wps">
            <w:drawing>
              <wp:anchor distT="0" distB="0" distL="114296" distR="114296" simplePos="0" relativeHeight="251683840" behindDoc="0" locked="0" layoutInCell="1" allowOverlap="1" wp14:anchorId="376DB75B" wp14:editId="071FF20F">
                <wp:simplePos x="0" y="0"/>
                <wp:positionH relativeFrom="column">
                  <wp:posOffset>3907789</wp:posOffset>
                </wp:positionH>
                <wp:positionV relativeFrom="paragraph">
                  <wp:posOffset>178435</wp:posOffset>
                </wp:positionV>
                <wp:extent cx="0" cy="142875"/>
                <wp:effectExtent l="0" t="0" r="19050" b="9525"/>
                <wp:wrapNone/>
                <wp:docPr id="96" name="Straight Arrow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D073456" id="Straight Arrow Connector 96" o:spid="_x0000_s1026" type="#_x0000_t32" style="position:absolute;margin-left:307.7pt;margin-top:14.05pt;width:0;height:11.25pt;z-index:25168384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"/>
            </w:pict>
          </mc:Fallback>
        </mc:AlternateContent>
      </w:r>
      <w:r w:rsidRPr="003909F8">
        <w:rPr>
          <w:noProof/>
        </w:rPr>
        <mc:AlternateContent>
          <mc:Choice Requires="wps">
            <w:drawing>
              <wp:anchor distT="0" distB="0" distL="114296" distR="114296" simplePos="0" relativeHeight="251676672" behindDoc="0" locked="0" layoutInCell="1" allowOverlap="1" wp14:anchorId="6F95CE50" wp14:editId="6118BAFD">
                <wp:simplePos x="0" y="0"/>
                <wp:positionH relativeFrom="column">
                  <wp:posOffset>2126614</wp:posOffset>
                </wp:positionH>
                <wp:positionV relativeFrom="paragraph">
                  <wp:posOffset>178435</wp:posOffset>
                </wp:positionV>
                <wp:extent cx="0" cy="142875"/>
                <wp:effectExtent l="0" t="0" r="19050" b="9525"/>
                <wp:wrapNone/>
                <wp:docPr id="95" name="Straight Arrow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1283BDC" id="Straight Arrow Connector 95" o:spid="_x0000_s1026" type="#_x0000_t32" style="position:absolute;margin-left:167.45pt;margin-top:14.05pt;width:0;height:11.25pt;z-index:25167667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"/>
            </w:pict>
          </mc:Fallback>
        </mc:AlternateContent>
      </w:r>
      <w:r w:rsidRPr="003909F8">
        <w:rPr>
          <w:noProof/>
        </w:rPr>
        <mc:AlternateContent>
          <mc:Choice Requires="wps">
            <w:drawing>
              <wp:anchor distT="4294967292" distB="4294967292" distL="114300" distR="114300" simplePos="0" relativeHeight="251665408" behindDoc="0" locked="0" layoutInCell="1" allowOverlap="1" wp14:anchorId="0CCA535B" wp14:editId="48EC7C8F">
                <wp:simplePos x="0" y="0"/>
                <wp:positionH relativeFrom="column">
                  <wp:posOffset>307340</wp:posOffset>
                </wp:positionH>
                <wp:positionV relativeFrom="paragraph">
                  <wp:posOffset>121284</wp:posOffset>
                </wp:positionV>
                <wp:extent cx="133350" cy="0"/>
                <wp:effectExtent l="0" t="0" r="0" b="0"/>
                <wp:wrapNone/>
                <wp:docPr id="94" name="Straight Arrow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3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DF63A49" id="Straight Arrow Connector 94" o:spid="_x0000_s1026" type="#_x0000_t32" style="position:absolute;margin-left:24.2pt;margin-top:9.55pt;width:10.5pt;height:0;flip:x;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"/>
            </w:pict>
          </mc:Fallback>
        </mc:AlternateContent>
      </w:r>
      <w:r w:rsidRPr="003909F8">
        <w:rPr>
          <w:lang w:val="en-US" w:eastAsia="en-US"/>
        </w:rPr>
        <w:t xml:space="preserve">Kaukohea        _            </w:t>
      </w:r>
      <w:proofErr w:type="spellStart"/>
      <w:r w:rsidRPr="003909F8">
        <w:rPr>
          <w:lang w:val="en-US" w:eastAsia="en-US"/>
        </w:rPr>
        <w:t>Kaukohea</w:t>
      </w:r>
      <w:proofErr w:type="spellEnd"/>
      <w:r w:rsidRPr="003909F8">
        <w:rPr>
          <w:lang w:val="en-US" w:eastAsia="en-US"/>
        </w:rPr>
        <w:t xml:space="preserve">                                  </w:t>
      </w:r>
      <w:proofErr w:type="spellStart"/>
      <w:r w:rsidRPr="003909F8">
        <w:rPr>
          <w:lang w:val="en-US" w:eastAsia="en-US"/>
        </w:rPr>
        <w:t>Pokia</w:t>
      </w:r>
      <w:proofErr w:type="spellEnd"/>
      <w:r w:rsidRPr="003909F8">
        <w:rPr>
          <w:lang w:val="en-US" w:eastAsia="en-US"/>
        </w:rPr>
        <w:t xml:space="preserve"> Te Rangi = 1</w:t>
      </w:r>
      <w:r w:rsidRPr="003909F8">
        <w:rPr>
          <w:vertAlign w:val="superscript"/>
          <w:lang w:val="en-US" w:eastAsia="en-US"/>
        </w:rPr>
        <w:t>st</w:t>
      </w:r>
      <w:r w:rsidRPr="003909F8">
        <w:rPr>
          <w:lang w:val="en-US" w:eastAsia="en-US"/>
        </w:rPr>
        <w:t xml:space="preserve"> Wife </w:t>
      </w:r>
      <w:proofErr w:type="spellStart"/>
      <w:r w:rsidRPr="003909F8">
        <w:rPr>
          <w:lang w:val="en-US" w:eastAsia="en-US"/>
        </w:rPr>
        <w:t>Kuranui</w:t>
      </w:r>
      <w:proofErr w:type="spellEnd"/>
      <w:r w:rsidRPr="003909F8">
        <w:rPr>
          <w:lang w:val="en-US" w:eastAsia="en-US"/>
        </w:rPr>
        <w:t xml:space="preserve">    2</w:t>
      </w:r>
      <w:r w:rsidRPr="003909F8">
        <w:rPr>
          <w:vertAlign w:val="superscript"/>
          <w:lang w:val="en-US" w:eastAsia="en-US"/>
        </w:rPr>
        <w:t>nd</w:t>
      </w:r>
      <w:r w:rsidRPr="003909F8">
        <w:rPr>
          <w:lang w:val="en-US" w:eastAsia="en-US"/>
        </w:rPr>
        <w:t xml:space="preserve"> Wife </w:t>
      </w:r>
      <w:proofErr w:type="spellStart"/>
      <w:r w:rsidRPr="003909F8">
        <w:rPr>
          <w:lang w:val="en-US" w:eastAsia="en-US"/>
        </w:rPr>
        <w:t>Hineteaorangi</w:t>
      </w:r>
      <w:proofErr w:type="spellEnd"/>
    </w:p>
    <w:p w14:paraId="3591AE23" w14:textId="77777777" w:rsidR="002F6724" w:rsidRPr="003909F8" w:rsidRDefault="002F6724" w:rsidP="002F6724">
      <w:pPr>
        <w:pStyle w:val="Standard"/>
        <w:spacing w:line="360" w:lineRule="auto"/>
        <w:ind w:firstLine="709"/>
        <w:rPr>
          <w:lang w:val="en-US" w:eastAsia="en-US"/>
        </w:rPr>
      </w:pPr>
      <w:r w:rsidRPr="003909F8">
        <w:rPr>
          <w:noProof/>
        </w:rPr>
        <mc:AlternateContent>
          <mc:Choice Requires="wps">
            <w:drawing>
              <wp:anchor distT="0" distB="0" distL="114300" distR="114300" simplePos="0" relativeHeight="251691008" behindDoc="0" locked="0" layoutInCell="1" allowOverlap="1" wp14:anchorId="33736420" wp14:editId="6CD4E1DC">
                <wp:simplePos x="0" y="0"/>
                <wp:positionH relativeFrom="column">
                  <wp:posOffset>5987415</wp:posOffset>
                </wp:positionH>
                <wp:positionV relativeFrom="paragraph">
                  <wp:posOffset>262890</wp:posOffset>
                </wp:positionV>
                <wp:extent cx="1386840" cy="5080"/>
                <wp:effectExtent l="0" t="0" r="3810" b="13970"/>
                <wp:wrapNone/>
                <wp:docPr id="93" name="Straight Arrow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86840" cy="5080"/>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75FA997C" id="Straight Arrow Connector 93" o:spid="_x0000_s1026" type="#_x0000_t32" style="position:absolute;margin-left:471.45pt;margin-top:20.7pt;width:109.2pt;height:.4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"/>
            </w:pict>
          </mc:Fallback>
        </mc:AlternateContent>
      </w:r>
      <w:r w:rsidRPr="003909F8">
        <w:rPr>
          <w:noProof/>
        </w:rPr>
        <mc:AlternateContent>
          <mc:Choice Requires="wps">
            <w:drawing>
              <wp:anchor distT="0" distB="0" distL="114299" distR="114299" simplePos="0" relativeHeight="251693056" behindDoc="0" locked="0" layoutInCell="1" allowOverlap="1" wp14:anchorId="3DE9A4A4" wp14:editId="475DFAD3">
                <wp:simplePos x="0" y="0"/>
                <wp:positionH relativeFrom="column">
                  <wp:posOffset>5982334</wp:posOffset>
                </wp:positionH>
                <wp:positionV relativeFrom="paragraph">
                  <wp:posOffset>257810</wp:posOffset>
                </wp:positionV>
                <wp:extent cx="0" cy="71120"/>
                <wp:effectExtent l="0" t="0" r="19050" b="5080"/>
                <wp:wrapNone/>
                <wp:docPr id="92" name="Straight Arrow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120"/>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4BC5F6AE" id="Straight Arrow Connector 92" o:spid="_x0000_s1026" type="#_x0000_t32" style="position:absolute;margin-left:471.05pt;margin-top:20.3pt;width:0;height:5.6pt;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"/>
            </w:pict>
          </mc:Fallback>
        </mc:AlternateContent>
      </w:r>
      <w:r w:rsidRPr="003909F8">
        <w:rPr>
          <w:noProof/>
        </w:rPr>
        <mc:AlternateContent>
          <mc:Choice Requires="wps">
            <w:drawing>
              <wp:anchor distT="0" distB="0" distL="114300" distR="114300" simplePos="0" relativeHeight="251692032" behindDoc="0" locked="0" layoutInCell="1" allowOverlap="1" wp14:anchorId="7B6C42EC" wp14:editId="03504283">
                <wp:simplePos x="0" y="0"/>
                <wp:positionH relativeFrom="column">
                  <wp:posOffset>7384415</wp:posOffset>
                </wp:positionH>
                <wp:positionV relativeFrom="paragraph">
                  <wp:posOffset>252730</wp:posOffset>
                </wp:positionV>
                <wp:extent cx="5080" cy="66040"/>
                <wp:effectExtent l="0" t="0" r="13970" b="10160"/>
                <wp:wrapNone/>
                <wp:docPr id="91" name="Straight Arrow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66040"/>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0E925CC4" id="Straight Arrow Connector 91" o:spid="_x0000_s1026" type="#_x0000_t32" style="position:absolute;margin-left:581.45pt;margin-top:19.9pt;width:.4pt;height:5.2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"/>
            </w:pict>
          </mc:Fallback>
        </mc:AlternateContent>
      </w:r>
      <w:r w:rsidRPr="003909F8">
        <w:rPr>
          <w:noProof/>
        </w:rPr>
        <mc:AlternateContent>
          <mc:Choice Requires="wps">
            <w:drawing>
              <wp:anchor distT="0" distB="0" distL="114300" distR="114300" simplePos="0" relativeHeight="251689984" behindDoc="0" locked="0" layoutInCell="1" allowOverlap="1" wp14:anchorId="391448EC" wp14:editId="5A3E5B74">
                <wp:simplePos x="0" y="0"/>
                <wp:positionH relativeFrom="column">
                  <wp:posOffset>6205855</wp:posOffset>
                </wp:positionH>
                <wp:positionV relativeFrom="paragraph">
                  <wp:posOffset>125730</wp:posOffset>
                </wp:positionV>
                <wp:extent cx="5080" cy="147320"/>
                <wp:effectExtent l="0" t="0" r="13970" b="5080"/>
                <wp:wrapNone/>
                <wp:docPr id="90" name="Straight Arrow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147320"/>
                        </a:xfrm>
                        <a:prstGeom prst="straightConnector1">
                          <a:avLst/>
                        </a:prstGeom>
                        <a:noFill/>
                        <a:ln w="9525" cmpd="sng">
                          <a:solidFill>
                            <a:schemeClr val="tx1">
                              <a:lumMod val="100000"/>
                              <a:lumOff val="0"/>
                            </a:schemeClr>
                          </a:solidFill>
                          <a:prstDash val="solid"/>
                          <a:roun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shape w14:anchorId="1B200FE7" id="Straight Arrow Connector 90" o:spid="_x0000_s1026" type="#_x0000_t32" style="position:absolute;margin-left:488.65pt;margin-top:9.9pt;width:.4pt;height:11.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" strokecolor="black [3213]"/>
            </w:pict>
          </mc:Fallback>
        </mc:AlternateContent>
      </w:r>
      <w:r w:rsidRPr="003909F8">
        <w:rPr>
          <w:noProof/>
        </w:rPr>
        <mc:AlternateContent>
          <mc:Choice Requires="wps">
            <w:drawing>
              <wp:anchor distT="0" distB="0" distL="114296" distR="114296" simplePos="0" relativeHeight="251684864" behindDoc="0" locked="0" layoutInCell="1" allowOverlap="1" wp14:anchorId="25475A31" wp14:editId="3D5BD69A">
                <wp:simplePos x="0" y="0"/>
                <wp:positionH relativeFrom="column">
                  <wp:posOffset>3907789</wp:posOffset>
                </wp:positionH>
                <wp:positionV relativeFrom="paragraph">
                  <wp:posOffset>156210</wp:posOffset>
                </wp:positionV>
                <wp:extent cx="0" cy="152400"/>
                <wp:effectExtent l="0" t="0" r="19050" b="0"/>
                <wp:wrapNone/>
                <wp:docPr id="89" name="Straight Arrow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8110E66" id="Straight Arrow Connector 89" o:spid="_x0000_s1026" type="#_x0000_t32" style="position:absolute;margin-left:307.7pt;margin-top:12.3pt;width:0;height:12pt;z-index:25168486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"/>
            </w:pict>
          </mc:Fallback>
        </mc:AlternateContent>
      </w:r>
      <w:r w:rsidRPr="003909F8">
        <w:rPr>
          <w:noProof/>
        </w:rPr>
        <mc:AlternateContent>
          <mc:Choice Requires="wps">
            <w:drawing>
              <wp:anchor distT="0" distB="0" distL="114296" distR="114296" simplePos="0" relativeHeight="251677696" behindDoc="0" locked="0" layoutInCell="1" allowOverlap="1" wp14:anchorId="0744B2C2" wp14:editId="718A63A9">
                <wp:simplePos x="0" y="0"/>
                <wp:positionH relativeFrom="column">
                  <wp:posOffset>2126614</wp:posOffset>
                </wp:positionH>
                <wp:positionV relativeFrom="paragraph">
                  <wp:posOffset>156210</wp:posOffset>
                </wp:positionV>
                <wp:extent cx="0" cy="152400"/>
                <wp:effectExtent l="0" t="0" r="19050" b="0"/>
                <wp:wrapNone/>
                <wp:docPr id="88" name="Straight Arrow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92B0902" id="Straight Arrow Connector 88" o:spid="_x0000_s1026" type="#_x0000_t32" style="position:absolute;margin-left:167.45pt;margin-top:12.3pt;width:0;height:12pt;z-index:25167769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"/>
            </w:pict>
          </mc:Fallback>
        </mc:AlternateContent>
      </w:r>
      <w:r w:rsidRPr="003909F8">
        <w:rPr>
          <w:noProof/>
        </w:rPr>
        <mc:AlternateContent>
          <mc:Choice Requires="wps">
            <w:drawing>
              <wp:anchor distT="4294967292" distB="4294967292" distL="114300" distR="114300" simplePos="0" relativeHeight="251666432" behindDoc="0" locked="0" layoutInCell="1" allowOverlap="1" wp14:anchorId="651E4A85" wp14:editId="561DC188">
                <wp:simplePos x="0" y="0"/>
                <wp:positionH relativeFrom="column">
                  <wp:posOffset>307340</wp:posOffset>
                </wp:positionH>
                <wp:positionV relativeFrom="paragraph">
                  <wp:posOffset>108584</wp:posOffset>
                </wp:positionV>
                <wp:extent cx="133350" cy="0"/>
                <wp:effectExtent l="0" t="0" r="0" b="0"/>
                <wp:wrapNone/>
                <wp:docPr id="87" name="Straight Arrow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3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4FC58B8" id="Straight Arrow Connector 87" o:spid="_x0000_s1026" type="#_x0000_t32" style="position:absolute;margin-left:24.2pt;margin-top:8.55pt;width:10.5pt;height:0;flip:x;z-index:251666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"/>
            </w:pict>
          </mc:Fallback>
        </mc:AlternateContent>
      </w:r>
      <w:proofErr w:type="spellStart"/>
      <w:r w:rsidRPr="003909F8">
        <w:rPr>
          <w:lang w:val="en-US" w:eastAsia="en-US"/>
        </w:rPr>
        <w:t>Whakapirikura</w:t>
      </w:r>
      <w:proofErr w:type="spellEnd"/>
      <w:r w:rsidRPr="003909F8">
        <w:rPr>
          <w:lang w:val="en-US" w:eastAsia="en-US"/>
        </w:rPr>
        <w:t xml:space="preserve">              Tu Te Kanao                         Te </w:t>
      </w:r>
      <w:proofErr w:type="spellStart"/>
      <w:r w:rsidRPr="003909F8">
        <w:rPr>
          <w:lang w:val="en-US" w:eastAsia="en-US"/>
        </w:rPr>
        <w:t>Tahinga</w:t>
      </w:r>
      <w:proofErr w:type="spellEnd"/>
      <w:r w:rsidRPr="003909F8">
        <w:rPr>
          <w:lang w:val="en-US" w:eastAsia="en-US"/>
        </w:rPr>
        <w:t xml:space="preserve">                                       Tamakahu = </w:t>
      </w:r>
      <w:proofErr w:type="spellStart"/>
      <w:r w:rsidRPr="003909F8">
        <w:rPr>
          <w:lang w:val="en-US" w:eastAsia="en-US"/>
        </w:rPr>
        <w:t>Hinewhakarua</w:t>
      </w:r>
      <w:proofErr w:type="spellEnd"/>
    </w:p>
    <w:p w14:paraId="30D24557" w14:textId="77777777" w:rsidR="002F6724" w:rsidRPr="003909F8" w:rsidRDefault="002F6724" w:rsidP="002F6724">
      <w:pPr>
        <w:pStyle w:val="Standard"/>
        <w:spacing w:line="360" w:lineRule="auto"/>
        <w:ind w:firstLine="709"/>
        <w:rPr>
          <w:lang w:val="en-US" w:eastAsia="en-US"/>
        </w:rPr>
      </w:pPr>
      <w:r w:rsidRPr="003909F8">
        <w:rPr>
          <w:noProof/>
        </w:rPr>
        <mc:AlternateContent>
          <mc:Choice Requires="wps">
            <w:drawing>
              <wp:anchor distT="0" distB="0" distL="114296" distR="114296" simplePos="0" relativeHeight="251687936" behindDoc="0" locked="0" layoutInCell="1" allowOverlap="1" wp14:anchorId="4E9669DA" wp14:editId="7B67BC2A">
                <wp:simplePos x="0" y="0"/>
                <wp:positionH relativeFrom="column">
                  <wp:posOffset>4622164</wp:posOffset>
                </wp:positionH>
                <wp:positionV relativeFrom="paragraph">
                  <wp:posOffset>258445</wp:posOffset>
                </wp:positionV>
                <wp:extent cx="0" cy="66675"/>
                <wp:effectExtent l="0" t="0" r="19050" b="9525"/>
                <wp:wrapNone/>
                <wp:docPr id="86" name="Straight Arrow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67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260C4F8" id="Straight Arrow Connector 86" o:spid="_x0000_s1026" type="#_x0000_t32" style="position:absolute;margin-left:363.95pt;margin-top:20.35pt;width:0;height:5.25pt;z-index:25168793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"/>
            </w:pict>
          </mc:Fallback>
        </mc:AlternateContent>
      </w:r>
      <w:r w:rsidRPr="003909F8">
        <w:rPr>
          <w:noProof/>
        </w:rPr>
        <mc:AlternateContent>
          <mc:Choice Requires="wps">
            <w:drawing>
              <wp:anchor distT="4294967292" distB="4294967292" distL="114300" distR="114300" simplePos="0" relativeHeight="251686912" behindDoc="0" locked="0" layoutInCell="1" allowOverlap="1" wp14:anchorId="55AA8DA5" wp14:editId="0B08CC7C">
                <wp:simplePos x="0" y="0"/>
                <wp:positionH relativeFrom="column">
                  <wp:posOffset>3907790</wp:posOffset>
                </wp:positionH>
                <wp:positionV relativeFrom="paragraph">
                  <wp:posOffset>258444</wp:posOffset>
                </wp:positionV>
                <wp:extent cx="714375" cy="0"/>
                <wp:effectExtent l="0" t="0" r="0" b="0"/>
                <wp:wrapNone/>
                <wp:docPr id="85" name="Straight Arrow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F63DD0E" id="Straight Arrow Connector 85" o:spid="_x0000_s1026" type="#_x0000_t32" style="position:absolute;margin-left:307.7pt;margin-top:20.35pt;width:56.25pt;height:0;z-index:2516869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"/>
            </w:pict>
          </mc:Fallback>
        </mc:AlternateContent>
      </w:r>
      <w:r w:rsidRPr="003909F8">
        <w:rPr>
          <w:noProof/>
        </w:rPr>
        <mc:AlternateContent>
          <mc:Choice Requires="wps">
            <w:drawing>
              <wp:anchor distT="0" distB="0" distL="114296" distR="114296" simplePos="0" relativeHeight="251685888" behindDoc="0" locked="0" layoutInCell="1" allowOverlap="1" wp14:anchorId="6B9966D8" wp14:editId="770B5657">
                <wp:simplePos x="0" y="0"/>
                <wp:positionH relativeFrom="column">
                  <wp:posOffset>3907789</wp:posOffset>
                </wp:positionH>
                <wp:positionV relativeFrom="paragraph">
                  <wp:posOffset>191770</wp:posOffset>
                </wp:positionV>
                <wp:extent cx="0" cy="133350"/>
                <wp:effectExtent l="0" t="0" r="19050" b="0"/>
                <wp:wrapNone/>
                <wp:docPr id="84" name="Straight Arrow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8B01C27" id="Straight Arrow Connector 84" o:spid="_x0000_s1026" type="#_x0000_t32" style="position:absolute;margin-left:307.7pt;margin-top:15.1pt;width:0;height:10.5pt;z-index:2516858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"/>
            </w:pict>
          </mc:Fallback>
        </mc:AlternateContent>
      </w:r>
      <w:r w:rsidRPr="003909F8">
        <w:rPr>
          <w:noProof/>
        </w:rPr>
        <mc:AlternateContent>
          <mc:Choice Requires="wps">
            <w:drawing>
              <wp:anchor distT="0" distB="0" distL="114296" distR="114296" simplePos="0" relativeHeight="251678720" behindDoc="0" locked="0" layoutInCell="1" allowOverlap="1" wp14:anchorId="08FC3AC6" wp14:editId="4F677873">
                <wp:simplePos x="0" y="0"/>
                <wp:positionH relativeFrom="column">
                  <wp:posOffset>2126614</wp:posOffset>
                </wp:positionH>
                <wp:positionV relativeFrom="paragraph">
                  <wp:posOffset>191770</wp:posOffset>
                </wp:positionV>
                <wp:extent cx="0" cy="133350"/>
                <wp:effectExtent l="0" t="0" r="19050" b="0"/>
                <wp:wrapNone/>
                <wp:docPr id="83" name="Straight Arrow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3756A49" id="Straight Arrow Connector 83" o:spid="_x0000_s1026" type="#_x0000_t32" style="position:absolute;margin-left:167.45pt;margin-top:15.1pt;width:0;height:10.5pt;z-index:25167872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"/>
            </w:pict>
          </mc:Fallback>
        </mc:AlternateContent>
      </w:r>
      <w:r w:rsidRPr="003909F8">
        <w:rPr>
          <w:noProof/>
        </w:rPr>
        <mc:AlternateContent>
          <mc:Choice Requires="wps">
            <w:drawing>
              <wp:anchor distT="0" distB="0" distL="114300" distR="114300" simplePos="0" relativeHeight="251667456" behindDoc="0" locked="0" layoutInCell="1" allowOverlap="1" wp14:anchorId="4F84A84C" wp14:editId="2F394141">
                <wp:simplePos x="0" y="0"/>
                <wp:positionH relativeFrom="column">
                  <wp:posOffset>307340</wp:posOffset>
                </wp:positionH>
                <wp:positionV relativeFrom="paragraph">
                  <wp:posOffset>86995</wp:posOffset>
                </wp:positionV>
                <wp:extent cx="133350" cy="9525"/>
                <wp:effectExtent l="0" t="0" r="0" b="9525"/>
                <wp:wrapNone/>
                <wp:docPr id="82" name="Straight Arrow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3350" cy="952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B030006" id="Straight Arrow Connector 82" o:spid="_x0000_s1026" type="#_x0000_t32" style="position:absolute;margin-left:24.2pt;margin-top:6.85pt;width:10.5pt;height:.75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"/>
            </w:pict>
          </mc:Fallback>
        </mc:AlternateContent>
      </w:r>
      <w:proofErr w:type="spellStart"/>
      <w:r w:rsidRPr="003909F8">
        <w:rPr>
          <w:lang w:val="en-US" w:eastAsia="en-US"/>
        </w:rPr>
        <w:t>Mataiauahi</w:t>
      </w:r>
      <w:proofErr w:type="spellEnd"/>
      <w:r w:rsidRPr="003909F8">
        <w:rPr>
          <w:lang w:val="en-US" w:eastAsia="en-US"/>
        </w:rPr>
        <w:t xml:space="preserve">                     Tureia                                   </w:t>
      </w:r>
      <w:proofErr w:type="spellStart"/>
      <w:r w:rsidRPr="003909F8">
        <w:rPr>
          <w:lang w:val="en-US" w:eastAsia="en-US"/>
        </w:rPr>
        <w:t>Rangihakahaka</w:t>
      </w:r>
      <w:proofErr w:type="spellEnd"/>
      <w:r w:rsidRPr="003909F8">
        <w:rPr>
          <w:lang w:val="en-US" w:eastAsia="en-US"/>
        </w:rPr>
        <w:t xml:space="preserve">                        </w:t>
      </w:r>
      <w:r w:rsidRPr="003909F8">
        <w:rPr>
          <w:lang w:val="en-US" w:eastAsia="en-US"/>
        </w:rPr>
        <w:tab/>
      </w:r>
      <w:r w:rsidRPr="003909F8">
        <w:rPr>
          <w:lang w:val="en-US" w:eastAsia="en-US"/>
        </w:rPr>
        <w:tab/>
        <w:t xml:space="preserve">Pare </w:t>
      </w:r>
      <w:r w:rsidRPr="003909F8">
        <w:rPr>
          <w:lang w:val="en-US" w:eastAsia="en-US"/>
        </w:rPr>
        <w:tab/>
      </w:r>
      <w:r w:rsidRPr="003909F8">
        <w:rPr>
          <w:lang w:val="en-US" w:eastAsia="en-US"/>
        </w:rPr>
        <w:tab/>
        <w:t xml:space="preserve">Te </w:t>
      </w:r>
      <w:proofErr w:type="spellStart"/>
      <w:r w:rsidRPr="003909F8">
        <w:rPr>
          <w:lang w:val="en-US" w:eastAsia="en-US"/>
        </w:rPr>
        <w:t>Tirea</w:t>
      </w:r>
      <w:proofErr w:type="spellEnd"/>
      <w:r w:rsidRPr="003909F8">
        <w:rPr>
          <w:lang w:val="en-US" w:eastAsia="en-US"/>
        </w:rPr>
        <w:t xml:space="preserve"> o Te Rangi</w:t>
      </w:r>
    </w:p>
    <w:p w14:paraId="0DBADF2B" w14:textId="77777777" w:rsidR="002F6724" w:rsidRPr="003909F8" w:rsidRDefault="002F6724" w:rsidP="002F6724">
      <w:pPr>
        <w:pStyle w:val="Standard"/>
        <w:spacing w:line="360" w:lineRule="auto"/>
        <w:ind w:firstLine="709"/>
        <w:rPr>
          <w:lang w:val="en-US" w:eastAsia="en-US"/>
        </w:rPr>
      </w:pPr>
      <w:r w:rsidRPr="003909F8">
        <w:rPr>
          <w:noProof/>
        </w:rPr>
        <mc:AlternateContent>
          <mc:Choice Requires="wps">
            <w:drawing>
              <wp:anchor distT="0" distB="0" distL="114296" distR="114296" simplePos="0" relativeHeight="251679744" behindDoc="0" locked="0" layoutInCell="1" allowOverlap="1" wp14:anchorId="428925B1" wp14:editId="2277D14B">
                <wp:simplePos x="0" y="0"/>
                <wp:positionH relativeFrom="column">
                  <wp:posOffset>2945764</wp:posOffset>
                </wp:positionH>
                <wp:positionV relativeFrom="paragraph">
                  <wp:posOffset>102870</wp:posOffset>
                </wp:positionV>
                <wp:extent cx="0" cy="476250"/>
                <wp:effectExtent l="0" t="0" r="19050" b="0"/>
                <wp:wrapNone/>
                <wp:docPr id="81" name="Straight Arrow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2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C0E429F" id="Straight Arrow Connector 81" o:spid="_x0000_s1026" type="#_x0000_t32" style="position:absolute;margin-left:231.95pt;margin-top:8.1pt;width:0;height:37.5pt;z-index:25167974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"/>
            </w:pict>
          </mc:Fallback>
        </mc:AlternateContent>
      </w:r>
      <w:r w:rsidRPr="003909F8">
        <w:rPr>
          <w:noProof/>
        </w:rPr>
        <mc:AlternateContent>
          <mc:Choice Requires="wps">
            <w:drawing>
              <wp:anchor distT="0" distB="0" distL="114300" distR="114300" simplePos="0" relativeHeight="251668480" behindDoc="0" locked="0" layoutInCell="1" allowOverlap="1" wp14:anchorId="69A4E37D" wp14:editId="75B829EB">
                <wp:simplePos x="0" y="0"/>
                <wp:positionH relativeFrom="column">
                  <wp:posOffset>307340</wp:posOffset>
                </wp:positionH>
                <wp:positionV relativeFrom="paragraph">
                  <wp:posOffset>102870</wp:posOffset>
                </wp:positionV>
                <wp:extent cx="133350" cy="9525"/>
                <wp:effectExtent l="0" t="0" r="0" b="9525"/>
                <wp:wrapNone/>
                <wp:docPr id="80" name="Straight Arrow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350" cy="952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23EC66A" id="Straight Arrow Connector 80" o:spid="_x0000_s1026" type="#_x0000_t32" style="position:absolute;margin-left:24.2pt;margin-top:8.1pt;width:10.5pt;height:.7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"/>
            </w:pict>
          </mc:Fallback>
        </mc:AlternateContent>
      </w:r>
      <w:proofErr w:type="spellStart"/>
      <w:r w:rsidRPr="003909F8">
        <w:rPr>
          <w:lang w:val="en-US" w:eastAsia="en-US"/>
        </w:rPr>
        <w:t>Pokia</w:t>
      </w:r>
      <w:proofErr w:type="spellEnd"/>
      <w:r w:rsidRPr="003909F8">
        <w:rPr>
          <w:lang w:val="en-US" w:eastAsia="en-US"/>
        </w:rPr>
        <w:t xml:space="preserve"> Te Rangi               Te Huki                 =              Te </w:t>
      </w:r>
      <w:proofErr w:type="spellStart"/>
      <w:r w:rsidRPr="003909F8">
        <w:rPr>
          <w:lang w:val="en-US" w:eastAsia="en-US"/>
        </w:rPr>
        <w:t>Rōpūhina</w:t>
      </w:r>
      <w:proofErr w:type="spellEnd"/>
      <w:r w:rsidRPr="003909F8">
        <w:rPr>
          <w:lang w:val="en-US" w:eastAsia="en-US"/>
        </w:rPr>
        <w:t xml:space="preserve"> = Te Manutai            </w:t>
      </w:r>
      <w:r w:rsidRPr="003909F8">
        <w:rPr>
          <w:lang w:val="en-US" w:eastAsia="en-US"/>
        </w:rPr>
        <w:tab/>
        <w:t xml:space="preserve">Te Iringa                    </w:t>
      </w:r>
    </w:p>
    <w:p w14:paraId="55102FD0" w14:textId="77777777" w:rsidR="002F6724" w:rsidRPr="003909F8" w:rsidRDefault="002F6724" w:rsidP="002F6724">
      <w:pPr>
        <w:pStyle w:val="Standard"/>
        <w:spacing w:line="360" w:lineRule="auto"/>
        <w:ind w:firstLine="709"/>
        <w:rPr>
          <w:lang w:val="en-US" w:eastAsia="en-US"/>
        </w:rPr>
      </w:pPr>
      <w:r w:rsidRPr="003909F8">
        <w:rPr>
          <w:noProof/>
        </w:rPr>
        <mc:AlternateContent>
          <mc:Choice Requires="wps">
            <w:drawing>
              <wp:anchor distT="0" distB="0" distL="114296" distR="114296" simplePos="0" relativeHeight="251682816" behindDoc="0" locked="0" layoutInCell="1" allowOverlap="1" wp14:anchorId="352D11B6" wp14:editId="1D0D37FB">
                <wp:simplePos x="0" y="0"/>
                <wp:positionH relativeFrom="column">
                  <wp:posOffset>3602989</wp:posOffset>
                </wp:positionH>
                <wp:positionV relativeFrom="paragraph">
                  <wp:posOffset>214630</wp:posOffset>
                </wp:positionV>
                <wp:extent cx="0" cy="95250"/>
                <wp:effectExtent l="0" t="0" r="19050" b="0"/>
                <wp:wrapNone/>
                <wp:docPr id="79" name="Straight Arrow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B32B2AC" id="Straight Arrow Connector 79" o:spid="_x0000_s1026" type="#_x0000_t32" style="position:absolute;margin-left:283.7pt;margin-top:16.9pt;width:0;height:7.5pt;z-index:25168281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"/>
            </w:pict>
          </mc:Fallback>
        </mc:AlternateContent>
      </w:r>
      <w:r w:rsidRPr="003909F8">
        <w:rPr>
          <w:noProof/>
        </w:rPr>
        <mc:AlternateContent>
          <mc:Choice Requires="wps">
            <w:drawing>
              <wp:anchor distT="0" distB="0" distL="114296" distR="114296" simplePos="0" relativeHeight="251681792" behindDoc="0" locked="0" layoutInCell="1" allowOverlap="1" wp14:anchorId="1F2948E4" wp14:editId="0DDE08DB">
                <wp:simplePos x="0" y="0"/>
                <wp:positionH relativeFrom="column">
                  <wp:posOffset>2040889</wp:posOffset>
                </wp:positionH>
                <wp:positionV relativeFrom="paragraph">
                  <wp:posOffset>214630</wp:posOffset>
                </wp:positionV>
                <wp:extent cx="0" cy="95250"/>
                <wp:effectExtent l="0" t="0" r="19050" b="0"/>
                <wp:wrapNone/>
                <wp:docPr id="78" name="Straight Arrow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F990205" id="Straight Arrow Connector 78" o:spid="_x0000_s1026" type="#_x0000_t32" style="position:absolute;margin-left:160.7pt;margin-top:16.9pt;width:0;height:7.5pt;z-index:25168179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"/>
            </w:pict>
          </mc:Fallback>
        </mc:AlternateContent>
      </w:r>
      <w:r w:rsidRPr="003909F8">
        <w:rPr>
          <w:noProof/>
        </w:rPr>
        <mc:AlternateContent>
          <mc:Choice Requires="wps">
            <w:drawing>
              <wp:anchor distT="0" distB="0" distL="114300" distR="114300" simplePos="0" relativeHeight="251680768" behindDoc="0" locked="0" layoutInCell="1" allowOverlap="1" wp14:anchorId="1A066B9D" wp14:editId="035B2667">
                <wp:simplePos x="0" y="0"/>
                <wp:positionH relativeFrom="column">
                  <wp:posOffset>2040890</wp:posOffset>
                </wp:positionH>
                <wp:positionV relativeFrom="paragraph">
                  <wp:posOffset>195580</wp:posOffset>
                </wp:positionV>
                <wp:extent cx="1562100" cy="19050"/>
                <wp:effectExtent l="0" t="0" r="0" b="0"/>
                <wp:wrapNone/>
                <wp:docPr id="77" name="Straight Arrow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100" cy="19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7655F07" id="Straight Arrow Connector 77" o:spid="_x0000_s1026" type="#_x0000_t32" style="position:absolute;margin-left:160.7pt;margin-top:15.4pt;width:123pt;height: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"/>
            </w:pict>
          </mc:Fallback>
        </mc:AlternateContent>
      </w:r>
      <w:r w:rsidRPr="003909F8">
        <w:rPr>
          <w:noProof/>
        </w:rPr>
        <mc:AlternateContent>
          <mc:Choice Requires="wps">
            <w:drawing>
              <wp:anchor distT="0" distB="0" distL="114300" distR="114300" simplePos="0" relativeHeight="251669504" behindDoc="0" locked="0" layoutInCell="1" allowOverlap="1" wp14:anchorId="5ADCF204" wp14:editId="693D70EC">
                <wp:simplePos x="0" y="0"/>
                <wp:positionH relativeFrom="column">
                  <wp:posOffset>307340</wp:posOffset>
                </wp:positionH>
                <wp:positionV relativeFrom="paragraph">
                  <wp:posOffset>100330</wp:posOffset>
                </wp:positionV>
                <wp:extent cx="133350" cy="9525"/>
                <wp:effectExtent l="0" t="0" r="0" b="9525"/>
                <wp:wrapNone/>
                <wp:docPr id="76" name="Straight Arrow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3350" cy="952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AD6445B" id="Straight Arrow Connector 76" o:spid="_x0000_s1026" type="#_x0000_t32" style="position:absolute;margin-left:24.2pt;margin-top:7.9pt;width:10.5pt;height:.75p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"/>
            </w:pict>
          </mc:Fallback>
        </mc:AlternateContent>
      </w:r>
      <w:proofErr w:type="spellStart"/>
      <w:r w:rsidRPr="003909F8">
        <w:rPr>
          <w:lang w:val="en-US" w:eastAsia="en-US"/>
        </w:rPr>
        <w:t>Urewera</w:t>
      </w:r>
      <w:proofErr w:type="spellEnd"/>
      <w:r w:rsidRPr="003909F8">
        <w:rPr>
          <w:lang w:val="en-US" w:eastAsia="en-US"/>
        </w:rPr>
        <w:tab/>
      </w:r>
      <w:r w:rsidRPr="003909F8">
        <w:rPr>
          <w:lang w:val="en-US" w:eastAsia="en-US"/>
        </w:rPr>
        <w:tab/>
      </w:r>
      <w:r w:rsidRPr="003909F8">
        <w:rPr>
          <w:lang w:val="en-US" w:eastAsia="en-US"/>
        </w:rPr>
        <w:tab/>
      </w:r>
      <w:r w:rsidRPr="003909F8">
        <w:rPr>
          <w:lang w:val="en-US" w:eastAsia="en-US"/>
        </w:rPr>
        <w:tab/>
      </w:r>
      <w:r w:rsidRPr="003909F8">
        <w:rPr>
          <w:lang w:val="en-US" w:eastAsia="en-US"/>
        </w:rPr>
        <w:tab/>
      </w:r>
      <w:r w:rsidRPr="003909F8">
        <w:rPr>
          <w:lang w:val="en-US" w:eastAsia="en-US"/>
        </w:rPr>
        <w:tab/>
      </w:r>
      <w:r w:rsidRPr="003909F8">
        <w:rPr>
          <w:lang w:val="en-US" w:eastAsia="en-US"/>
        </w:rPr>
        <w:tab/>
      </w:r>
      <w:r w:rsidRPr="003909F8">
        <w:rPr>
          <w:lang w:val="en-US" w:eastAsia="en-US"/>
        </w:rPr>
        <w:tab/>
      </w:r>
      <w:r w:rsidRPr="003909F8">
        <w:rPr>
          <w:lang w:val="en-US" w:eastAsia="en-US"/>
        </w:rPr>
        <w:tab/>
      </w:r>
      <w:r w:rsidRPr="003909F8">
        <w:rPr>
          <w:lang w:val="en-US" w:eastAsia="en-US"/>
        </w:rPr>
        <w:tab/>
      </w:r>
      <w:r w:rsidRPr="003909F8">
        <w:rPr>
          <w:lang w:val="en-US" w:eastAsia="en-US"/>
        </w:rPr>
        <w:tab/>
        <w:t xml:space="preserve">Te Wairua </w:t>
      </w:r>
    </w:p>
    <w:p w14:paraId="69072B6E" w14:textId="77777777" w:rsidR="002F6724" w:rsidRPr="003909F8" w:rsidRDefault="002F6724" w:rsidP="002F6724">
      <w:pPr>
        <w:pStyle w:val="Standard"/>
        <w:spacing w:line="360" w:lineRule="auto"/>
        <w:ind w:firstLine="709"/>
        <w:rPr>
          <w:lang w:val="en-US" w:eastAsia="en-US"/>
        </w:rPr>
      </w:pPr>
      <w:r w:rsidRPr="003909F8">
        <w:rPr>
          <w:noProof/>
        </w:rPr>
        <mc:AlternateContent>
          <mc:Choice Requires="wps">
            <w:drawing>
              <wp:anchor distT="0" distB="0" distL="114300" distR="114300" simplePos="0" relativeHeight="251670528" behindDoc="0" locked="0" layoutInCell="1" allowOverlap="1" wp14:anchorId="7521F608" wp14:editId="32E88B1E">
                <wp:simplePos x="0" y="0"/>
                <wp:positionH relativeFrom="column">
                  <wp:posOffset>307340</wp:posOffset>
                </wp:positionH>
                <wp:positionV relativeFrom="paragraph">
                  <wp:posOffset>107315</wp:posOffset>
                </wp:positionV>
                <wp:extent cx="133350" cy="9525"/>
                <wp:effectExtent l="0" t="0" r="0" b="9525"/>
                <wp:wrapNone/>
                <wp:docPr id="75" name="Straight Arrow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3350" cy="952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045B290" id="Straight Arrow Connector 75" o:spid="_x0000_s1026" type="#_x0000_t32" style="position:absolute;margin-left:24.2pt;margin-top:8.45pt;width:10.5pt;height:.75pt;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"/>
            </w:pict>
          </mc:Fallback>
        </mc:AlternateContent>
      </w:r>
      <w:proofErr w:type="spellStart"/>
      <w:r w:rsidRPr="003909F8">
        <w:rPr>
          <w:lang w:val="en-US" w:eastAsia="en-US"/>
        </w:rPr>
        <w:t>Marotauia</w:t>
      </w:r>
      <w:proofErr w:type="spellEnd"/>
      <w:r w:rsidRPr="003909F8">
        <w:rPr>
          <w:lang w:val="en-US" w:eastAsia="en-US"/>
        </w:rPr>
        <w:t xml:space="preserve">                    Te </w:t>
      </w:r>
      <w:proofErr w:type="spellStart"/>
      <w:r w:rsidRPr="003909F8">
        <w:rPr>
          <w:lang w:val="en-US" w:eastAsia="en-US"/>
        </w:rPr>
        <w:t>Rākatō</w:t>
      </w:r>
      <w:proofErr w:type="spellEnd"/>
      <w:r w:rsidRPr="003909F8">
        <w:rPr>
          <w:lang w:val="en-US" w:eastAsia="en-US"/>
        </w:rPr>
        <w:t xml:space="preserve">       Tureia         Te Rehu</w:t>
      </w:r>
      <w:r w:rsidRPr="003909F8">
        <w:rPr>
          <w:lang w:val="en-US" w:eastAsia="en-US"/>
        </w:rPr>
        <w:tab/>
      </w:r>
      <w:r w:rsidRPr="003909F8">
        <w:rPr>
          <w:lang w:val="en-US" w:eastAsia="en-US"/>
        </w:rPr>
        <w:tab/>
      </w:r>
      <w:r w:rsidRPr="003909F8">
        <w:rPr>
          <w:lang w:val="en-US" w:eastAsia="en-US"/>
        </w:rPr>
        <w:tab/>
      </w:r>
      <w:r w:rsidRPr="003909F8">
        <w:rPr>
          <w:lang w:val="en-US" w:eastAsia="en-US"/>
        </w:rPr>
        <w:tab/>
      </w:r>
      <w:r w:rsidRPr="003909F8">
        <w:rPr>
          <w:lang w:val="en-US" w:eastAsia="en-US"/>
        </w:rPr>
        <w:tab/>
      </w:r>
      <w:proofErr w:type="spellStart"/>
      <w:r w:rsidRPr="003909F8">
        <w:rPr>
          <w:lang w:val="en-US" w:eastAsia="en-US"/>
        </w:rPr>
        <w:t>Parangiora</w:t>
      </w:r>
      <w:proofErr w:type="spellEnd"/>
      <w:r w:rsidRPr="003909F8">
        <w:rPr>
          <w:lang w:val="en-US" w:eastAsia="en-US"/>
        </w:rPr>
        <w:t xml:space="preserve"> </w:t>
      </w:r>
    </w:p>
    <w:p w14:paraId="531A183D" w14:textId="77777777" w:rsidR="002F6724" w:rsidRPr="003909F8" w:rsidRDefault="002F6724" w:rsidP="002F6724">
      <w:pPr>
        <w:pStyle w:val="Standard"/>
        <w:spacing w:line="360" w:lineRule="auto"/>
        <w:ind w:firstLine="709"/>
        <w:rPr>
          <w:lang w:val="en-US" w:eastAsia="en-US"/>
        </w:rPr>
      </w:pPr>
      <w:r w:rsidRPr="003909F8">
        <w:rPr>
          <w:noProof/>
        </w:rPr>
        <mc:AlternateContent>
          <mc:Choice Requires="wps">
            <w:drawing>
              <wp:anchor distT="0" distB="0" distL="114300" distR="114300" simplePos="0" relativeHeight="251671552" behindDoc="0" locked="0" layoutInCell="1" allowOverlap="1" wp14:anchorId="1E2DBB44" wp14:editId="5B75F079">
                <wp:simplePos x="0" y="0"/>
                <wp:positionH relativeFrom="column">
                  <wp:posOffset>307340</wp:posOffset>
                </wp:positionH>
                <wp:positionV relativeFrom="paragraph">
                  <wp:posOffset>85090</wp:posOffset>
                </wp:positionV>
                <wp:extent cx="133350" cy="9525"/>
                <wp:effectExtent l="0" t="0" r="0" b="9525"/>
                <wp:wrapNone/>
                <wp:docPr id="74" name="Straight Arrow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3350" cy="952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B640DFA" id="Straight Arrow Connector 74" o:spid="_x0000_s1026" type="#_x0000_t32" style="position:absolute;margin-left:24.2pt;margin-top:6.7pt;width:10.5pt;height:.75pt;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"/>
            </w:pict>
          </mc:Fallback>
        </mc:AlternateContent>
      </w:r>
      <w:proofErr w:type="spellStart"/>
      <w:r w:rsidRPr="003909F8">
        <w:rPr>
          <w:lang w:val="en-US" w:eastAsia="en-US"/>
        </w:rPr>
        <w:t>Mahakipare</w:t>
      </w:r>
      <w:proofErr w:type="spellEnd"/>
      <w:r w:rsidRPr="003909F8">
        <w:rPr>
          <w:lang w:val="en-US" w:eastAsia="en-US"/>
        </w:rPr>
        <w:t xml:space="preserve"> </w:t>
      </w:r>
      <w:r w:rsidRPr="003909F8">
        <w:rPr>
          <w:lang w:val="en-US" w:eastAsia="en-US"/>
        </w:rPr>
        <w:tab/>
      </w:r>
      <w:r w:rsidRPr="003909F8">
        <w:rPr>
          <w:lang w:val="en-US" w:eastAsia="en-US"/>
        </w:rPr>
        <w:tab/>
      </w:r>
      <w:r w:rsidRPr="003909F8">
        <w:rPr>
          <w:lang w:val="en-US" w:eastAsia="en-US"/>
        </w:rPr>
        <w:tab/>
      </w:r>
      <w:r w:rsidRPr="003909F8">
        <w:rPr>
          <w:lang w:val="en-US" w:eastAsia="en-US"/>
        </w:rPr>
        <w:tab/>
      </w:r>
      <w:r w:rsidRPr="003909F8">
        <w:rPr>
          <w:lang w:val="en-US" w:eastAsia="en-US"/>
        </w:rPr>
        <w:tab/>
      </w:r>
      <w:r w:rsidRPr="003909F8">
        <w:rPr>
          <w:lang w:val="en-US" w:eastAsia="en-US"/>
        </w:rPr>
        <w:tab/>
      </w:r>
      <w:r w:rsidRPr="003909F8">
        <w:rPr>
          <w:lang w:val="en-US" w:eastAsia="en-US"/>
        </w:rPr>
        <w:tab/>
      </w:r>
      <w:r w:rsidRPr="003909F8">
        <w:rPr>
          <w:lang w:val="en-US" w:eastAsia="en-US"/>
        </w:rPr>
        <w:tab/>
      </w:r>
      <w:r w:rsidRPr="003909F8">
        <w:rPr>
          <w:lang w:val="en-US" w:eastAsia="en-US"/>
        </w:rPr>
        <w:tab/>
      </w:r>
      <w:r w:rsidRPr="003909F8">
        <w:rPr>
          <w:lang w:val="en-US" w:eastAsia="en-US"/>
        </w:rPr>
        <w:tab/>
      </w:r>
      <w:r w:rsidRPr="003909F8">
        <w:rPr>
          <w:lang w:val="en-US" w:eastAsia="en-US"/>
        </w:rPr>
        <w:tab/>
        <w:t>Iraia Te Hanene</w:t>
      </w:r>
    </w:p>
    <w:p w14:paraId="2B20D0FA" w14:textId="77777777" w:rsidR="002F6724" w:rsidRPr="003909F8" w:rsidRDefault="002F6724" w:rsidP="002F6724">
      <w:pPr>
        <w:pStyle w:val="Standard"/>
        <w:spacing w:line="360" w:lineRule="auto"/>
        <w:ind w:firstLine="709"/>
        <w:rPr>
          <w:lang w:val="en-US" w:eastAsia="en-US"/>
        </w:rPr>
      </w:pPr>
      <w:r w:rsidRPr="003909F8">
        <w:rPr>
          <w:noProof/>
        </w:rPr>
        <mc:AlternateContent>
          <mc:Choice Requires="wps">
            <w:drawing>
              <wp:anchor distT="4294967292" distB="4294967292" distL="114300" distR="114300" simplePos="0" relativeHeight="251672576" behindDoc="0" locked="0" layoutInCell="1" allowOverlap="1" wp14:anchorId="56974AD1" wp14:editId="051E0D3F">
                <wp:simplePos x="0" y="0"/>
                <wp:positionH relativeFrom="column">
                  <wp:posOffset>307340</wp:posOffset>
                </wp:positionH>
                <wp:positionV relativeFrom="paragraph">
                  <wp:posOffset>120649</wp:posOffset>
                </wp:positionV>
                <wp:extent cx="133350" cy="0"/>
                <wp:effectExtent l="0" t="0" r="0" b="0"/>
                <wp:wrapNone/>
                <wp:docPr id="73" name="Straight Arrow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3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DE84D2C" id="Straight Arrow Connector 73" o:spid="_x0000_s1026" type="#_x0000_t32" style="position:absolute;margin-left:24.2pt;margin-top:9.5pt;width:10.5pt;height:0;flip:x;z-index:2516725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"/>
            </w:pict>
          </mc:Fallback>
        </mc:AlternateContent>
      </w:r>
      <w:r w:rsidRPr="003909F8">
        <w:rPr>
          <w:lang w:val="en-US" w:eastAsia="en-US"/>
        </w:rPr>
        <w:t xml:space="preserve">Te </w:t>
      </w:r>
      <w:proofErr w:type="spellStart"/>
      <w:r w:rsidRPr="003909F8">
        <w:rPr>
          <w:lang w:val="en-US" w:eastAsia="en-US"/>
        </w:rPr>
        <w:t>Kauwhakapuke</w:t>
      </w:r>
      <w:proofErr w:type="spellEnd"/>
      <w:r w:rsidRPr="003909F8">
        <w:rPr>
          <w:lang w:val="en-US" w:eastAsia="en-US"/>
        </w:rPr>
        <w:t xml:space="preserve">                            </w:t>
      </w:r>
    </w:p>
    <w:p w14:paraId="24FDC11E" w14:textId="77777777" w:rsidR="002F6724" w:rsidRPr="003909F8" w:rsidRDefault="002F6724" w:rsidP="002F6724">
      <w:pPr>
        <w:pStyle w:val="Standard"/>
        <w:spacing w:line="360" w:lineRule="auto"/>
        <w:ind w:firstLine="709"/>
        <w:rPr>
          <w:lang w:val="en-US" w:eastAsia="en-US"/>
        </w:rPr>
      </w:pPr>
      <w:r w:rsidRPr="003909F8">
        <w:rPr>
          <w:noProof/>
        </w:rPr>
        <mc:AlternateContent>
          <mc:Choice Requires="wps">
            <w:drawing>
              <wp:anchor distT="0" distB="0" distL="114300" distR="114300" simplePos="0" relativeHeight="251673600" behindDoc="0" locked="0" layoutInCell="1" allowOverlap="1" wp14:anchorId="6CEECAC7" wp14:editId="1FE62A88">
                <wp:simplePos x="0" y="0"/>
                <wp:positionH relativeFrom="column">
                  <wp:posOffset>307340</wp:posOffset>
                </wp:positionH>
                <wp:positionV relativeFrom="paragraph">
                  <wp:posOffset>107950</wp:posOffset>
                </wp:positionV>
                <wp:extent cx="133350" cy="9525"/>
                <wp:effectExtent l="0" t="0" r="0" b="9525"/>
                <wp:wrapNone/>
                <wp:docPr id="72" name="Straight Arrow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3350" cy="952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0DD0F90" id="Straight Arrow Connector 72" o:spid="_x0000_s1026" type="#_x0000_t32" style="position:absolute;margin-left:24.2pt;margin-top:8.5pt;width:10.5pt;height:.75pt;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"/>
            </w:pict>
          </mc:Fallback>
        </mc:AlternateContent>
      </w:r>
      <w:r w:rsidRPr="003909F8">
        <w:rPr>
          <w:lang w:val="en-US" w:eastAsia="en-US"/>
        </w:rPr>
        <w:t xml:space="preserve">Rawaru                                                                      </w:t>
      </w:r>
    </w:p>
    <w:p w14:paraId="35E65B83" w14:textId="77777777" w:rsidR="002F6724" w:rsidRPr="003909F8" w:rsidRDefault="002F6724" w:rsidP="002F6724">
      <w:pPr>
        <w:pStyle w:val="Standard"/>
        <w:spacing w:line="360" w:lineRule="auto"/>
        <w:ind w:firstLine="709"/>
        <w:rPr>
          <w:lang w:val="en-US" w:eastAsia="en-US"/>
        </w:rPr>
      </w:pPr>
      <w:r w:rsidRPr="003909F8">
        <w:rPr>
          <w:noProof/>
        </w:rPr>
        <mc:AlternateContent>
          <mc:Choice Requires="wps">
            <w:drawing>
              <wp:anchor distT="4294967292" distB="4294967292" distL="114300" distR="114300" simplePos="0" relativeHeight="251674624" behindDoc="0" locked="0" layoutInCell="1" allowOverlap="1" wp14:anchorId="5BFA6F28" wp14:editId="318743DF">
                <wp:simplePos x="0" y="0"/>
                <wp:positionH relativeFrom="column">
                  <wp:posOffset>307340</wp:posOffset>
                </wp:positionH>
                <wp:positionV relativeFrom="paragraph">
                  <wp:posOffset>105409</wp:posOffset>
                </wp:positionV>
                <wp:extent cx="133350" cy="0"/>
                <wp:effectExtent l="0" t="0" r="0" b="0"/>
                <wp:wrapNone/>
                <wp:docPr id="71" name="Straight Arrow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3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231D3E8" id="Straight Arrow Connector 71" o:spid="_x0000_s1026" type="#_x0000_t32" style="position:absolute;margin-left:24.2pt;margin-top:8.3pt;width:10.5pt;height:0;flip:x;z-index:2516746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"/>
            </w:pict>
          </mc:Fallback>
        </mc:AlternateContent>
      </w:r>
      <w:r w:rsidRPr="003909F8">
        <w:rPr>
          <w:lang w:val="en-US" w:eastAsia="en-US"/>
        </w:rPr>
        <w:t xml:space="preserve">Rakai Te Konaka      </w:t>
      </w:r>
    </w:p>
    <w:p w14:paraId="61519298" w14:textId="77777777" w:rsidR="002F6724" w:rsidRPr="003909F8" w:rsidRDefault="002F6724" w:rsidP="002F6724">
      <w:pPr>
        <w:pStyle w:val="Standard"/>
        <w:spacing w:line="360" w:lineRule="auto"/>
        <w:ind w:firstLine="709"/>
        <w:rPr>
          <w:lang w:val="en-US" w:eastAsia="en-US"/>
        </w:rPr>
      </w:pPr>
      <w:r w:rsidRPr="003909F8">
        <w:rPr>
          <w:noProof/>
        </w:rPr>
        <mc:AlternateContent>
          <mc:Choice Requires="wps">
            <w:drawing>
              <wp:anchor distT="0" distB="0" distL="114300" distR="114300" simplePos="0" relativeHeight="251675648" behindDoc="0" locked="0" layoutInCell="1" allowOverlap="1" wp14:anchorId="2D43A2E5" wp14:editId="16CCFFB7">
                <wp:simplePos x="0" y="0"/>
                <wp:positionH relativeFrom="column">
                  <wp:posOffset>307340</wp:posOffset>
                </wp:positionH>
                <wp:positionV relativeFrom="paragraph">
                  <wp:posOffset>111760</wp:posOffset>
                </wp:positionV>
                <wp:extent cx="133350" cy="9525"/>
                <wp:effectExtent l="0" t="0" r="0" b="9525"/>
                <wp:wrapNone/>
                <wp:docPr id="70"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3350" cy="952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FEEFBD5" id="Straight Arrow Connector 70" o:spid="_x0000_s1026" type="#_x0000_t32" style="position:absolute;margin-left:24.2pt;margin-top:8.8pt;width:10.5pt;height:.75pt;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"/>
            </w:pict>
          </mc:Fallback>
        </mc:AlternateContent>
      </w:r>
      <w:r w:rsidRPr="003909F8">
        <w:rPr>
          <w:noProof/>
        </w:rPr>
        <mc:AlternateContent>
          <mc:Choice Requires="wps">
            <w:drawing>
              <wp:anchor distT="4294967292" distB="4294967292" distL="114300" distR="114300" simplePos="0" relativeHeight="251663360" behindDoc="0" locked="0" layoutInCell="1" allowOverlap="1" wp14:anchorId="517ABEC2" wp14:editId="6CF509EA">
                <wp:simplePos x="0" y="0"/>
                <wp:positionH relativeFrom="column">
                  <wp:posOffset>307340</wp:posOffset>
                </wp:positionH>
                <wp:positionV relativeFrom="paragraph">
                  <wp:posOffset>235584</wp:posOffset>
                </wp:positionV>
                <wp:extent cx="476885" cy="0"/>
                <wp:effectExtent l="0" t="0" r="0" b="0"/>
                <wp:wrapNone/>
                <wp:docPr id="69"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885" cy="0"/>
                        </a:xfrm>
                        <a:prstGeom prst="straightConnector1">
                          <a:avLst/>
                        </a:prstGeom>
                        <a:noFill/>
                        <a:ln w="9525">
                          <a:solidFill>
                            <a:schemeClr val="accent5">
                              <a:lumMod val="100000"/>
                              <a:lumOff val="0"/>
                            </a:schemeClr>
                          </a:solidFill>
                          <a:prstDash val="dash"/>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5CF06DB" id="Straight Arrow Connector 69" o:spid="_x0000_s1026" type="#_x0000_t32" style="position:absolute;margin-left:24.2pt;margin-top:18.55pt;width:37.55pt;height:0;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" strokecolor="#4bacc6 [3208]">
                <v:stroke dashstyle="dash"/>
              </v:shape>
            </w:pict>
          </mc:Fallback>
        </mc:AlternateContent>
      </w:r>
      <w:proofErr w:type="spellStart"/>
      <w:r w:rsidRPr="003909F8">
        <w:rPr>
          <w:lang w:val="en-US" w:eastAsia="en-US"/>
        </w:rPr>
        <w:t>Tutapaaka</w:t>
      </w:r>
      <w:proofErr w:type="spellEnd"/>
      <w:r w:rsidRPr="003909F8">
        <w:rPr>
          <w:lang w:val="en-US" w:eastAsia="en-US"/>
        </w:rPr>
        <w:tab/>
      </w:r>
      <w:r w:rsidRPr="003909F8">
        <w:rPr>
          <w:lang w:val="en-US" w:eastAsia="en-US"/>
        </w:rPr>
        <w:tab/>
      </w:r>
      <w:r w:rsidRPr="003909F8">
        <w:rPr>
          <w:lang w:val="en-US" w:eastAsia="en-US"/>
        </w:rPr>
        <w:tab/>
      </w:r>
      <w:r w:rsidRPr="003909F8">
        <w:rPr>
          <w:lang w:val="en-US" w:eastAsia="en-US"/>
        </w:rPr>
        <w:tab/>
      </w:r>
      <w:r w:rsidRPr="003909F8">
        <w:rPr>
          <w:lang w:val="en-US" w:eastAsia="en-US"/>
        </w:rPr>
        <w:tab/>
      </w:r>
    </w:p>
    <w:bookmarkEnd w:id="2"/>
    <w:p w14:paraId="380E8E59" w14:textId="77777777" w:rsidR="004B5F9B" w:rsidRPr="003909F8" w:rsidRDefault="004B5F9B" w:rsidP="002F6724">
      <w:pPr>
        <w:ind w:left="3600"/>
        <w:rPr>
          <w:rFonts w:ascii="Arial" w:hAnsi="Arial" w:cs="Arial"/>
          <w:lang w:val="en-US"/>
        </w:rPr>
      </w:pPr>
    </w:p>
    <w:p w14:paraId="70767499" w14:textId="1E6127BE" w:rsidR="002F6724" w:rsidRPr="00472EBD" w:rsidRDefault="002F6724" w:rsidP="00B5553E">
      <w:pPr>
        <w:jc w:val="both"/>
        <w:rPr>
          <w:rFonts w:ascii="Arial Narrow" w:hAnsi="Arial Narrow"/>
        </w:rPr>
        <w:sectPr w:rsidR="002F6724" w:rsidRPr="00472EBD" w:rsidSect="00633D77">
          <w:footerReference w:type="default" r:id="rId16"/>
          <w:pgSz w:w="16840" w:h="11907" w:orient="landscape" w:code="9"/>
          <w:pgMar w:top="992" w:right="1440" w:bottom="1797" w:left="1440" w:header="708" w:footer="0" w:gutter="0"/>
          <w:cols w:space="708"/>
          <w:docGrid w:linePitch="360"/>
        </w:sectPr>
      </w:pPr>
      <w:r w:rsidRPr="00957B64">
        <w:rPr>
          <w:rFonts w:ascii="Arial Narrow" w:hAnsi="Arial Narrow" w:cs="Arial"/>
          <w:lang w:val="en-US"/>
        </w:rPr>
        <w:t xml:space="preserve">The hapū Ngāti Rangi, Ngai Tamakahu, Ngai Te Rehu, Ngai Tureia and </w:t>
      </w:r>
      <w:proofErr w:type="spellStart"/>
      <w:r w:rsidRPr="00957B64">
        <w:rPr>
          <w:rFonts w:ascii="Arial Narrow" w:hAnsi="Arial Narrow" w:cs="Arial"/>
          <w:lang w:val="en-US"/>
        </w:rPr>
        <w:t>Ngāi</w:t>
      </w:r>
      <w:proofErr w:type="spellEnd"/>
      <w:r w:rsidRPr="00957B64">
        <w:rPr>
          <w:rFonts w:ascii="Arial Narrow" w:hAnsi="Arial Narrow" w:cs="Arial"/>
          <w:lang w:val="en-US"/>
        </w:rPr>
        <w:t xml:space="preserve"> Te Kauaha are the claimant hapū, although there are 47 traditional hapū of Rakaipaaka</w:t>
      </w:r>
      <w:r w:rsidR="00957B64" w:rsidRPr="00957B64">
        <w:rPr>
          <w:rFonts w:ascii="Arial Narrow" w:hAnsi="Arial Narrow" w:cs="Arial"/>
          <w:lang w:val="en-US"/>
        </w:rPr>
        <w:t>.</w:t>
      </w:r>
      <w:r w:rsidR="00957B64">
        <w:rPr>
          <w:rFonts w:ascii="Arial" w:hAnsi="Arial" w:cs="Arial"/>
          <w:lang w:val="en-US"/>
        </w:rPr>
        <w:t xml:space="preserve">  </w:t>
      </w:r>
      <w:r w:rsidR="00957B64" w:rsidRPr="006E3D93">
        <w:rPr>
          <w:rFonts w:ascii="Arial Narrow" w:hAnsi="Arial Narrow"/>
        </w:rPr>
        <w:t>Te</w:t>
      </w:r>
      <w:r w:rsidR="00957B64">
        <w:rPr>
          <w:rFonts w:ascii="Arial Narrow" w:hAnsi="Arial Narrow"/>
        </w:rPr>
        <w:t xml:space="preserve"> Iwi o Rakaipaaka is a composition of descendants from the eponymous ancestor Rakaipaaka, of hapū, whānau, marae and bona fide institutions and organisations who are bonded by whakapapa and historical relationships.</w:t>
      </w:r>
      <w:r w:rsidR="00957B64">
        <w:rPr>
          <w:rStyle w:val="FootnoteReference"/>
          <w:rFonts w:ascii="Arial Narrow" w:hAnsi="Arial Narrow"/>
        </w:rPr>
        <w:footnoteReference w:id="2"/>
      </w:r>
    </w:p>
    <w:p w14:paraId="4E0B896F" w14:textId="574BBEC9" w:rsidR="0053585E" w:rsidRPr="0053585E" w:rsidRDefault="0053585E" w:rsidP="0053585E">
      <w:pPr>
        <w:pStyle w:val="Heading1"/>
        <w:rPr>
          <w:rFonts w:ascii="Arial Black" w:hAnsi="Arial Black"/>
          <w:sz w:val="40"/>
          <w:szCs w:val="40"/>
        </w:rPr>
      </w:pPr>
      <w:bookmarkStart w:id="5" w:name="_Toc133669903"/>
      <w:r w:rsidRPr="0053585E">
        <w:rPr>
          <w:rFonts w:ascii="Arial Black" w:hAnsi="Arial Black"/>
          <w:sz w:val="40"/>
          <w:szCs w:val="40"/>
        </w:rPr>
        <w:lastRenderedPageBreak/>
        <w:t>Te Rohe o Rakaipaaka</w:t>
      </w:r>
      <w:bookmarkEnd w:id="5"/>
    </w:p>
    <w:p w14:paraId="02B49D6F" w14:textId="77777777" w:rsidR="00B5553E" w:rsidRDefault="00B5553E" w:rsidP="00B5553E">
      <w:pPr>
        <w:jc w:val="both"/>
        <w:rPr>
          <w:rFonts w:ascii="Arial Narrow" w:hAnsi="Arial Narrow"/>
          <w:sz w:val="20"/>
          <w:szCs w:val="20"/>
          <w:lang w:val="en-US"/>
        </w:rPr>
      </w:pPr>
    </w:p>
    <w:p w14:paraId="1F6AF8BA" w14:textId="77777777" w:rsidR="00440860" w:rsidRDefault="00B5553E" w:rsidP="00B5553E">
      <w:pPr>
        <w:jc w:val="both"/>
        <w:rPr>
          <w:rFonts w:ascii="Arial Narrow" w:hAnsi="Arial Narrow"/>
        </w:rPr>
      </w:pPr>
      <w:r>
        <w:rPr>
          <w:rFonts w:ascii="Arial Narrow" w:hAnsi="Arial Narrow"/>
        </w:rPr>
        <w:t xml:space="preserve">The </w:t>
      </w:r>
      <w:r>
        <w:rPr>
          <w:rFonts w:ascii="Arial Narrow" w:hAnsi="Arial Narrow"/>
          <w:i/>
        </w:rPr>
        <w:t>ahi kaa</w:t>
      </w:r>
      <w:r>
        <w:rPr>
          <w:rFonts w:ascii="Arial Narrow" w:hAnsi="Arial Narrow"/>
        </w:rPr>
        <w:t xml:space="preserve"> or heartland of the Iwi is historically and culturally defined in terms of significant phenomena, events, sites and geographic features.</w:t>
      </w:r>
      <w:r>
        <w:rPr>
          <w:rStyle w:val="FootnoteReference"/>
          <w:rFonts w:ascii="Arial Narrow" w:hAnsi="Arial Narrow"/>
        </w:rPr>
        <w:footnoteReference w:id="3"/>
      </w:r>
      <w:r>
        <w:rPr>
          <w:rFonts w:ascii="Arial Narrow" w:hAnsi="Arial Narrow"/>
        </w:rPr>
        <w:t xml:space="preserve"> The </w:t>
      </w:r>
      <w:smartTag w:uri="urn:schemas-microsoft-com:office:smarttags" w:element="PersonName">
        <w:r>
          <w:rPr>
            <w:rFonts w:ascii="Arial Narrow" w:hAnsi="Arial Narrow"/>
          </w:rPr>
          <w:t>Rakaipaaka</w:t>
        </w:r>
      </w:smartTag>
      <w:r>
        <w:rPr>
          <w:rFonts w:ascii="Arial Narrow" w:hAnsi="Arial Narrow"/>
        </w:rPr>
        <w:t xml:space="preserve"> rohe extends from </w:t>
      </w:r>
      <w:proofErr w:type="spellStart"/>
      <w:r>
        <w:rPr>
          <w:rFonts w:ascii="Arial Narrow" w:hAnsi="Arial Narrow"/>
        </w:rPr>
        <w:t>Opoho</w:t>
      </w:r>
      <w:proofErr w:type="spellEnd"/>
      <w:r>
        <w:rPr>
          <w:rFonts w:ascii="Arial Narrow" w:hAnsi="Arial Narrow"/>
        </w:rPr>
        <w:t xml:space="preserve"> and the back of Hereheretau in the South, to the Whareratas in the West as far as Te </w:t>
      </w:r>
      <w:proofErr w:type="spellStart"/>
      <w:r>
        <w:rPr>
          <w:rFonts w:ascii="Arial Narrow" w:hAnsi="Arial Narrow"/>
        </w:rPr>
        <w:t>Puninga</w:t>
      </w:r>
      <w:proofErr w:type="spellEnd"/>
      <w:r>
        <w:rPr>
          <w:rFonts w:ascii="Arial Narrow" w:hAnsi="Arial Narrow"/>
        </w:rPr>
        <w:t xml:space="preserve"> Block, also known as Te Manga o </w:t>
      </w:r>
      <w:proofErr w:type="spellStart"/>
      <w:r>
        <w:rPr>
          <w:rFonts w:ascii="Arial Narrow" w:hAnsi="Arial Narrow"/>
        </w:rPr>
        <w:t>Puraka</w:t>
      </w:r>
      <w:proofErr w:type="spellEnd"/>
      <w:r>
        <w:rPr>
          <w:rFonts w:ascii="Arial Narrow" w:hAnsi="Arial Narrow"/>
        </w:rPr>
        <w:t>.  The northern line takes in the mountain ranges situated at the back of Opoutama ending at Waikokopu, while the customary fishing boundary off the coastline creates the eastern margin.</w:t>
      </w:r>
      <w:r>
        <w:rPr>
          <w:rStyle w:val="FootnoteReference"/>
          <w:rFonts w:ascii="Arial Narrow" w:hAnsi="Arial Narrow"/>
        </w:rPr>
        <w:footnoteReference w:id="4"/>
      </w:r>
      <w:r w:rsidR="00440860">
        <w:rPr>
          <w:rFonts w:ascii="Arial Narrow" w:hAnsi="Arial Narrow"/>
        </w:rPr>
        <w:t xml:space="preserve">  </w:t>
      </w:r>
    </w:p>
    <w:p w14:paraId="2B2B779A" w14:textId="77777777" w:rsidR="00440860" w:rsidRDefault="00440860" w:rsidP="00B5553E">
      <w:pPr>
        <w:jc w:val="both"/>
        <w:rPr>
          <w:rFonts w:ascii="Arial Narrow" w:hAnsi="Arial Narrow"/>
        </w:rPr>
      </w:pPr>
    </w:p>
    <w:p w14:paraId="2698FB3F" w14:textId="232F659C" w:rsidR="006468F6" w:rsidRDefault="00440860" w:rsidP="00B5553E">
      <w:pPr>
        <w:jc w:val="both"/>
        <w:rPr>
          <w:rFonts w:ascii="Arial Narrow" w:hAnsi="Arial Narrow"/>
        </w:rPr>
      </w:pPr>
      <w:r>
        <w:rPr>
          <w:rFonts w:ascii="Arial Narrow" w:hAnsi="Arial Narrow"/>
        </w:rPr>
        <w:t xml:space="preserve">The </w:t>
      </w:r>
      <w:r w:rsidR="00505A2C">
        <w:rPr>
          <w:rFonts w:ascii="Arial Narrow" w:hAnsi="Arial Narrow"/>
        </w:rPr>
        <w:t xml:space="preserve">rohe o Rakaipaaka </w:t>
      </w:r>
      <w:r>
        <w:rPr>
          <w:rFonts w:ascii="Arial Narrow" w:hAnsi="Arial Narrow"/>
        </w:rPr>
        <w:t xml:space="preserve">is not a definitive line that can be drawn on a map </w:t>
      </w:r>
      <w:r w:rsidR="00505A2C">
        <w:rPr>
          <w:rFonts w:ascii="Arial Narrow" w:hAnsi="Arial Narrow"/>
        </w:rPr>
        <w:t>therefore</w:t>
      </w:r>
      <w:r>
        <w:rPr>
          <w:rFonts w:ascii="Arial Narrow" w:hAnsi="Arial Narrow"/>
        </w:rPr>
        <w:t xml:space="preserve"> the map below serves as a guide only.  </w:t>
      </w:r>
      <w:r w:rsidR="00AE762B">
        <w:rPr>
          <w:rFonts w:ascii="Arial Narrow" w:hAnsi="Arial Narrow"/>
        </w:rPr>
        <w:t>Many discussions</w:t>
      </w:r>
      <w:r w:rsidR="002D4D8D">
        <w:rPr>
          <w:rFonts w:ascii="Arial Narrow" w:hAnsi="Arial Narrow"/>
        </w:rPr>
        <w:t xml:space="preserve"> and historical korero</w:t>
      </w:r>
      <w:r w:rsidR="00AE762B">
        <w:rPr>
          <w:rFonts w:ascii="Arial Narrow" w:hAnsi="Arial Narrow"/>
        </w:rPr>
        <w:t xml:space="preserve"> by kaumatua and the wider wh</w:t>
      </w:r>
      <w:r w:rsidR="008C38B9">
        <w:rPr>
          <w:rFonts w:ascii="Arial Narrow" w:hAnsi="Arial Narrow"/>
        </w:rPr>
        <w:t>ā</w:t>
      </w:r>
      <w:r w:rsidR="00AE762B">
        <w:rPr>
          <w:rFonts w:ascii="Arial Narrow" w:hAnsi="Arial Narrow"/>
        </w:rPr>
        <w:t xml:space="preserve">nau were had in regards to </w:t>
      </w:r>
      <w:r w:rsidR="00B6126B">
        <w:rPr>
          <w:rFonts w:ascii="Arial Narrow" w:hAnsi="Arial Narrow"/>
        </w:rPr>
        <w:t>this rohe</w:t>
      </w:r>
      <w:r w:rsidR="00AE762B">
        <w:rPr>
          <w:rFonts w:ascii="Arial Narrow" w:hAnsi="Arial Narrow"/>
        </w:rPr>
        <w:t xml:space="preserve"> over </w:t>
      </w:r>
      <w:r w:rsidR="006528AB">
        <w:rPr>
          <w:rFonts w:ascii="Arial Narrow" w:hAnsi="Arial Narrow"/>
        </w:rPr>
        <w:t>forty</w:t>
      </w:r>
      <w:r w:rsidR="00AE762B">
        <w:rPr>
          <w:rFonts w:ascii="Arial Narrow" w:hAnsi="Arial Narrow"/>
        </w:rPr>
        <w:t xml:space="preserve"> years</w:t>
      </w:r>
      <w:r w:rsidR="002D4D8D">
        <w:rPr>
          <w:rFonts w:ascii="Arial Narrow" w:hAnsi="Arial Narrow"/>
        </w:rPr>
        <w:t xml:space="preserve">.  </w:t>
      </w:r>
      <w:r w:rsidR="005064B2">
        <w:rPr>
          <w:rFonts w:ascii="Arial Narrow" w:hAnsi="Arial Narrow"/>
        </w:rPr>
        <w:t>B</w:t>
      </w:r>
      <w:r w:rsidR="002D4D8D">
        <w:rPr>
          <w:rFonts w:ascii="Arial Narrow" w:hAnsi="Arial Narrow"/>
        </w:rPr>
        <w:t xml:space="preserve">oundary lines </w:t>
      </w:r>
      <w:r w:rsidR="00983DB0">
        <w:rPr>
          <w:rFonts w:ascii="Arial Narrow" w:hAnsi="Arial Narrow"/>
        </w:rPr>
        <w:t xml:space="preserve">that </w:t>
      </w:r>
      <w:r w:rsidR="002D4D8D">
        <w:rPr>
          <w:rFonts w:ascii="Arial Narrow" w:hAnsi="Arial Narrow"/>
        </w:rPr>
        <w:t xml:space="preserve">were discussed during the Treaty Settlement process </w:t>
      </w:r>
      <w:r w:rsidR="005E5AC5">
        <w:rPr>
          <w:rFonts w:ascii="Arial Narrow" w:hAnsi="Arial Narrow"/>
        </w:rPr>
        <w:t xml:space="preserve">under the natural groupings kaupapa were not necessarily decided on by tikanga but through government legislative processes.  </w:t>
      </w:r>
      <w:r w:rsidR="009D1233">
        <w:rPr>
          <w:rFonts w:ascii="Arial Narrow" w:hAnsi="Arial Narrow"/>
        </w:rPr>
        <w:t>For the purposes of this plan the line below is arbitrary where any activity that may impact the general vicinity of the boundary line requires inclusive k</w:t>
      </w:r>
      <w:r w:rsidR="00E462EF">
        <w:rPr>
          <w:rFonts w:ascii="Arial Narrow" w:hAnsi="Arial Narrow"/>
        </w:rPr>
        <w:t>ō</w:t>
      </w:r>
      <w:r w:rsidR="009D1233">
        <w:rPr>
          <w:rFonts w:ascii="Arial Narrow" w:hAnsi="Arial Narrow"/>
        </w:rPr>
        <w:t xml:space="preserve">rero and whanaungatanga with those </w:t>
      </w:r>
      <w:r w:rsidR="0002142F">
        <w:rPr>
          <w:rFonts w:ascii="Arial Narrow" w:hAnsi="Arial Narrow"/>
        </w:rPr>
        <w:t xml:space="preserve">who hold mana whenua.  </w:t>
      </w:r>
    </w:p>
    <w:p w14:paraId="42FD8506" w14:textId="77777777" w:rsidR="006468F6" w:rsidRDefault="006468F6" w:rsidP="00B5553E">
      <w:pPr>
        <w:jc w:val="both"/>
        <w:rPr>
          <w:rFonts w:ascii="Arial Narrow" w:hAnsi="Arial Narrow"/>
        </w:rPr>
      </w:pPr>
    </w:p>
    <w:p w14:paraId="763B5BF9" w14:textId="77777777" w:rsidR="006468F6" w:rsidRDefault="006468F6" w:rsidP="00B5553E">
      <w:pPr>
        <w:jc w:val="both"/>
        <w:rPr>
          <w:rFonts w:ascii="Arial Narrow" w:hAnsi="Arial Narrow"/>
        </w:rPr>
      </w:pPr>
    </w:p>
    <w:p w14:paraId="66084D7D" w14:textId="035881E5" w:rsidR="00B5553E" w:rsidRDefault="002330ED" w:rsidP="00B5553E">
      <w:pPr>
        <w:jc w:val="both"/>
        <w:rPr>
          <w:rFonts w:ascii="Arial Narrow" w:hAnsi="Arial Narrow"/>
        </w:rPr>
      </w:pPr>
      <w:r w:rsidRPr="00B55433">
        <w:rPr>
          <w:rFonts w:ascii="Arial Narrow" w:hAnsi="Arial Narrow"/>
          <w:bCs/>
          <w:noProof/>
          <w:sz w:val="22"/>
          <w:szCs w:val="22"/>
        </w:rPr>
        <w:drawing>
          <wp:inline distT="0" distB="0" distL="0" distR="0" wp14:anchorId="12DA8CA7" wp14:editId="0BF23899">
            <wp:extent cx="5789930" cy="4260850"/>
            <wp:effectExtent l="0" t="0" r="1270" b="6350"/>
            <wp:docPr id="143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 name="Picture 2"/>
                    <pic:cNvPicPr>
                      <a:picLocks noChangeAspect="1" noChangeArrowheads="1"/>
                    </pic:cNvPicPr>
                  </pic:nvPicPr>
                  <pic:blipFill>
                    <a:blip r:embed="rId17" cstate="print"/>
                    <a:srcRect/>
                    <a:stretch>
                      <a:fillRect/>
                    </a:stretch>
                  </pic:blipFill>
                  <pic:spPr bwMode="auto">
                    <a:xfrm>
                      <a:off x="0" y="0"/>
                      <a:ext cx="5789930" cy="4260850"/>
                    </a:xfrm>
                    <a:prstGeom prst="rect">
                      <a:avLst/>
                    </a:prstGeom>
                    <a:noFill/>
                    <a:ln w="9525">
                      <a:noFill/>
                      <a:miter lim="800000"/>
                      <a:headEnd/>
                      <a:tailEnd/>
                    </a:ln>
                  </pic:spPr>
                </pic:pic>
              </a:graphicData>
            </a:graphic>
          </wp:inline>
        </w:drawing>
      </w:r>
    </w:p>
    <w:p w14:paraId="1BF8FCC1" w14:textId="78487944" w:rsidR="0032708A" w:rsidRDefault="0032708A" w:rsidP="00B5553E">
      <w:pPr>
        <w:jc w:val="both"/>
        <w:rPr>
          <w:rFonts w:ascii="Arial Narrow" w:hAnsi="Arial Narrow"/>
        </w:rPr>
      </w:pPr>
      <w:r>
        <w:rPr>
          <w:rFonts w:ascii="Arial Narrow" w:hAnsi="Arial Narrow"/>
        </w:rPr>
        <w:br w:type="page"/>
      </w:r>
    </w:p>
    <w:p w14:paraId="74F30A50" w14:textId="414ECDEF" w:rsidR="00B5553E" w:rsidRPr="005817C2" w:rsidRDefault="00B5553E" w:rsidP="005817C2">
      <w:pPr>
        <w:pStyle w:val="Heading1"/>
        <w:rPr>
          <w:rFonts w:ascii="Arial Black" w:hAnsi="Arial Black"/>
          <w:sz w:val="40"/>
          <w:szCs w:val="40"/>
        </w:rPr>
      </w:pPr>
      <w:bookmarkStart w:id="6" w:name="_Toc133669904"/>
      <w:r w:rsidRPr="005817C2">
        <w:rPr>
          <w:rFonts w:ascii="Arial Black" w:hAnsi="Arial Black"/>
          <w:sz w:val="40"/>
          <w:szCs w:val="40"/>
        </w:rPr>
        <w:lastRenderedPageBreak/>
        <w:t xml:space="preserve">Te Mana Kokiri a Te Iwi o Rakaipaaka </w:t>
      </w:r>
      <w:r w:rsidR="002F6724" w:rsidRPr="005817C2">
        <w:rPr>
          <w:rFonts w:ascii="Arial Black" w:hAnsi="Arial Black"/>
          <w:sz w:val="40"/>
          <w:szCs w:val="40"/>
        </w:rPr>
        <w:t xml:space="preserve">Trust </w:t>
      </w:r>
      <w:r w:rsidRPr="005817C2">
        <w:rPr>
          <w:rFonts w:ascii="Arial Black" w:hAnsi="Arial Black"/>
          <w:sz w:val="40"/>
          <w:szCs w:val="40"/>
        </w:rPr>
        <w:t xml:space="preserve">– Our </w:t>
      </w:r>
      <w:commentRangeStart w:id="7"/>
      <w:commentRangeStart w:id="8"/>
      <w:r w:rsidRPr="005817C2">
        <w:rPr>
          <w:rFonts w:ascii="Arial Black" w:hAnsi="Arial Black"/>
          <w:sz w:val="40"/>
          <w:szCs w:val="40"/>
        </w:rPr>
        <w:t>Mandate</w:t>
      </w:r>
      <w:commentRangeEnd w:id="7"/>
      <w:r w:rsidR="004B5F9B" w:rsidRPr="005817C2">
        <w:rPr>
          <w:rStyle w:val="CommentReference"/>
          <w:rFonts w:ascii="Arial Black" w:hAnsi="Arial Black"/>
          <w:b w:val="0"/>
          <w:sz w:val="40"/>
          <w:szCs w:val="40"/>
          <w:lang w:val="en-AU"/>
        </w:rPr>
        <w:commentReference w:id="7"/>
      </w:r>
      <w:commentRangeEnd w:id="8"/>
      <w:r w:rsidR="00D11FF5">
        <w:rPr>
          <w:rStyle w:val="CommentReference"/>
          <w:rFonts w:ascii="Tahoma" w:hAnsi="Tahoma"/>
          <w:b w:val="0"/>
          <w:lang w:val="en-AU"/>
        </w:rPr>
        <w:commentReference w:id="8"/>
      </w:r>
      <w:bookmarkEnd w:id="6"/>
    </w:p>
    <w:p w14:paraId="2ADFA5DC" w14:textId="77777777" w:rsidR="00B5553E" w:rsidRDefault="00B5553E" w:rsidP="00B5553E">
      <w:pPr>
        <w:jc w:val="both"/>
        <w:rPr>
          <w:rFonts w:ascii="Arial Narrow" w:hAnsi="Arial Narrow"/>
          <w:sz w:val="26"/>
          <w:szCs w:val="20"/>
          <w:lang w:val="en-US"/>
        </w:rPr>
      </w:pPr>
    </w:p>
    <w:p w14:paraId="60EABA11" w14:textId="67A9D436" w:rsidR="00B5553E" w:rsidRDefault="00B5553E" w:rsidP="00B5553E">
      <w:pPr>
        <w:jc w:val="both"/>
        <w:rPr>
          <w:rFonts w:ascii="Arial Narrow" w:hAnsi="Arial Narrow"/>
          <w:szCs w:val="20"/>
          <w:lang w:val="en-US"/>
        </w:rPr>
      </w:pPr>
      <w:r>
        <w:rPr>
          <w:rFonts w:ascii="Arial Narrow" w:hAnsi="Arial Narrow"/>
        </w:rPr>
        <w:t xml:space="preserve">Te Iwi o </w:t>
      </w:r>
      <w:smartTag w:uri="urn:schemas-microsoft-com:office:smarttags" w:element="PersonName">
        <w:r>
          <w:rPr>
            <w:rFonts w:ascii="Arial Narrow" w:hAnsi="Arial Narrow"/>
          </w:rPr>
          <w:t>Rakaipaaka</w:t>
        </w:r>
      </w:smartTag>
      <w:r>
        <w:rPr>
          <w:rFonts w:ascii="Arial Narrow" w:hAnsi="Arial Narrow"/>
        </w:rPr>
        <w:t xml:space="preserve"> Incorporated is a legally constituted, representative body of the </w:t>
      </w:r>
      <w:smartTag w:uri="urn:schemas-microsoft-com:office:smarttags" w:element="PersonName">
        <w:r>
          <w:rPr>
            <w:rFonts w:ascii="Arial Narrow" w:hAnsi="Arial Narrow"/>
          </w:rPr>
          <w:t>Rakaipaaka</w:t>
        </w:r>
      </w:smartTag>
      <w:r>
        <w:rPr>
          <w:rFonts w:ascii="Arial Narrow" w:hAnsi="Arial Narrow"/>
        </w:rPr>
        <w:t xml:space="preserve"> people.  </w:t>
      </w:r>
      <w:r w:rsidR="004D002E">
        <w:rPr>
          <w:rFonts w:ascii="Arial Narrow" w:hAnsi="Arial Narrow"/>
        </w:rPr>
        <w:t>Te K</w:t>
      </w:r>
      <w:r w:rsidR="004D002E">
        <w:rPr>
          <w:rFonts w:ascii="Arial Narrow" w:hAnsi="Arial Narrow"/>
          <w:lang w:val="mi-NZ"/>
        </w:rPr>
        <w:t>ōmiti</w:t>
      </w:r>
      <w:r>
        <w:rPr>
          <w:rFonts w:ascii="Arial Narrow" w:hAnsi="Arial Narrow"/>
        </w:rPr>
        <w:t xml:space="preserve"> has a duty to exercise the sovereignty of the Iwi by the Iwi.  This warrants Te Iwi o </w:t>
      </w:r>
      <w:smartTag w:uri="urn:schemas-microsoft-com:office:smarttags" w:element="PersonName">
        <w:r>
          <w:rPr>
            <w:rFonts w:ascii="Arial Narrow" w:hAnsi="Arial Narrow"/>
          </w:rPr>
          <w:t>Rakaipaaka</w:t>
        </w:r>
      </w:smartTag>
      <w:r>
        <w:rPr>
          <w:rFonts w:ascii="Arial Narrow" w:hAnsi="Arial Narrow"/>
        </w:rPr>
        <w:t xml:space="preserve"> to act on behalf of its members.  In doing so, Te Iwi o </w:t>
      </w:r>
      <w:smartTag w:uri="urn:schemas-microsoft-com:office:smarttags" w:element="PersonName">
        <w:r>
          <w:rPr>
            <w:rFonts w:ascii="Arial Narrow" w:hAnsi="Arial Narrow"/>
          </w:rPr>
          <w:t>Rakaipaaka</w:t>
        </w:r>
      </w:smartTag>
      <w:r>
        <w:rPr>
          <w:rFonts w:ascii="Arial Narrow" w:hAnsi="Arial Narrow"/>
        </w:rPr>
        <w:t xml:space="preserve"> acknowledges the need to consult and to recognise the autonomy of its </w:t>
      </w:r>
      <w:r w:rsidR="00E13C76">
        <w:rPr>
          <w:rFonts w:ascii="Arial Narrow" w:hAnsi="Arial Narrow"/>
        </w:rPr>
        <w:t>whānau</w:t>
      </w:r>
      <w:r>
        <w:rPr>
          <w:rFonts w:ascii="Arial Narrow" w:hAnsi="Arial Narrow"/>
        </w:rPr>
        <w:t>/constituent members.</w:t>
      </w:r>
      <w:r>
        <w:rPr>
          <w:rStyle w:val="FootnoteReference"/>
          <w:rFonts w:ascii="Arial Narrow" w:hAnsi="Arial Narrow"/>
        </w:rPr>
        <w:footnoteReference w:id="5"/>
      </w:r>
      <w:r>
        <w:rPr>
          <w:rFonts w:ascii="Arial Narrow" w:hAnsi="Arial Narrow"/>
        </w:rPr>
        <w:t xml:space="preserve"> </w:t>
      </w:r>
    </w:p>
    <w:p w14:paraId="27F11384" w14:textId="77777777" w:rsidR="00B5553E" w:rsidRDefault="00B5553E" w:rsidP="00B5553E">
      <w:pPr>
        <w:jc w:val="both"/>
        <w:rPr>
          <w:rFonts w:ascii="Arial Narrow" w:hAnsi="Arial Narrow"/>
          <w:sz w:val="26"/>
          <w:szCs w:val="20"/>
          <w:lang w:val="en-US"/>
        </w:rPr>
      </w:pPr>
    </w:p>
    <w:p w14:paraId="668673A9" w14:textId="07DD61F5" w:rsidR="00B5553E" w:rsidRDefault="00B5553E" w:rsidP="00B5553E">
      <w:pPr>
        <w:jc w:val="both"/>
        <w:rPr>
          <w:rFonts w:ascii="Arial Narrow" w:hAnsi="Arial Narrow"/>
          <w:b/>
          <w:i/>
          <w:szCs w:val="20"/>
          <w:lang w:val="en-US"/>
        </w:rPr>
      </w:pPr>
      <w:r>
        <w:rPr>
          <w:rFonts w:ascii="Arial Narrow" w:hAnsi="Arial Narrow"/>
        </w:rPr>
        <w:t xml:space="preserve">The </w:t>
      </w:r>
      <w:r w:rsidR="002F6724">
        <w:rPr>
          <w:rFonts w:ascii="Arial Narrow" w:hAnsi="Arial Narrow"/>
        </w:rPr>
        <w:t xml:space="preserve">Trust </w:t>
      </w:r>
      <w:r>
        <w:rPr>
          <w:rFonts w:ascii="Arial Narrow" w:hAnsi="Arial Narrow"/>
        </w:rPr>
        <w:t xml:space="preserve">also has a constituted responsibility to consult with the Iwi through general meetings on matters of strategic importance.  In light of that we consider environmental and resource management to be of major importance to our constituents.  </w:t>
      </w:r>
    </w:p>
    <w:p w14:paraId="4F1009E3" w14:textId="77777777" w:rsidR="00B5553E" w:rsidRDefault="00B5553E" w:rsidP="00B5553E">
      <w:pPr>
        <w:jc w:val="both"/>
        <w:rPr>
          <w:rFonts w:ascii="Arial Narrow" w:hAnsi="Arial Narrow"/>
          <w:sz w:val="20"/>
          <w:szCs w:val="20"/>
          <w:lang w:val="en-US"/>
        </w:rPr>
      </w:pPr>
    </w:p>
    <w:p w14:paraId="35582E18" w14:textId="12261050" w:rsidR="00B5553E" w:rsidRDefault="00B5553E" w:rsidP="00B5553E">
      <w:pPr>
        <w:jc w:val="both"/>
        <w:rPr>
          <w:rFonts w:ascii="Arial Narrow" w:hAnsi="Arial Narrow"/>
          <w:szCs w:val="20"/>
          <w:lang w:val="en-US"/>
        </w:rPr>
      </w:pPr>
      <w:r>
        <w:rPr>
          <w:rFonts w:ascii="Arial Narrow" w:hAnsi="Arial Narrow"/>
        </w:rPr>
        <w:t xml:space="preserve">Our place as </w:t>
      </w:r>
      <w:r w:rsidR="00F66CCA">
        <w:rPr>
          <w:rFonts w:ascii="Arial Narrow" w:hAnsi="Arial Narrow"/>
        </w:rPr>
        <w:t>k</w:t>
      </w:r>
      <w:r>
        <w:rPr>
          <w:rFonts w:ascii="Arial Narrow" w:hAnsi="Arial Narrow"/>
        </w:rPr>
        <w:t xml:space="preserve">aitiaki of the area provides us with the mandate to pro-actively exercise our </w:t>
      </w:r>
      <w:r w:rsidR="00F66CCA">
        <w:rPr>
          <w:rFonts w:ascii="Arial Narrow" w:hAnsi="Arial Narrow"/>
        </w:rPr>
        <w:t>k</w:t>
      </w:r>
      <w:r>
        <w:rPr>
          <w:rFonts w:ascii="Arial Narrow" w:hAnsi="Arial Narrow"/>
        </w:rPr>
        <w:t xml:space="preserve">aitiakitanga role over the </w:t>
      </w:r>
      <w:proofErr w:type="spellStart"/>
      <w:r>
        <w:rPr>
          <w:rFonts w:ascii="Arial Narrow" w:hAnsi="Arial Narrow"/>
        </w:rPr>
        <w:t>useage</w:t>
      </w:r>
      <w:proofErr w:type="spellEnd"/>
      <w:r>
        <w:rPr>
          <w:rFonts w:ascii="Arial Narrow" w:hAnsi="Arial Narrow"/>
        </w:rPr>
        <w:t xml:space="preserve">, management and protection of Rakaipaaka natural resources.  This includes our involvement in the safe management and safe keeping of taonga, culturally significant areas and other resources deemed by us to be of importance.  </w:t>
      </w:r>
    </w:p>
    <w:p w14:paraId="12ED2663" w14:textId="77777777" w:rsidR="00B5553E" w:rsidRDefault="00B5553E" w:rsidP="00B5553E">
      <w:pPr>
        <w:jc w:val="both"/>
        <w:rPr>
          <w:rFonts w:ascii="Arial Narrow" w:hAnsi="Arial Narrow"/>
          <w:szCs w:val="20"/>
          <w:lang w:val="en-US"/>
        </w:rPr>
      </w:pPr>
    </w:p>
    <w:p w14:paraId="2EE66B5F" w14:textId="69D47E4F" w:rsidR="00B5553E" w:rsidRDefault="00B5553E" w:rsidP="00B5553E">
      <w:pPr>
        <w:jc w:val="both"/>
        <w:rPr>
          <w:rFonts w:ascii="Arial Narrow" w:hAnsi="Arial Narrow"/>
          <w:szCs w:val="20"/>
          <w:lang w:val="en-US"/>
        </w:rPr>
      </w:pPr>
      <w:r>
        <w:rPr>
          <w:rFonts w:ascii="Arial Narrow" w:hAnsi="Arial Narrow"/>
        </w:rPr>
        <w:t>Kaitiakitanga entrusts us with the responsibility to:</w:t>
      </w:r>
    </w:p>
    <w:p w14:paraId="58B1F952" w14:textId="77777777" w:rsidR="00B5553E" w:rsidRDefault="00B5553E" w:rsidP="00B5553E">
      <w:pPr>
        <w:numPr>
          <w:ilvl w:val="0"/>
          <w:numId w:val="2"/>
        </w:numPr>
        <w:tabs>
          <w:tab w:val="clear" w:pos="360"/>
          <w:tab w:val="num" w:pos="1080"/>
        </w:tabs>
        <w:ind w:left="1080"/>
        <w:jc w:val="both"/>
        <w:rPr>
          <w:rFonts w:ascii="Arial Narrow" w:hAnsi="Arial Narrow"/>
          <w:szCs w:val="20"/>
          <w:lang w:val="en-US"/>
        </w:rPr>
      </w:pPr>
      <w:r>
        <w:rPr>
          <w:rFonts w:ascii="Arial Narrow" w:hAnsi="Arial Narrow"/>
        </w:rPr>
        <w:t>Pass onto our future generations an environment which is in the same condition as we received it, if not better</w:t>
      </w:r>
    </w:p>
    <w:p w14:paraId="3EB6A883" w14:textId="77777777" w:rsidR="00B5553E" w:rsidRDefault="00B5553E" w:rsidP="00B5553E">
      <w:pPr>
        <w:numPr>
          <w:ilvl w:val="0"/>
          <w:numId w:val="2"/>
        </w:numPr>
        <w:tabs>
          <w:tab w:val="clear" w:pos="360"/>
          <w:tab w:val="num" w:pos="1080"/>
        </w:tabs>
        <w:ind w:left="1080"/>
        <w:jc w:val="both"/>
        <w:rPr>
          <w:rFonts w:ascii="Arial Narrow" w:hAnsi="Arial Narrow"/>
          <w:szCs w:val="20"/>
          <w:lang w:val="en-US"/>
        </w:rPr>
      </w:pPr>
      <w:r>
        <w:rPr>
          <w:rFonts w:ascii="Arial Narrow" w:hAnsi="Arial Narrow"/>
        </w:rPr>
        <w:t>Take only what we need</w:t>
      </w:r>
    </w:p>
    <w:p w14:paraId="006B8EBF" w14:textId="77777777" w:rsidR="00B5553E" w:rsidRDefault="00B5553E" w:rsidP="00B5553E">
      <w:pPr>
        <w:numPr>
          <w:ilvl w:val="0"/>
          <w:numId w:val="2"/>
        </w:numPr>
        <w:tabs>
          <w:tab w:val="clear" w:pos="360"/>
          <w:tab w:val="num" w:pos="1080"/>
        </w:tabs>
        <w:ind w:left="1080"/>
        <w:jc w:val="both"/>
        <w:rPr>
          <w:rFonts w:ascii="Arial Narrow" w:hAnsi="Arial Narrow"/>
          <w:szCs w:val="20"/>
          <w:lang w:val="en-US"/>
        </w:rPr>
      </w:pPr>
      <w:r>
        <w:rPr>
          <w:rFonts w:ascii="Arial Narrow" w:hAnsi="Arial Narrow"/>
        </w:rPr>
        <w:t>Give back to the source what we don’t use</w:t>
      </w:r>
    </w:p>
    <w:p w14:paraId="394FF11B" w14:textId="77777777" w:rsidR="00B5553E" w:rsidRDefault="00B5553E" w:rsidP="00B5553E">
      <w:pPr>
        <w:numPr>
          <w:ilvl w:val="0"/>
          <w:numId w:val="2"/>
        </w:numPr>
        <w:tabs>
          <w:tab w:val="clear" w:pos="360"/>
          <w:tab w:val="num" w:pos="1080"/>
        </w:tabs>
        <w:ind w:left="1080"/>
        <w:jc w:val="both"/>
        <w:rPr>
          <w:rFonts w:ascii="Arial Narrow" w:hAnsi="Arial Narrow"/>
          <w:szCs w:val="20"/>
          <w:lang w:val="en-US"/>
        </w:rPr>
      </w:pPr>
      <w:r>
        <w:rPr>
          <w:rFonts w:ascii="Arial Narrow" w:hAnsi="Arial Narrow"/>
        </w:rPr>
        <w:t>Understand that a resource is a gift</w:t>
      </w:r>
    </w:p>
    <w:p w14:paraId="2C4FFF6F" w14:textId="65AB815A" w:rsidR="00DA4678" w:rsidRPr="00D028B2" w:rsidRDefault="00B5553E" w:rsidP="00D028B2">
      <w:pPr>
        <w:numPr>
          <w:ilvl w:val="0"/>
          <w:numId w:val="2"/>
        </w:numPr>
        <w:tabs>
          <w:tab w:val="clear" w:pos="360"/>
          <w:tab w:val="num" w:pos="1080"/>
        </w:tabs>
        <w:ind w:left="1080"/>
        <w:jc w:val="both"/>
        <w:rPr>
          <w:rFonts w:ascii="Arial Narrow" w:hAnsi="Arial Narrow"/>
          <w:szCs w:val="20"/>
          <w:lang w:val="en-US"/>
        </w:rPr>
      </w:pPr>
      <w:r>
        <w:rPr>
          <w:rFonts w:ascii="Arial Narrow" w:hAnsi="Arial Narrow"/>
        </w:rPr>
        <w:t>Understand that everything is given for a purpose</w:t>
      </w:r>
    </w:p>
    <w:p w14:paraId="5E108D59" w14:textId="11D4006E" w:rsidR="00DA4678" w:rsidRPr="00DA4678" w:rsidRDefault="00B5553E" w:rsidP="00DA4678">
      <w:pPr>
        <w:numPr>
          <w:ilvl w:val="0"/>
          <w:numId w:val="2"/>
        </w:numPr>
        <w:tabs>
          <w:tab w:val="clear" w:pos="360"/>
          <w:tab w:val="num" w:pos="1080"/>
        </w:tabs>
        <w:ind w:left="1080"/>
        <w:jc w:val="both"/>
        <w:rPr>
          <w:rFonts w:ascii="Arial Narrow" w:hAnsi="Arial Narrow"/>
          <w:szCs w:val="20"/>
          <w:lang w:val="en-US"/>
        </w:rPr>
      </w:pPr>
      <w:r w:rsidRPr="00DA4678">
        <w:rPr>
          <w:rFonts w:ascii="Arial Narrow" w:hAnsi="Arial Narrow"/>
        </w:rPr>
        <w:t>Continue nurturing</w:t>
      </w:r>
      <w:r w:rsidR="00C6144B">
        <w:rPr>
          <w:rFonts w:ascii="Arial Narrow" w:hAnsi="Arial Narrow"/>
        </w:rPr>
        <w:t xml:space="preserve"> and improving</w:t>
      </w:r>
      <w:r w:rsidRPr="00DA4678">
        <w:rPr>
          <w:rFonts w:ascii="Arial Narrow" w:hAnsi="Arial Narrow"/>
        </w:rPr>
        <w:t xml:space="preserve"> the </w:t>
      </w:r>
      <w:r w:rsidR="00A4140D" w:rsidRPr="00DA4678">
        <w:rPr>
          <w:rFonts w:ascii="Arial Narrow" w:hAnsi="Arial Narrow"/>
        </w:rPr>
        <w:t>mauri</w:t>
      </w:r>
      <w:r w:rsidRPr="00DA4678">
        <w:rPr>
          <w:rFonts w:ascii="Arial Narrow" w:hAnsi="Arial Narrow"/>
        </w:rPr>
        <w:t xml:space="preserve"> </w:t>
      </w:r>
      <w:r w:rsidR="00C6144B">
        <w:rPr>
          <w:rFonts w:ascii="Arial Narrow" w:hAnsi="Arial Narrow"/>
        </w:rPr>
        <w:t>of</w:t>
      </w:r>
      <w:r w:rsidRPr="00DA4678">
        <w:rPr>
          <w:rFonts w:ascii="Arial Narrow" w:hAnsi="Arial Narrow"/>
        </w:rPr>
        <w:t xml:space="preserve"> our resources</w:t>
      </w:r>
      <w:r w:rsidR="002F71A8">
        <w:rPr>
          <w:rFonts w:ascii="Arial Narrow" w:hAnsi="Arial Narrow"/>
        </w:rPr>
        <w:t>.</w:t>
      </w:r>
    </w:p>
    <w:p w14:paraId="38CEAA46" w14:textId="77777777" w:rsidR="00DA4678" w:rsidRDefault="00DA4678" w:rsidP="00DA4678">
      <w:pPr>
        <w:ind w:left="1080"/>
        <w:rPr>
          <w:rFonts w:ascii="Arial Narrow" w:hAnsi="Arial Narrow"/>
        </w:rPr>
      </w:pPr>
    </w:p>
    <w:p w14:paraId="4FF8438D" w14:textId="77777777" w:rsidR="00A15205" w:rsidRDefault="00A15205" w:rsidP="00DA4678">
      <w:pPr>
        <w:ind w:left="1080"/>
        <w:rPr>
          <w:rFonts w:ascii="Arial Narrow" w:hAnsi="Arial Narrow"/>
        </w:rPr>
      </w:pPr>
    </w:p>
    <w:p w14:paraId="29749A2B" w14:textId="77777777" w:rsidR="00A15205" w:rsidRPr="00956884" w:rsidRDefault="00A15205" w:rsidP="00A15205">
      <w:pPr>
        <w:pStyle w:val="Heading3"/>
        <w:jc w:val="center"/>
        <w:rPr>
          <w:rFonts w:ascii="Arial Black" w:hAnsi="Arial Black"/>
          <w:b w:val="0"/>
          <w:bCs/>
          <w:sz w:val="32"/>
          <w:szCs w:val="32"/>
        </w:rPr>
      </w:pPr>
      <w:bookmarkStart w:id="9" w:name="_Toc133669905"/>
      <w:r w:rsidRPr="00956884">
        <w:rPr>
          <w:rFonts w:ascii="Arial Black" w:hAnsi="Arial Black"/>
          <w:b w:val="0"/>
          <w:bCs/>
          <w:sz w:val="32"/>
          <w:szCs w:val="32"/>
        </w:rPr>
        <w:t xml:space="preserve">Te </w:t>
      </w:r>
      <w:proofErr w:type="spellStart"/>
      <w:r w:rsidRPr="00956884">
        <w:rPr>
          <w:rFonts w:ascii="Arial Black" w:hAnsi="Arial Black"/>
          <w:b w:val="0"/>
          <w:bCs/>
          <w:sz w:val="32"/>
          <w:szCs w:val="32"/>
        </w:rPr>
        <w:t>Tiriti</w:t>
      </w:r>
      <w:proofErr w:type="spellEnd"/>
      <w:r w:rsidRPr="00956884">
        <w:rPr>
          <w:rFonts w:ascii="Arial Black" w:hAnsi="Arial Black"/>
          <w:b w:val="0"/>
          <w:bCs/>
          <w:sz w:val="32"/>
          <w:szCs w:val="32"/>
        </w:rPr>
        <w:t xml:space="preserve"> o Waitangi</w:t>
      </w:r>
      <w:bookmarkEnd w:id="9"/>
    </w:p>
    <w:p w14:paraId="794B3870" w14:textId="2EA1B377" w:rsidR="00A15205" w:rsidRDefault="00A15205" w:rsidP="00A15205">
      <w:pPr>
        <w:pStyle w:val="BodyText"/>
        <w:rPr>
          <w:rFonts w:ascii="Arial Narrow" w:hAnsi="Arial Narrow"/>
          <w:sz w:val="24"/>
        </w:rPr>
      </w:pPr>
      <w:r>
        <w:rPr>
          <w:rFonts w:ascii="Arial Narrow" w:hAnsi="Arial Narrow"/>
          <w:sz w:val="24"/>
        </w:rPr>
        <w:t xml:space="preserve">Ngā hapū o Rakaipaaka never ceded sovereignty of our taiao or taonga.  Under article 2 of Te </w:t>
      </w:r>
      <w:proofErr w:type="spellStart"/>
      <w:r>
        <w:rPr>
          <w:rFonts w:ascii="Arial Narrow" w:hAnsi="Arial Narrow"/>
          <w:sz w:val="24"/>
        </w:rPr>
        <w:t>Tiriti</w:t>
      </w:r>
      <w:proofErr w:type="spellEnd"/>
      <w:r>
        <w:rPr>
          <w:rFonts w:ascii="Arial Narrow" w:hAnsi="Arial Narrow"/>
          <w:sz w:val="24"/>
        </w:rPr>
        <w:t xml:space="preserve"> o Waitangi they are in fact guaranteed to us</w:t>
      </w:r>
      <w:r w:rsidR="00552635">
        <w:rPr>
          <w:rFonts w:ascii="Arial Narrow" w:hAnsi="Arial Narrow"/>
          <w:sz w:val="24"/>
        </w:rPr>
        <w:t>, therefore we should be involved in the prot</w:t>
      </w:r>
      <w:r>
        <w:rPr>
          <w:rFonts w:ascii="Arial Narrow" w:hAnsi="Arial Narrow"/>
          <w:sz w:val="24"/>
        </w:rPr>
        <w:t>ect</w:t>
      </w:r>
      <w:r w:rsidR="00552635">
        <w:rPr>
          <w:rFonts w:ascii="Arial Narrow" w:hAnsi="Arial Narrow"/>
          <w:sz w:val="24"/>
        </w:rPr>
        <w:t>ion of them</w:t>
      </w:r>
      <w:r>
        <w:rPr>
          <w:rFonts w:ascii="Arial Narrow" w:hAnsi="Arial Narrow"/>
          <w:sz w:val="24"/>
        </w:rPr>
        <w:t>.  Government agencies are obligated to acknowledge this when making decisions related to the taiao and our taonga</w:t>
      </w:r>
      <w:r>
        <w:rPr>
          <w:rStyle w:val="FootnoteReference"/>
          <w:rFonts w:ascii="Arial Narrow" w:hAnsi="Arial Narrow"/>
          <w:sz w:val="24"/>
        </w:rPr>
        <w:footnoteReference w:id="6"/>
      </w:r>
    </w:p>
    <w:p w14:paraId="55C11234" w14:textId="77777777" w:rsidR="00A15205" w:rsidRDefault="00A15205" w:rsidP="00A15205">
      <w:pPr>
        <w:pStyle w:val="BodyText"/>
        <w:rPr>
          <w:rFonts w:ascii="Arial Narrow" w:hAnsi="Arial Narrow"/>
          <w:sz w:val="24"/>
        </w:rPr>
      </w:pPr>
    </w:p>
    <w:p w14:paraId="6AE435EC" w14:textId="76236C37" w:rsidR="00A15205" w:rsidRDefault="00A15205" w:rsidP="00A15205">
      <w:pPr>
        <w:pStyle w:val="BodyText"/>
        <w:rPr>
          <w:rFonts w:ascii="Arial Narrow" w:hAnsi="Arial Narrow"/>
          <w:sz w:val="24"/>
        </w:rPr>
      </w:pPr>
      <w:r>
        <w:rPr>
          <w:rFonts w:ascii="Arial Narrow" w:hAnsi="Arial Narrow"/>
          <w:sz w:val="24"/>
        </w:rPr>
        <w:t xml:space="preserve">Te </w:t>
      </w:r>
      <w:proofErr w:type="spellStart"/>
      <w:r>
        <w:rPr>
          <w:rFonts w:ascii="Arial Narrow" w:hAnsi="Arial Narrow"/>
          <w:sz w:val="24"/>
        </w:rPr>
        <w:t>Tiriti</w:t>
      </w:r>
      <w:proofErr w:type="spellEnd"/>
      <w:r>
        <w:rPr>
          <w:rFonts w:ascii="Arial Narrow" w:hAnsi="Arial Narrow"/>
          <w:sz w:val="24"/>
        </w:rPr>
        <w:t xml:space="preserve"> o Waitangi is the founding document essential to the creation and development of partnership between us and the Crown and anyone who represents or has delegating powers of the Crown.  Much work has been done to solidify our partnership</w:t>
      </w:r>
      <w:r w:rsidR="007856E2">
        <w:rPr>
          <w:rFonts w:ascii="Arial Narrow" w:hAnsi="Arial Narrow"/>
          <w:sz w:val="24"/>
        </w:rPr>
        <w:t xml:space="preserve">s </w:t>
      </w:r>
      <w:r>
        <w:rPr>
          <w:rFonts w:ascii="Arial Narrow" w:hAnsi="Arial Narrow"/>
          <w:sz w:val="24"/>
        </w:rPr>
        <w:t xml:space="preserve">through legislation, treaty settlements and common law to </w:t>
      </w:r>
      <w:r w:rsidRPr="00281AC9">
        <w:rPr>
          <w:rFonts w:ascii="Arial Narrow" w:hAnsi="Arial Narrow"/>
          <w:sz w:val="24"/>
        </w:rPr>
        <w:t>acknowledg</w:t>
      </w:r>
      <w:r>
        <w:rPr>
          <w:rFonts w:ascii="Arial Narrow" w:hAnsi="Arial Narrow"/>
          <w:sz w:val="24"/>
        </w:rPr>
        <w:t>e</w:t>
      </w:r>
      <w:r w:rsidRPr="00281AC9">
        <w:rPr>
          <w:rFonts w:ascii="Arial Narrow" w:hAnsi="Arial Narrow"/>
          <w:sz w:val="24"/>
        </w:rPr>
        <w:t xml:space="preserve"> the Treaty’s guarantee of Tino Rangatiratanga and our special relationship with Kawanatanga in environmental planning and decision making.  </w:t>
      </w:r>
    </w:p>
    <w:p w14:paraId="4FF58131" w14:textId="77777777" w:rsidR="00A15205" w:rsidRDefault="00A15205" w:rsidP="00A15205">
      <w:pPr>
        <w:pStyle w:val="BodyText"/>
        <w:rPr>
          <w:rFonts w:ascii="Arial Narrow" w:hAnsi="Arial Narrow"/>
          <w:sz w:val="24"/>
        </w:rPr>
      </w:pPr>
    </w:p>
    <w:p w14:paraId="186A025B" w14:textId="48E03D84" w:rsidR="00A15205" w:rsidRDefault="00A15205" w:rsidP="00A15205">
      <w:pPr>
        <w:jc w:val="both"/>
        <w:rPr>
          <w:rFonts w:ascii="Arial Narrow" w:hAnsi="Arial Narrow"/>
          <w:szCs w:val="20"/>
          <w:lang w:val="en-US"/>
        </w:rPr>
      </w:pPr>
      <w:r>
        <w:rPr>
          <w:rFonts w:ascii="Arial Narrow" w:hAnsi="Arial Narrow"/>
        </w:rPr>
        <w:t xml:space="preserve">Te </w:t>
      </w:r>
      <w:proofErr w:type="spellStart"/>
      <w:r>
        <w:rPr>
          <w:rFonts w:ascii="Arial Narrow" w:hAnsi="Arial Narrow"/>
        </w:rPr>
        <w:t>Tiriti</w:t>
      </w:r>
      <w:proofErr w:type="spellEnd"/>
      <w:r>
        <w:rPr>
          <w:rFonts w:ascii="Arial Narrow" w:hAnsi="Arial Narrow"/>
        </w:rPr>
        <w:t xml:space="preserve"> provides us with a broad framework from which to establish a meaningful relationship with </w:t>
      </w:r>
      <w:r w:rsidR="00045C84">
        <w:rPr>
          <w:rFonts w:ascii="Arial Narrow" w:hAnsi="Arial Narrow"/>
        </w:rPr>
        <w:t xml:space="preserve">the </w:t>
      </w:r>
      <w:r>
        <w:rPr>
          <w:rFonts w:ascii="Arial Narrow" w:hAnsi="Arial Narrow"/>
        </w:rPr>
        <w:t xml:space="preserve">Crown and private sector agencies according to our own aims, aspirations, values and principles.  In that respect, Te Iwi o </w:t>
      </w:r>
      <w:smartTag w:uri="urn:schemas-microsoft-com:office:smarttags" w:element="PersonName">
        <w:r>
          <w:rPr>
            <w:rFonts w:ascii="Arial Narrow" w:hAnsi="Arial Narrow"/>
          </w:rPr>
          <w:t>Rakaipaaka</w:t>
        </w:r>
      </w:smartTag>
      <w:r>
        <w:rPr>
          <w:rFonts w:ascii="Arial Narrow" w:hAnsi="Arial Narrow"/>
        </w:rPr>
        <w:t xml:space="preserve"> acknowledges and embraces the Māori interpretation and understanding of Te </w:t>
      </w:r>
      <w:proofErr w:type="spellStart"/>
      <w:r>
        <w:rPr>
          <w:rFonts w:ascii="Arial Narrow" w:hAnsi="Arial Narrow"/>
        </w:rPr>
        <w:t>Tiriti</w:t>
      </w:r>
      <w:proofErr w:type="spellEnd"/>
      <w:r>
        <w:rPr>
          <w:rFonts w:ascii="Arial Narrow" w:hAnsi="Arial Narrow"/>
        </w:rPr>
        <w:t xml:space="preserve">. </w:t>
      </w:r>
    </w:p>
    <w:p w14:paraId="7D14CC41" w14:textId="77777777" w:rsidR="00DA4678" w:rsidRDefault="00DA4678" w:rsidP="00DA4678">
      <w:pPr>
        <w:pStyle w:val="BodyText"/>
        <w:rPr>
          <w:rFonts w:ascii="Arial Narrow" w:hAnsi="Arial Narrow"/>
          <w:sz w:val="24"/>
        </w:rPr>
      </w:pPr>
    </w:p>
    <w:p w14:paraId="09E69CBA" w14:textId="7F5A6AA0" w:rsidR="00B71770" w:rsidRPr="00B71770" w:rsidRDefault="00B71770" w:rsidP="00DA4678">
      <w:pPr>
        <w:jc w:val="both"/>
        <w:rPr>
          <w:rFonts w:ascii="Arial Narrow" w:hAnsi="Arial Narrow"/>
        </w:rPr>
      </w:pPr>
    </w:p>
    <w:p w14:paraId="21B09E47" w14:textId="7329AFD9" w:rsidR="00B5553E" w:rsidRDefault="00B5553E" w:rsidP="00C633D9">
      <w:pPr>
        <w:pStyle w:val="Heading3"/>
        <w:jc w:val="center"/>
      </w:pPr>
      <w:bookmarkStart w:id="10" w:name="_Toc133669906"/>
      <w:r w:rsidRPr="00310A05">
        <w:rPr>
          <w:rFonts w:ascii="Arial Black" w:hAnsi="Arial Black"/>
          <w:sz w:val="32"/>
          <w:szCs w:val="32"/>
        </w:rPr>
        <w:t xml:space="preserve">He </w:t>
      </w:r>
      <w:proofErr w:type="spellStart"/>
      <w:r w:rsidRPr="00310A05">
        <w:rPr>
          <w:rFonts w:ascii="Arial Black" w:hAnsi="Arial Black"/>
          <w:sz w:val="32"/>
          <w:szCs w:val="32"/>
        </w:rPr>
        <w:t>M</w:t>
      </w:r>
      <w:r w:rsidR="00736EC1" w:rsidRPr="00310A05">
        <w:rPr>
          <w:rFonts w:ascii="Arial Black" w:hAnsi="Arial Black"/>
          <w:sz w:val="32"/>
          <w:szCs w:val="32"/>
        </w:rPr>
        <w:t>ā</w:t>
      </w:r>
      <w:r w:rsidRPr="00310A05">
        <w:rPr>
          <w:rFonts w:ascii="Arial Black" w:hAnsi="Arial Black"/>
          <w:sz w:val="32"/>
          <w:szCs w:val="32"/>
        </w:rPr>
        <w:t>t</w:t>
      </w:r>
      <w:r w:rsidR="00736EC1" w:rsidRPr="00310A05">
        <w:rPr>
          <w:rFonts w:ascii="Arial Black" w:hAnsi="Arial Black"/>
          <w:sz w:val="32"/>
          <w:szCs w:val="32"/>
        </w:rPr>
        <w:t>ā</w:t>
      </w:r>
      <w:r w:rsidRPr="00310A05">
        <w:rPr>
          <w:rFonts w:ascii="Arial Black" w:hAnsi="Arial Black"/>
          <w:sz w:val="32"/>
          <w:szCs w:val="32"/>
        </w:rPr>
        <w:t>pono</w:t>
      </w:r>
      <w:proofErr w:type="spellEnd"/>
      <w:r w:rsidRPr="00310A05">
        <w:rPr>
          <w:rFonts w:ascii="Arial Black" w:hAnsi="Arial Black"/>
          <w:sz w:val="32"/>
          <w:szCs w:val="32"/>
        </w:rPr>
        <w:t xml:space="preserve"> - </w:t>
      </w:r>
      <w:r w:rsidRPr="00956884">
        <w:rPr>
          <w:rFonts w:ascii="Arial Black" w:hAnsi="Arial Black"/>
          <w:b w:val="0"/>
          <w:bCs/>
          <w:sz w:val="32"/>
          <w:szCs w:val="32"/>
        </w:rPr>
        <w:t>Our</w:t>
      </w:r>
      <w:r w:rsidRPr="00310A05">
        <w:rPr>
          <w:rFonts w:ascii="Arial Black" w:hAnsi="Arial Black"/>
          <w:sz w:val="32"/>
          <w:szCs w:val="32"/>
        </w:rPr>
        <w:t xml:space="preserve"> Guiding Principles</w:t>
      </w:r>
      <w:r w:rsidR="009818A0">
        <w:rPr>
          <w:rStyle w:val="FootnoteReference"/>
          <w:rFonts w:ascii="Arial Narrow" w:hAnsi="Arial Narrow"/>
          <w:b w:val="0"/>
          <w:sz w:val="30"/>
        </w:rPr>
        <w:footnoteReference w:id="7"/>
      </w:r>
      <w:bookmarkEnd w:id="10"/>
    </w:p>
    <w:p w14:paraId="0FB4C4C4" w14:textId="77777777" w:rsidR="00B5553E" w:rsidRDefault="00B5553E" w:rsidP="00B5553E">
      <w:pPr>
        <w:jc w:val="both"/>
        <w:rPr>
          <w:rFonts w:ascii="Arial Narrow" w:hAnsi="Arial Narrow"/>
          <w:szCs w:val="20"/>
          <w:lang w:val="en-US"/>
        </w:rPr>
      </w:pPr>
    </w:p>
    <w:p w14:paraId="24ED44CF" w14:textId="2CB4A941" w:rsidR="00B5553E" w:rsidRDefault="00274664" w:rsidP="00B5553E">
      <w:pPr>
        <w:numPr>
          <w:ilvl w:val="0"/>
          <w:numId w:val="35"/>
        </w:numPr>
        <w:tabs>
          <w:tab w:val="left" w:pos="360"/>
        </w:tabs>
        <w:jc w:val="both"/>
        <w:rPr>
          <w:rFonts w:ascii="Arial Narrow" w:hAnsi="Arial Narrow"/>
          <w:szCs w:val="20"/>
          <w:lang w:val="en-US"/>
        </w:rPr>
      </w:pPr>
      <w:proofErr w:type="spellStart"/>
      <w:r>
        <w:rPr>
          <w:rFonts w:ascii="Arial Narrow" w:hAnsi="Arial Narrow"/>
        </w:rPr>
        <w:t>Whakapu</w:t>
      </w:r>
      <w:r w:rsidR="00437C47">
        <w:rPr>
          <w:rFonts w:ascii="Arial Narrow" w:hAnsi="Arial Narrow"/>
        </w:rPr>
        <w:t>ā</w:t>
      </w:r>
      <w:r>
        <w:rPr>
          <w:rFonts w:ascii="Arial Narrow" w:hAnsi="Arial Narrow"/>
        </w:rPr>
        <w:t>waitia</w:t>
      </w:r>
      <w:proofErr w:type="spellEnd"/>
      <w:r>
        <w:rPr>
          <w:rFonts w:ascii="Arial Narrow" w:hAnsi="Arial Narrow"/>
        </w:rPr>
        <w:t xml:space="preserve">:  </w:t>
      </w:r>
      <w:r w:rsidR="00B5553E">
        <w:rPr>
          <w:rFonts w:ascii="Arial Narrow" w:hAnsi="Arial Narrow"/>
        </w:rPr>
        <w:t>For the past, the present and the future! – Passing onto our mokopuna a world as good as we received</w:t>
      </w:r>
      <w:r w:rsidR="00846EB5">
        <w:rPr>
          <w:rFonts w:ascii="Arial Narrow" w:hAnsi="Arial Narrow"/>
        </w:rPr>
        <w:t xml:space="preserve"> </w:t>
      </w:r>
      <w:r>
        <w:rPr>
          <w:rFonts w:ascii="Arial Narrow" w:hAnsi="Arial Narrow"/>
        </w:rPr>
        <w:t>and more prosperous</w:t>
      </w:r>
    </w:p>
    <w:p w14:paraId="3D75761E" w14:textId="77777777" w:rsidR="00B5553E" w:rsidRDefault="00B5553E" w:rsidP="00B5553E">
      <w:pPr>
        <w:tabs>
          <w:tab w:val="left" w:pos="360"/>
        </w:tabs>
        <w:jc w:val="both"/>
        <w:rPr>
          <w:rFonts w:ascii="Arial Narrow" w:hAnsi="Arial Narrow"/>
          <w:sz w:val="12"/>
          <w:szCs w:val="20"/>
          <w:lang w:val="en-US"/>
        </w:rPr>
      </w:pPr>
    </w:p>
    <w:p w14:paraId="5E412A39" w14:textId="2740A0E9" w:rsidR="00B5553E" w:rsidRDefault="00274664" w:rsidP="00B5553E">
      <w:pPr>
        <w:numPr>
          <w:ilvl w:val="0"/>
          <w:numId w:val="35"/>
        </w:numPr>
        <w:tabs>
          <w:tab w:val="left" w:pos="360"/>
        </w:tabs>
        <w:jc w:val="both"/>
        <w:rPr>
          <w:rFonts w:ascii="Arial Narrow" w:hAnsi="Arial Narrow"/>
          <w:szCs w:val="20"/>
          <w:lang w:val="en-US"/>
        </w:rPr>
      </w:pPr>
      <w:proofErr w:type="spellStart"/>
      <w:r>
        <w:rPr>
          <w:rFonts w:ascii="Arial Narrow" w:hAnsi="Arial Narrow"/>
        </w:rPr>
        <w:t>Whakap</w:t>
      </w:r>
      <w:r w:rsidR="00437C47">
        <w:rPr>
          <w:rFonts w:ascii="Arial Narrow" w:hAnsi="Arial Narrow"/>
        </w:rPr>
        <w:t>ū</w:t>
      </w:r>
      <w:r>
        <w:rPr>
          <w:rFonts w:ascii="Arial Narrow" w:hAnsi="Arial Narrow"/>
        </w:rPr>
        <w:t>mautia</w:t>
      </w:r>
      <w:proofErr w:type="spellEnd"/>
      <w:r>
        <w:rPr>
          <w:rFonts w:ascii="Arial Narrow" w:hAnsi="Arial Narrow"/>
        </w:rPr>
        <w:t xml:space="preserve">:  </w:t>
      </w:r>
      <w:r w:rsidR="04D659D7" w:rsidRPr="04D659D7">
        <w:rPr>
          <w:rFonts w:ascii="Arial Narrow" w:hAnsi="Arial Narrow"/>
        </w:rPr>
        <w:t>Exercising our Tino Rangatiratanga and Mana Motuhake! Exercising our cultural authority and equal partnership at all levels.</w:t>
      </w:r>
    </w:p>
    <w:p w14:paraId="04FDB7EF" w14:textId="77777777" w:rsidR="00B5553E" w:rsidRDefault="00B5553E" w:rsidP="00B5553E">
      <w:pPr>
        <w:tabs>
          <w:tab w:val="left" w:pos="360"/>
        </w:tabs>
        <w:jc w:val="both"/>
        <w:rPr>
          <w:rFonts w:ascii="Arial Narrow" w:hAnsi="Arial Narrow"/>
          <w:sz w:val="12"/>
          <w:szCs w:val="20"/>
          <w:lang w:val="en-US"/>
        </w:rPr>
      </w:pPr>
    </w:p>
    <w:p w14:paraId="1485FC88" w14:textId="61A91EDB" w:rsidR="00B5553E" w:rsidRDefault="04D659D7" w:rsidP="00B5553E">
      <w:pPr>
        <w:numPr>
          <w:ilvl w:val="0"/>
          <w:numId w:val="35"/>
        </w:numPr>
        <w:tabs>
          <w:tab w:val="left" w:pos="360"/>
        </w:tabs>
        <w:jc w:val="both"/>
        <w:rPr>
          <w:rFonts w:ascii="Arial Narrow" w:hAnsi="Arial Narrow"/>
          <w:szCs w:val="20"/>
          <w:lang w:val="en-US"/>
        </w:rPr>
      </w:pPr>
      <w:r w:rsidRPr="04D659D7">
        <w:rPr>
          <w:rFonts w:ascii="Arial Narrow" w:hAnsi="Arial Narrow"/>
        </w:rPr>
        <w:t>Whakapapa</w:t>
      </w:r>
      <w:r w:rsidR="001C6BE9">
        <w:rPr>
          <w:rFonts w:ascii="Arial Narrow" w:hAnsi="Arial Narrow"/>
        </w:rPr>
        <w:t>:</w:t>
      </w:r>
      <w:r w:rsidRPr="04D659D7">
        <w:rPr>
          <w:rFonts w:ascii="Arial Narrow" w:hAnsi="Arial Narrow"/>
        </w:rPr>
        <w:t xml:space="preserve"> Protecting our linkages to the past and maintaining our cultural wellbeing.  In this context Whakapapa is both physical and spiritual</w:t>
      </w:r>
      <w:r w:rsidR="00E817F8">
        <w:rPr>
          <w:rFonts w:ascii="Arial Narrow" w:hAnsi="Arial Narrow"/>
        </w:rPr>
        <w:t xml:space="preserve">.  </w:t>
      </w:r>
      <w:r w:rsidRPr="04D659D7">
        <w:rPr>
          <w:rFonts w:ascii="Arial Narrow" w:hAnsi="Arial Narrow"/>
        </w:rPr>
        <w:t>Whakapapa</w:t>
      </w:r>
      <w:r w:rsidR="00E817F8">
        <w:rPr>
          <w:rFonts w:ascii="Arial Narrow" w:hAnsi="Arial Narrow"/>
        </w:rPr>
        <w:t xml:space="preserve"> to our rohe</w:t>
      </w:r>
      <w:r w:rsidRPr="04D659D7">
        <w:rPr>
          <w:rFonts w:ascii="Arial Narrow" w:hAnsi="Arial Narrow"/>
        </w:rPr>
        <w:t xml:space="preserve"> is what makes us unique. </w:t>
      </w:r>
    </w:p>
    <w:p w14:paraId="7335A36D" w14:textId="77777777" w:rsidR="00B5553E" w:rsidRDefault="00B5553E" w:rsidP="00B5553E">
      <w:pPr>
        <w:tabs>
          <w:tab w:val="left" w:pos="360"/>
        </w:tabs>
        <w:jc w:val="both"/>
        <w:rPr>
          <w:rFonts w:ascii="Arial Narrow" w:hAnsi="Arial Narrow"/>
          <w:sz w:val="12"/>
          <w:szCs w:val="20"/>
          <w:lang w:val="en-US"/>
        </w:rPr>
      </w:pPr>
    </w:p>
    <w:p w14:paraId="6BCB8B60" w14:textId="1219731E" w:rsidR="00B5553E" w:rsidRDefault="04D659D7" w:rsidP="00B5553E">
      <w:pPr>
        <w:numPr>
          <w:ilvl w:val="0"/>
          <w:numId w:val="35"/>
        </w:numPr>
        <w:tabs>
          <w:tab w:val="left" w:pos="360"/>
        </w:tabs>
        <w:jc w:val="both"/>
        <w:rPr>
          <w:rFonts w:ascii="Arial Narrow" w:hAnsi="Arial Narrow"/>
          <w:szCs w:val="20"/>
          <w:lang w:val="en-US"/>
        </w:rPr>
      </w:pPr>
      <w:r w:rsidRPr="04D659D7">
        <w:rPr>
          <w:rFonts w:ascii="Arial Narrow" w:hAnsi="Arial Narrow"/>
        </w:rPr>
        <w:t>Rakaipaaka</w:t>
      </w:r>
      <w:r w:rsidR="00274664">
        <w:rPr>
          <w:rFonts w:ascii="Arial Narrow" w:hAnsi="Arial Narrow"/>
        </w:rPr>
        <w:t>tanga:</w:t>
      </w:r>
      <w:r w:rsidRPr="04D659D7">
        <w:rPr>
          <w:rFonts w:ascii="Arial Narrow" w:hAnsi="Arial Narrow"/>
        </w:rPr>
        <w:t xml:space="preserve"> </w:t>
      </w:r>
      <w:r w:rsidR="00274664">
        <w:rPr>
          <w:rFonts w:ascii="Arial Narrow" w:hAnsi="Arial Narrow"/>
        </w:rPr>
        <w:t>Our t</w:t>
      </w:r>
      <w:r w:rsidRPr="04D659D7">
        <w:rPr>
          <w:rFonts w:ascii="Arial Narrow" w:hAnsi="Arial Narrow"/>
        </w:rPr>
        <w:t xml:space="preserve">ikanga, kawa, </w:t>
      </w:r>
      <w:r w:rsidR="00375E3E">
        <w:rPr>
          <w:rFonts w:ascii="Arial Narrow" w:hAnsi="Arial Narrow"/>
        </w:rPr>
        <w:t>c</w:t>
      </w:r>
      <w:r w:rsidRPr="04D659D7">
        <w:rPr>
          <w:rFonts w:ascii="Arial Narrow" w:hAnsi="Arial Narrow"/>
        </w:rPr>
        <w:t xml:space="preserve">ultural </w:t>
      </w:r>
      <w:r w:rsidR="00375E3E">
        <w:rPr>
          <w:rFonts w:ascii="Arial Narrow" w:hAnsi="Arial Narrow"/>
        </w:rPr>
        <w:t>v</w:t>
      </w:r>
      <w:r w:rsidRPr="04D659D7">
        <w:rPr>
          <w:rFonts w:ascii="Arial Narrow" w:hAnsi="Arial Narrow"/>
        </w:rPr>
        <w:t xml:space="preserve">alues, </w:t>
      </w:r>
      <w:r w:rsidR="00375E3E">
        <w:rPr>
          <w:rFonts w:ascii="Arial Narrow" w:hAnsi="Arial Narrow"/>
        </w:rPr>
        <w:t>a</w:t>
      </w:r>
      <w:r w:rsidRPr="04D659D7">
        <w:rPr>
          <w:rFonts w:ascii="Arial Narrow" w:hAnsi="Arial Narrow"/>
        </w:rPr>
        <w:t xml:space="preserve">ims, </w:t>
      </w:r>
      <w:r w:rsidR="00375E3E">
        <w:rPr>
          <w:rFonts w:ascii="Arial Narrow" w:hAnsi="Arial Narrow"/>
        </w:rPr>
        <w:t>a</w:t>
      </w:r>
      <w:r w:rsidRPr="04D659D7">
        <w:rPr>
          <w:rFonts w:ascii="Arial Narrow" w:hAnsi="Arial Narrow"/>
        </w:rPr>
        <w:t xml:space="preserve">spirations and </w:t>
      </w:r>
      <w:r w:rsidR="00375E3E">
        <w:rPr>
          <w:rFonts w:ascii="Arial Narrow" w:hAnsi="Arial Narrow"/>
        </w:rPr>
        <w:t>l</w:t>
      </w:r>
      <w:r w:rsidRPr="04D659D7">
        <w:rPr>
          <w:rFonts w:ascii="Arial Narrow" w:hAnsi="Arial Narrow"/>
        </w:rPr>
        <w:t xml:space="preserve">ife </w:t>
      </w:r>
      <w:r w:rsidR="00375E3E">
        <w:rPr>
          <w:rFonts w:ascii="Arial Narrow" w:hAnsi="Arial Narrow"/>
        </w:rPr>
        <w:t>p</w:t>
      </w:r>
      <w:r w:rsidRPr="04D659D7">
        <w:rPr>
          <w:rFonts w:ascii="Arial Narrow" w:hAnsi="Arial Narrow"/>
        </w:rPr>
        <w:t>rinciples is what guides us</w:t>
      </w:r>
    </w:p>
    <w:p w14:paraId="7AAEC899" w14:textId="77777777" w:rsidR="00B5553E" w:rsidRDefault="00B5553E" w:rsidP="00B5553E">
      <w:pPr>
        <w:tabs>
          <w:tab w:val="left" w:pos="360"/>
        </w:tabs>
        <w:jc w:val="both"/>
        <w:rPr>
          <w:rFonts w:ascii="Arial Narrow" w:hAnsi="Arial Narrow"/>
          <w:sz w:val="12"/>
          <w:szCs w:val="20"/>
          <w:lang w:val="en-US"/>
        </w:rPr>
      </w:pPr>
    </w:p>
    <w:p w14:paraId="1E5296FC" w14:textId="1CEC9B92" w:rsidR="00B5553E" w:rsidRDefault="000A7191" w:rsidP="00B5553E">
      <w:pPr>
        <w:numPr>
          <w:ilvl w:val="0"/>
          <w:numId w:val="35"/>
        </w:numPr>
        <w:tabs>
          <w:tab w:val="left" w:pos="360"/>
        </w:tabs>
        <w:jc w:val="both"/>
        <w:rPr>
          <w:rFonts w:ascii="Arial Narrow" w:hAnsi="Arial Narrow"/>
          <w:szCs w:val="20"/>
          <w:lang w:val="en-US"/>
        </w:rPr>
      </w:pPr>
      <w:proofErr w:type="spellStart"/>
      <w:r>
        <w:rPr>
          <w:rFonts w:ascii="Arial Narrow" w:hAnsi="Arial Narrow"/>
        </w:rPr>
        <w:t>Tiakina</w:t>
      </w:r>
      <w:proofErr w:type="spellEnd"/>
      <w:r>
        <w:rPr>
          <w:rFonts w:ascii="Arial Narrow" w:hAnsi="Arial Narrow"/>
        </w:rPr>
        <w:t xml:space="preserve"> Wāhi </w:t>
      </w:r>
      <w:proofErr w:type="spellStart"/>
      <w:r>
        <w:rPr>
          <w:rFonts w:ascii="Arial Narrow" w:hAnsi="Arial Narrow"/>
        </w:rPr>
        <w:t>Raukura</w:t>
      </w:r>
      <w:proofErr w:type="spellEnd"/>
      <w:r>
        <w:rPr>
          <w:rFonts w:ascii="Arial Narrow" w:hAnsi="Arial Narrow"/>
        </w:rPr>
        <w:t xml:space="preserve">:  </w:t>
      </w:r>
      <w:r w:rsidR="04D659D7" w:rsidRPr="04D659D7">
        <w:rPr>
          <w:rFonts w:ascii="Arial Narrow" w:hAnsi="Arial Narrow"/>
        </w:rPr>
        <w:t>In matters of cultural importance, adopt a policy whereby we promote protection first, sustainability second.</w:t>
      </w:r>
    </w:p>
    <w:p w14:paraId="61770FB2" w14:textId="77777777" w:rsidR="00B5553E" w:rsidRDefault="00B5553E" w:rsidP="00B5553E">
      <w:pPr>
        <w:tabs>
          <w:tab w:val="left" w:pos="360"/>
        </w:tabs>
        <w:jc w:val="both"/>
        <w:rPr>
          <w:rFonts w:ascii="Arial Narrow" w:hAnsi="Arial Narrow"/>
          <w:sz w:val="12"/>
          <w:szCs w:val="20"/>
          <w:lang w:val="en-US"/>
        </w:rPr>
      </w:pPr>
    </w:p>
    <w:p w14:paraId="2FA20AD0" w14:textId="762BC673" w:rsidR="00B5553E" w:rsidRDefault="04D659D7" w:rsidP="00B5553E">
      <w:pPr>
        <w:numPr>
          <w:ilvl w:val="0"/>
          <w:numId w:val="35"/>
        </w:numPr>
        <w:tabs>
          <w:tab w:val="left" w:pos="360"/>
        </w:tabs>
        <w:jc w:val="both"/>
        <w:rPr>
          <w:rFonts w:ascii="Arial Narrow" w:hAnsi="Arial Narrow"/>
          <w:sz w:val="20"/>
          <w:szCs w:val="20"/>
          <w:lang w:val="en-US"/>
        </w:rPr>
      </w:pPr>
      <w:r w:rsidRPr="04D659D7">
        <w:rPr>
          <w:rFonts w:ascii="Arial Narrow" w:hAnsi="Arial Narrow"/>
        </w:rPr>
        <w:t xml:space="preserve">Te Ao </w:t>
      </w:r>
      <w:r w:rsidR="00887B00">
        <w:rPr>
          <w:rFonts w:ascii="Arial Narrow" w:hAnsi="Arial Narrow"/>
        </w:rPr>
        <w:t>Māori</w:t>
      </w:r>
      <w:r w:rsidR="0090781A">
        <w:rPr>
          <w:rFonts w:ascii="Arial Narrow" w:hAnsi="Arial Narrow"/>
        </w:rPr>
        <w:t>:</w:t>
      </w:r>
      <w:r w:rsidRPr="04D659D7">
        <w:rPr>
          <w:rFonts w:ascii="Arial Narrow" w:hAnsi="Arial Narrow"/>
        </w:rPr>
        <w:t xml:space="preserve"> </w:t>
      </w:r>
      <w:r w:rsidR="00DD0F7F">
        <w:rPr>
          <w:rFonts w:ascii="Arial Narrow" w:hAnsi="Arial Narrow"/>
        </w:rPr>
        <w:t xml:space="preserve">A </w:t>
      </w:r>
      <w:r w:rsidR="00887B00">
        <w:rPr>
          <w:rFonts w:ascii="Arial Narrow" w:hAnsi="Arial Narrow"/>
        </w:rPr>
        <w:t>Māori</w:t>
      </w:r>
      <w:r w:rsidRPr="04D659D7">
        <w:rPr>
          <w:rFonts w:ascii="Arial Narrow" w:hAnsi="Arial Narrow"/>
        </w:rPr>
        <w:t xml:space="preserve"> world-view based on ‘holistic interaction.’  It recognises the interconnectedness and inter</w:t>
      </w:r>
      <w:r w:rsidR="00DD0F7F">
        <w:rPr>
          <w:rFonts w:ascii="Arial Narrow" w:hAnsi="Arial Narrow"/>
        </w:rPr>
        <w:t>r</w:t>
      </w:r>
      <w:r w:rsidRPr="04D659D7">
        <w:rPr>
          <w:rFonts w:ascii="Arial Narrow" w:hAnsi="Arial Narrow"/>
        </w:rPr>
        <w:t xml:space="preserve">elatedness of all things, that is, an action affects all other aspects of self and our wider existence.  </w:t>
      </w:r>
    </w:p>
    <w:p w14:paraId="76859DA8" w14:textId="77777777" w:rsidR="00B5553E" w:rsidRDefault="00B5553E" w:rsidP="00B5553E">
      <w:pPr>
        <w:tabs>
          <w:tab w:val="left" w:pos="360"/>
        </w:tabs>
        <w:jc w:val="both"/>
        <w:rPr>
          <w:rFonts w:ascii="Arial Narrow" w:hAnsi="Arial Narrow"/>
          <w:sz w:val="12"/>
          <w:szCs w:val="20"/>
          <w:lang w:val="en-US"/>
        </w:rPr>
      </w:pPr>
    </w:p>
    <w:p w14:paraId="32B63E54" w14:textId="046BC0DB" w:rsidR="00B5553E" w:rsidRPr="00274664" w:rsidRDefault="00274664" w:rsidP="00274664">
      <w:pPr>
        <w:numPr>
          <w:ilvl w:val="0"/>
          <w:numId w:val="35"/>
        </w:numPr>
        <w:tabs>
          <w:tab w:val="left" w:pos="360"/>
        </w:tabs>
        <w:jc w:val="both"/>
        <w:rPr>
          <w:rFonts w:ascii="Arial Narrow" w:hAnsi="Arial Narrow"/>
          <w:szCs w:val="20"/>
          <w:lang w:val="en-US"/>
        </w:rPr>
      </w:pPr>
      <w:proofErr w:type="spellStart"/>
      <w:r>
        <w:rPr>
          <w:rFonts w:ascii="Arial Narrow" w:hAnsi="Arial Narrow"/>
        </w:rPr>
        <w:t>Whakawh</w:t>
      </w:r>
      <w:r w:rsidR="00887B00">
        <w:rPr>
          <w:rFonts w:ascii="Arial Narrow" w:hAnsi="Arial Narrow"/>
        </w:rPr>
        <w:t>ā</w:t>
      </w:r>
      <w:r>
        <w:rPr>
          <w:rFonts w:ascii="Arial Narrow" w:hAnsi="Arial Narrow"/>
        </w:rPr>
        <w:t>nuitia</w:t>
      </w:r>
      <w:proofErr w:type="spellEnd"/>
      <w:r>
        <w:rPr>
          <w:rFonts w:ascii="Arial Narrow" w:hAnsi="Arial Narrow"/>
        </w:rPr>
        <w:t xml:space="preserve">:  </w:t>
      </w:r>
      <w:r w:rsidR="04D659D7" w:rsidRPr="04D659D7">
        <w:rPr>
          <w:rFonts w:ascii="Arial Narrow" w:hAnsi="Arial Narrow"/>
        </w:rPr>
        <w:t>Protection of our collective Iwi/Hapu/</w:t>
      </w:r>
      <w:r w:rsidR="00E13C76">
        <w:rPr>
          <w:rFonts w:ascii="Arial Narrow" w:hAnsi="Arial Narrow"/>
        </w:rPr>
        <w:t>Whānau</w:t>
      </w:r>
      <w:r w:rsidR="04D659D7" w:rsidRPr="04D659D7">
        <w:rPr>
          <w:rFonts w:ascii="Arial Narrow" w:hAnsi="Arial Narrow"/>
        </w:rPr>
        <w:t xml:space="preserve"> wellbeing</w:t>
      </w:r>
      <w:r>
        <w:rPr>
          <w:rFonts w:ascii="Arial Narrow" w:hAnsi="Arial Narrow"/>
          <w:szCs w:val="20"/>
          <w:lang w:val="en-US"/>
        </w:rPr>
        <w:t xml:space="preserve">.  </w:t>
      </w:r>
      <w:r w:rsidR="04D659D7" w:rsidRPr="00274664">
        <w:rPr>
          <w:rFonts w:ascii="Arial Narrow" w:hAnsi="Arial Narrow"/>
        </w:rPr>
        <w:t xml:space="preserve">Consultation processes are undertaken based on the principles of inclusiveness. </w:t>
      </w:r>
    </w:p>
    <w:p w14:paraId="23DD962A" w14:textId="77777777" w:rsidR="00B5553E" w:rsidRDefault="00B5553E" w:rsidP="00B5553E">
      <w:pPr>
        <w:jc w:val="both"/>
        <w:rPr>
          <w:rFonts w:ascii="Arial Narrow" w:hAnsi="Arial Narrow"/>
          <w:szCs w:val="20"/>
          <w:lang w:val="en-US"/>
        </w:rPr>
      </w:pPr>
    </w:p>
    <w:p w14:paraId="2E3332BC" w14:textId="77777777" w:rsidR="005F2F04" w:rsidRDefault="005F2F04"/>
    <w:p w14:paraId="717C2DF4" w14:textId="0BD36770" w:rsidR="005F2F04" w:rsidRPr="002D7A13" w:rsidRDefault="005F2F04" w:rsidP="002D7A13">
      <w:pPr>
        <w:pStyle w:val="Heading3"/>
        <w:jc w:val="center"/>
        <w:rPr>
          <w:rFonts w:ascii="Arial Black" w:hAnsi="Arial Black"/>
          <w:b w:val="0"/>
          <w:bCs/>
          <w:sz w:val="32"/>
          <w:szCs w:val="32"/>
        </w:rPr>
      </w:pPr>
      <w:bookmarkStart w:id="11" w:name="_Toc133669907"/>
      <w:r w:rsidRPr="00871538">
        <w:rPr>
          <w:rFonts w:ascii="Arial Black" w:hAnsi="Arial Black"/>
          <w:b w:val="0"/>
          <w:bCs/>
          <w:sz w:val="32"/>
          <w:szCs w:val="32"/>
        </w:rPr>
        <w:t>Purpose of Ng</w:t>
      </w:r>
      <w:r w:rsidR="00887B00" w:rsidRPr="00871538">
        <w:rPr>
          <w:rFonts w:ascii="Arial Black" w:hAnsi="Arial Black"/>
          <w:b w:val="0"/>
          <w:bCs/>
          <w:sz w:val="32"/>
          <w:szCs w:val="32"/>
        </w:rPr>
        <w:t>ā</w:t>
      </w:r>
      <w:r w:rsidRPr="00871538">
        <w:rPr>
          <w:rFonts w:ascii="Arial Black" w:hAnsi="Arial Black"/>
          <w:b w:val="0"/>
          <w:bCs/>
          <w:sz w:val="32"/>
          <w:szCs w:val="32"/>
        </w:rPr>
        <w:t xml:space="preserve"> </w:t>
      </w:r>
      <w:proofErr w:type="spellStart"/>
      <w:r w:rsidRPr="00871538">
        <w:rPr>
          <w:rFonts w:ascii="Arial Black" w:hAnsi="Arial Black"/>
          <w:b w:val="0"/>
          <w:bCs/>
          <w:sz w:val="32"/>
          <w:szCs w:val="32"/>
        </w:rPr>
        <w:t>hua</w:t>
      </w:r>
      <w:proofErr w:type="spellEnd"/>
      <w:r w:rsidRPr="00871538">
        <w:rPr>
          <w:rFonts w:ascii="Arial Black" w:hAnsi="Arial Black"/>
          <w:b w:val="0"/>
          <w:bCs/>
          <w:sz w:val="32"/>
          <w:szCs w:val="32"/>
        </w:rPr>
        <w:t xml:space="preserve"> </w:t>
      </w:r>
      <w:r w:rsidR="00887B00" w:rsidRPr="00871538">
        <w:rPr>
          <w:rFonts w:ascii="Arial Black" w:hAnsi="Arial Black"/>
          <w:b w:val="0"/>
          <w:bCs/>
          <w:sz w:val="32"/>
          <w:szCs w:val="32"/>
        </w:rPr>
        <w:t>ō</w:t>
      </w:r>
      <w:r w:rsidRPr="00871538">
        <w:rPr>
          <w:rFonts w:ascii="Arial Black" w:hAnsi="Arial Black"/>
          <w:b w:val="0"/>
          <w:bCs/>
          <w:sz w:val="32"/>
          <w:szCs w:val="32"/>
        </w:rPr>
        <w:t xml:space="preserve"> te taiao </w:t>
      </w:r>
      <w:r w:rsidR="00887B00" w:rsidRPr="00871538">
        <w:rPr>
          <w:rFonts w:ascii="Arial Black" w:hAnsi="Arial Black"/>
          <w:b w:val="0"/>
          <w:bCs/>
          <w:sz w:val="32"/>
          <w:szCs w:val="32"/>
        </w:rPr>
        <w:t>ō</w:t>
      </w:r>
      <w:r w:rsidRPr="00871538">
        <w:rPr>
          <w:rFonts w:ascii="Arial Black" w:hAnsi="Arial Black"/>
          <w:b w:val="0"/>
          <w:bCs/>
          <w:sz w:val="32"/>
          <w:szCs w:val="32"/>
        </w:rPr>
        <w:t xml:space="preserve"> Ng</w:t>
      </w:r>
      <w:r w:rsidR="00887B00" w:rsidRPr="00871538">
        <w:rPr>
          <w:rFonts w:ascii="Arial Black" w:hAnsi="Arial Black"/>
          <w:b w:val="0"/>
          <w:bCs/>
          <w:sz w:val="32"/>
          <w:szCs w:val="32"/>
        </w:rPr>
        <w:t>ā</w:t>
      </w:r>
      <w:r w:rsidRPr="00871538">
        <w:rPr>
          <w:rFonts w:ascii="Arial Black" w:hAnsi="Arial Black"/>
          <w:b w:val="0"/>
          <w:bCs/>
          <w:sz w:val="32"/>
          <w:szCs w:val="32"/>
        </w:rPr>
        <w:t>ti Rakai</w:t>
      </w:r>
      <w:r w:rsidR="00180A50" w:rsidRPr="00871538">
        <w:rPr>
          <w:rFonts w:ascii="Arial Black" w:hAnsi="Arial Black"/>
          <w:b w:val="0"/>
          <w:bCs/>
          <w:sz w:val="32"/>
          <w:szCs w:val="32"/>
        </w:rPr>
        <w:t>p</w:t>
      </w:r>
      <w:r w:rsidRPr="00871538">
        <w:rPr>
          <w:rFonts w:ascii="Arial Black" w:hAnsi="Arial Black"/>
          <w:b w:val="0"/>
          <w:bCs/>
          <w:sz w:val="32"/>
          <w:szCs w:val="32"/>
        </w:rPr>
        <w:t>aaka</w:t>
      </w:r>
      <w:bookmarkEnd w:id="11"/>
    </w:p>
    <w:p w14:paraId="22B143B3" w14:textId="6B6D9FE6" w:rsidR="00CD1E06" w:rsidRPr="00274664" w:rsidRDefault="005F2F04" w:rsidP="00CD1E06">
      <w:pPr>
        <w:jc w:val="both"/>
        <w:rPr>
          <w:rFonts w:ascii="Arial Narrow" w:hAnsi="Arial Narrow"/>
        </w:rPr>
      </w:pPr>
      <w:r>
        <w:rPr>
          <w:rFonts w:ascii="Arial Narrow" w:hAnsi="Arial Narrow"/>
        </w:rPr>
        <w:t xml:space="preserve">Te Iwi o Rakaipaaka aims to promote our position on </w:t>
      </w:r>
      <w:r w:rsidR="008849DA">
        <w:rPr>
          <w:rFonts w:ascii="Arial Narrow" w:hAnsi="Arial Narrow"/>
        </w:rPr>
        <w:t xml:space="preserve">environmental </w:t>
      </w:r>
      <w:r>
        <w:rPr>
          <w:rFonts w:ascii="Arial Narrow" w:hAnsi="Arial Narrow"/>
        </w:rPr>
        <w:t xml:space="preserve">management among the key Crown and </w:t>
      </w:r>
      <w:r w:rsidR="00887B00">
        <w:rPr>
          <w:rFonts w:ascii="Arial Narrow" w:hAnsi="Arial Narrow"/>
        </w:rPr>
        <w:t>local</w:t>
      </w:r>
      <w:r>
        <w:rPr>
          <w:rFonts w:ascii="Arial Narrow" w:hAnsi="Arial Narrow"/>
        </w:rPr>
        <w:t xml:space="preserve"> agencies involved in the protection and management of our </w:t>
      </w:r>
      <w:r w:rsidR="008849DA">
        <w:rPr>
          <w:rFonts w:ascii="Arial Narrow" w:hAnsi="Arial Narrow"/>
        </w:rPr>
        <w:t>taiao</w:t>
      </w:r>
      <w:r w:rsidR="00020CE3">
        <w:rPr>
          <w:rFonts w:ascii="Arial Narrow" w:hAnsi="Arial Narrow"/>
        </w:rPr>
        <w:t xml:space="preserve"> and those that are using or are intending on using resources from the tai</w:t>
      </w:r>
      <w:r w:rsidR="0091757C">
        <w:rPr>
          <w:rFonts w:ascii="Arial Narrow" w:hAnsi="Arial Narrow"/>
        </w:rPr>
        <w:t>a</w:t>
      </w:r>
      <w:r w:rsidR="00020CE3">
        <w:rPr>
          <w:rFonts w:ascii="Arial Narrow" w:hAnsi="Arial Narrow"/>
        </w:rPr>
        <w:t>o.  This could include intrinsic use for example conservation purposes</w:t>
      </w:r>
      <w:r w:rsidR="008D4E37">
        <w:rPr>
          <w:rFonts w:ascii="Arial Narrow" w:hAnsi="Arial Narrow"/>
        </w:rPr>
        <w:t>,</w:t>
      </w:r>
      <w:r w:rsidR="00020CE3">
        <w:rPr>
          <w:rFonts w:ascii="Arial Narrow" w:hAnsi="Arial Narrow"/>
        </w:rPr>
        <w:t xml:space="preserve"> tourism</w:t>
      </w:r>
      <w:r w:rsidR="00A94144">
        <w:rPr>
          <w:rFonts w:ascii="Arial Narrow" w:hAnsi="Arial Narrow"/>
        </w:rPr>
        <w:t>;</w:t>
      </w:r>
      <w:r w:rsidR="0091757C">
        <w:rPr>
          <w:rFonts w:ascii="Arial Narrow" w:hAnsi="Arial Narrow"/>
        </w:rPr>
        <w:t xml:space="preserve"> </w:t>
      </w:r>
      <w:r w:rsidR="00A94144">
        <w:rPr>
          <w:rFonts w:ascii="Arial Narrow" w:hAnsi="Arial Narrow"/>
        </w:rPr>
        <w:t>and</w:t>
      </w:r>
      <w:r w:rsidR="0091757C">
        <w:rPr>
          <w:rFonts w:ascii="Arial Narrow" w:hAnsi="Arial Narrow"/>
        </w:rPr>
        <w:t xml:space="preserve"> direct extractive use</w:t>
      </w:r>
      <w:r>
        <w:rPr>
          <w:rFonts w:ascii="Arial Narrow" w:hAnsi="Arial Narrow"/>
        </w:rPr>
        <w:t xml:space="preserve">. </w:t>
      </w:r>
      <w:r w:rsidR="0052695D">
        <w:rPr>
          <w:rFonts w:ascii="Arial Narrow" w:hAnsi="Arial Narrow"/>
        </w:rPr>
        <w:t xml:space="preserve"> In doing so we are</w:t>
      </w:r>
      <w:r>
        <w:rPr>
          <w:rFonts w:ascii="Arial Narrow" w:hAnsi="Arial Narrow"/>
        </w:rPr>
        <w:t xml:space="preserve"> willing to develop partnership relationships with agencies, as deemed necessary</w:t>
      </w:r>
      <w:r w:rsidR="008849DA">
        <w:rPr>
          <w:rFonts w:ascii="Arial Narrow" w:hAnsi="Arial Narrow"/>
        </w:rPr>
        <w:t xml:space="preserve"> to ensure the state of our taiao is improved</w:t>
      </w:r>
      <w:r>
        <w:rPr>
          <w:rFonts w:ascii="Arial Narrow" w:hAnsi="Arial Narrow"/>
        </w:rPr>
        <w:t xml:space="preserve">.  </w:t>
      </w:r>
      <w:r w:rsidR="00CD1E06">
        <w:rPr>
          <w:rFonts w:ascii="Arial Narrow" w:hAnsi="Arial Narrow"/>
        </w:rPr>
        <w:t>Our major stakeholder agencies include but are not limited to:</w:t>
      </w:r>
    </w:p>
    <w:p w14:paraId="057EEDD7" w14:textId="77777777" w:rsidR="00CD1E06" w:rsidRDefault="00CD1E06" w:rsidP="00CD1E06">
      <w:pPr>
        <w:jc w:val="both"/>
        <w:rPr>
          <w:rFonts w:ascii="Arial Narrow" w:hAnsi="Arial Narrow"/>
          <w:sz w:val="12"/>
          <w:szCs w:val="20"/>
          <w:lang w:val="en-US"/>
        </w:rPr>
      </w:pPr>
    </w:p>
    <w:p w14:paraId="71771357" w14:textId="5DB8148E" w:rsidR="00CD1E06" w:rsidRDefault="002D7A13" w:rsidP="00CD1E06">
      <w:pPr>
        <w:numPr>
          <w:ilvl w:val="0"/>
          <w:numId w:val="10"/>
        </w:numPr>
        <w:tabs>
          <w:tab w:val="clear" w:pos="360"/>
          <w:tab w:val="num" w:pos="1080"/>
        </w:tabs>
        <w:ind w:left="1080"/>
        <w:jc w:val="both"/>
        <w:rPr>
          <w:rFonts w:ascii="Arial Narrow" w:hAnsi="Arial Narrow"/>
          <w:szCs w:val="20"/>
          <w:lang w:val="en-US"/>
        </w:rPr>
      </w:pPr>
      <w:r>
        <w:rPr>
          <w:rFonts w:ascii="Arial Narrow" w:hAnsi="Arial Narrow"/>
        </w:rPr>
        <w:t xml:space="preserve">All </w:t>
      </w:r>
      <w:r w:rsidR="00CD1E06">
        <w:rPr>
          <w:rFonts w:ascii="Arial Narrow" w:hAnsi="Arial Narrow"/>
        </w:rPr>
        <w:t xml:space="preserve">Rakaipaaka </w:t>
      </w:r>
      <w:r w:rsidR="00887B00">
        <w:rPr>
          <w:rFonts w:ascii="Arial Narrow" w:hAnsi="Arial Narrow"/>
        </w:rPr>
        <w:t>m</w:t>
      </w:r>
      <w:r w:rsidR="00CD1E06">
        <w:rPr>
          <w:rFonts w:ascii="Arial Narrow" w:hAnsi="Arial Narrow"/>
        </w:rPr>
        <w:t>arae</w:t>
      </w:r>
    </w:p>
    <w:p w14:paraId="002DE054" w14:textId="77777777" w:rsidR="00CD1E06" w:rsidRPr="002D7A13" w:rsidRDefault="00CD1E06" w:rsidP="00CD1E06">
      <w:pPr>
        <w:numPr>
          <w:ilvl w:val="0"/>
          <w:numId w:val="10"/>
        </w:numPr>
        <w:tabs>
          <w:tab w:val="clear" w:pos="360"/>
          <w:tab w:val="num" w:pos="1080"/>
        </w:tabs>
        <w:ind w:left="1080"/>
        <w:jc w:val="both"/>
        <w:rPr>
          <w:rFonts w:ascii="Arial Narrow" w:hAnsi="Arial Narrow"/>
          <w:szCs w:val="20"/>
          <w:lang w:val="en-US"/>
        </w:rPr>
      </w:pPr>
      <w:r>
        <w:rPr>
          <w:rFonts w:ascii="Arial Narrow" w:hAnsi="Arial Narrow"/>
        </w:rPr>
        <w:t>Neighbouring Hapu/Iwi</w:t>
      </w:r>
    </w:p>
    <w:p w14:paraId="0BC2AC54" w14:textId="1AE6FB24" w:rsidR="002D7A13" w:rsidRPr="002D7A13" w:rsidRDefault="002D7A13" w:rsidP="002D7A13">
      <w:pPr>
        <w:numPr>
          <w:ilvl w:val="0"/>
          <w:numId w:val="10"/>
        </w:numPr>
        <w:tabs>
          <w:tab w:val="clear" w:pos="360"/>
          <w:tab w:val="num" w:pos="1080"/>
        </w:tabs>
        <w:ind w:left="1080"/>
        <w:jc w:val="both"/>
        <w:rPr>
          <w:rFonts w:ascii="Arial Narrow" w:hAnsi="Arial Narrow"/>
          <w:szCs w:val="20"/>
          <w:lang w:val="en-US"/>
        </w:rPr>
      </w:pPr>
      <w:r>
        <w:rPr>
          <w:rFonts w:ascii="Arial Narrow" w:hAnsi="Arial Narrow"/>
          <w:szCs w:val="20"/>
          <w:lang w:val="en-US"/>
        </w:rPr>
        <w:t xml:space="preserve">Tātau </w:t>
      </w:r>
      <w:proofErr w:type="spellStart"/>
      <w:r>
        <w:rPr>
          <w:rFonts w:ascii="Arial Narrow" w:hAnsi="Arial Narrow"/>
          <w:szCs w:val="20"/>
          <w:lang w:val="en-US"/>
        </w:rPr>
        <w:t>Tātau</w:t>
      </w:r>
      <w:proofErr w:type="spellEnd"/>
      <w:r>
        <w:rPr>
          <w:rFonts w:ascii="Arial Narrow" w:hAnsi="Arial Narrow"/>
          <w:szCs w:val="20"/>
          <w:lang w:val="en-US"/>
        </w:rPr>
        <w:t xml:space="preserve"> o Te Wairoa</w:t>
      </w:r>
    </w:p>
    <w:p w14:paraId="7B03A365" w14:textId="720A9010" w:rsidR="00CD1E06" w:rsidRDefault="00CD1E06" w:rsidP="00CD1E06">
      <w:pPr>
        <w:numPr>
          <w:ilvl w:val="0"/>
          <w:numId w:val="10"/>
        </w:numPr>
        <w:tabs>
          <w:tab w:val="clear" w:pos="360"/>
          <w:tab w:val="num" w:pos="1080"/>
        </w:tabs>
        <w:ind w:left="1080"/>
        <w:jc w:val="both"/>
        <w:rPr>
          <w:rFonts w:ascii="Arial Narrow" w:hAnsi="Arial Narrow"/>
          <w:szCs w:val="20"/>
          <w:lang w:val="en-US"/>
        </w:rPr>
      </w:pPr>
      <w:r>
        <w:rPr>
          <w:rFonts w:ascii="Arial Narrow" w:hAnsi="Arial Narrow"/>
        </w:rPr>
        <w:t>Ng</w:t>
      </w:r>
      <w:r w:rsidR="00887B00">
        <w:rPr>
          <w:rFonts w:ascii="Arial Narrow" w:hAnsi="Arial Narrow"/>
        </w:rPr>
        <w:t>ā</w:t>
      </w:r>
      <w:r>
        <w:rPr>
          <w:rFonts w:ascii="Arial Narrow" w:hAnsi="Arial Narrow"/>
        </w:rPr>
        <w:t>ti Kahungunu</w:t>
      </w:r>
      <w:r w:rsidR="009D19F1">
        <w:rPr>
          <w:rFonts w:ascii="Arial Narrow" w:hAnsi="Arial Narrow"/>
        </w:rPr>
        <w:t xml:space="preserve"> </w:t>
      </w:r>
      <w:r w:rsidR="00FC1B16">
        <w:rPr>
          <w:rFonts w:ascii="Arial Narrow" w:hAnsi="Arial Narrow"/>
        </w:rPr>
        <w:t>Incorporated</w:t>
      </w:r>
      <w:r>
        <w:rPr>
          <w:rFonts w:ascii="Arial Narrow" w:hAnsi="Arial Narrow"/>
        </w:rPr>
        <w:t xml:space="preserve"> Environmental </w:t>
      </w:r>
      <w:r w:rsidR="00FC1B16">
        <w:rPr>
          <w:rFonts w:ascii="Arial Narrow" w:hAnsi="Arial Narrow"/>
        </w:rPr>
        <w:t>Team</w:t>
      </w:r>
      <w:r w:rsidR="003F5F4B">
        <w:rPr>
          <w:rFonts w:ascii="Arial Narrow" w:hAnsi="Arial Narrow"/>
        </w:rPr>
        <w:t xml:space="preserve"> and Wairoa Taiwhenua</w:t>
      </w:r>
    </w:p>
    <w:p w14:paraId="55A05254" w14:textId="77777777" w:rsidR="00CD1E06" w:rsidRDefault="00CD1E06" w:rsidP="00CD1E06">
      <w:pPr>
        <w:numPr>
          <w:ilvl w:val="0"/>
          <w:numId w:val="10"/>
        </w:numPr>
        <w:tabs>
          <w:tab w:val="clear" w:pos="360"/>
          <w:tab w:val="num" w:pos="1080"/>
        </w:tabs>
        <w:ind w:left="1080"/>
        <w:jc w:val="both"/>
        <w:rPr>
          <w:rFonts w:ascii="Arial Narrow" w:hAnsi="Arial Narrow"/>
          <w:szCs w:val="20"/>
          <w:lang w:val="en-US"/>
        </w:rPr>
      </w:pPr>
      <w:smartTag w:uri="urn:schemas-microsoft-com:office:smarttags" w:element="place">
        <w:smartTag w:uri="urn:schemas-microsoft-com:office:smarttags" w:element="PlaceName">
          <w:r>
            <w:rPr>
              <w:rFonts w:ascii="Arial Narrow" w:hAnsi="Arial Narrow"/>
            </w:rPr>
            <w:t>Hawkes</w:t>
          </w:r>
        </w:smartTag>
        <w:r>
          <w:rPr>
            <w:rFonts w:ascii="Arial Narrow" w:hAnsi="Arial Narrow"/>
          </w:rPr>
          <w:t xml:space="preserve"> </w:t>
        </w:r>
        <w:smartTag w:uri="urn:schemas-microsoft-com:office:smarttags" w:element="PlaceType">
          <w:r>
            <w:rPr>
              <w:rFonts w:ascii="Arial Narrow" w:hAnsi="Arial Narrow"/>
            </w:rPr>
            <w:t>Bay</w:t>
          </w:r>
        </w:smartTag>
      </w:smartTag>
      <w:r>
        <w:rPr>
          <w:rFonts w:ascii="Arial Narrow" w:hAnsi="Arial Narrow"/>
        </w:rPr>
        <w:t xml:space="preserve"> Regional Council</w:t>
      </w:r>
    </w:p>
    <w:p w14:paraId="02833351" w14:textId="77777777" w:rsidR="00CD1E06" w:rsidRDefault="00CD1E06" w:rsidP="00CD1E06">
      <w:pPr>
        <w:numPr>
          <w:ilvl w:val="0"/>
          <w:numId w:val="10"/>
        </w:numPr>
        <w:tabs>
          <w:tab w:val="clear" w:pos="360"/>
          <w:tab w:val="num" w:pos="1080"/>
        </w:tabs>
        <w:ind w:left="1080"/>
        <w:jc w:val="both"/>
        <w:rPr>
          <w:rFonts w:ascii="Arial Narrow" w:hAnsi="Arial Narrow"/>
          <w:szCs w:val="20"/>
          <w:lang w:val="en-US"/>
        </w:rPr>
      </w:pPr>
      <w:r>
        <w:rPr>
          <w:rFonts w:ascii="Arial Narrow" w:hAnsi="Arial Narrow"/>
        </w:rPr>
        <w:t>Tairawhiti District Council</w:t>
      </w:r>
    </w:p>
    <w:p w14:paraId="7E5452E2" w14:textId="77777777" w:rsidR="00CD1E06" w:rsidRDefault="00CD1E06" w:rsidP="00CD1E06">
      <w:pPr>
        <w:numPr>
          <w:ilvl w:val="0"/>
          <w:numId w:val="10"/>
        </w:numPr>
        <w:tabs>
          <w:tab w:val="clear" w:pos="360"/>
          <w:tab w:val="num" w:pos="1080"/>
        </w:tabs>
        <w:ind w:left="1080"/>
        <w:jc w:val="both"/>
        <w:rPr>
          <w:rFonts w:ascii="Arial Narrow" w:hAnsi="Arial Narrow"/>
          <w:szCs w:val="20"/>
          <w:lang w:val="en-US"/>
        </w:rPr>
      </w:pPr>
      <w:r>
        <w:rPr>
          <w:rFonts w:ascii="Arial Narrow" w:hAnsi="Arial Narrow"/>
        </w:rPr>
        <w:t>Wairoa District Council</w:t>
      </w:r>
    </w:p>
    <w:p w14:paraId="03FCAB9B" w14:textId="77777777" w:rsidR="00CD1E06" w:rsidRDefault="00CD1E06" w:rsidP="00CD1E06">
      <w:pPr>
        <w:numPr>
          <w:ilvl w:val="0"/>
          <w:numId w:val="10"/>
        </w:numPr>
        <w:tabs>
          <w:tab w:val="clear" w:pos="360"/>
          <w:tab w:val="num" w:pos="1080"/>
        </w:tabs>
        <w:ind w:left="1080"/>
        <w:jc w:val="both"/>
        <w:rPr>
          <w:rFonts w:ascii="Arial Narrow" w:hAnsi="Arial Narrow"/>
          <w:szCs w:val="20"/>
          <w:lang w:val="en-US"/>
        </w:rPr>
      </w:pPr>
      <w:r>
        <w:rPr>
          <w:rFonts w:ascii="Arial Narrow" w:hAnsi="Arial Narrow"/>
        </w:rPr>
        <w:t>Ministry for the Environment</w:t>
      </w:r>
    </w:p>
    <w:p w14:paraId="0F501B53" w14:textId="77777777" w:rsidR="00CD1E06" w:rsidRDefault="00CD1E06" w:rsidP="00CD1E06">
      <w:pPr>
        <w:numPr>
          <w:ilvl w:val="0"/>
          <w:numId w:val="10"/>
        </w:numPr>
        <w:tabs>
          <w:tab w:val="clear" w:pos="360"/>
          <w:tab w:val="num" w:pos="1080"/>
        </w:tabs>
        <w:ind w:left="1080"/>
        <w:jc w:val="both"/>
        <w:rPr>
          <w:rFonts w:ascii="Arial Narrow" w:hAnsi="Arial Narrow"/>
          <w:szCs w:val="20"/>
          <w:lang w:val="en-US"/>
        </w:rPr>
      </w:pPr>
      <w:r>
        <w:rPr>
          <w:rFonts w:ascii="Arial Narrow" w:hAnsi="Arial Narrow"/>
        </w:rPr>
        <w:t>Department of Conservation</w:t>
      </w:r>
    </w:p>
    <w:p w14:paraId="0F34F39B" w14:textId="344F7AE5" w:rsidR="00CD1E06" w:rsidRDefault="00CD1E06" w:rsidP="00CD1E06">
      <w:pPr>
        <w:numPr>
          <w:ilvl w:val="0"/>
          <w:numId w:val="10"/>
        </w:numPr>
        <w:tabs>
          <w:tab w:val="clear" w:pos="360"/>
          <w:tab w:val="num" w:pos="1080"/>
        </w:tabs>
        <w:ind w:left="1080"/>
        <w:jc w:val="both"/>
        <w:rPr>
          <w:rFonts w:ascii="Arial Narrow" w:hAnsi="Arial Narrow"/>
          <w:szCs w:val="20"/>
          <w:lang w:val="en-US"/>
        </w:rPr>
      </w:pPr>
      <w:r>
        <w:rPr>
          <w:rFonts w:ascii="Arial Narrow" w:hAnsi="Arial Narrow"/>
        </w:rPr>
        <w:t>Ministry for Primary Industries</w:t>
      </w:r>
    </w:p>
    <w:p w14:paraId="7D723A7A" w14:textId="682A8472" w:rsidR="00CD1E06" w:rsidRDefault="00CD1E06" w:rsidP="00CD1E06">
      <w:pPr>
        <w:numPr>
          <w:ilvl w:val="0"/>
          <w:numId w:val="10"/>
        </w:numPr>
        <w:tabs>
          <w:tab w:val="clear" w:pos="360"/>
          <w:tab w:val="num" w:pos="1080"/>
        </w:tabs>
        <w:ind w:left="1080"/>
        <w:jc w:val="both"/>
        <w:rPr>
          <w:rFonts w:ascii="Arial Narrow" w:hAnsi="Arial Narrow"/>
          <w:szCs w:val="20"/>
          <w:lang w:val="en-US"/>
        </w:rPr>
      </w:pPr>
      <w:r>
        <w:rPr>
          <w:rFonts w:ascii="Arial Narrow" w:hAnsi="Arial Narrow"/>
        </w:rPr>
        <w:t>Environmental Protection Authority</w:t>
      </w:r>
    </w:p>
    <w:p w14:paraId="223A4ADD" w14:textId="77777777" w:rsidR="00CD1E06" w:rsidRDefault="00CD1E06" w:rsidP="00CD1E06">
      <w:pPr>
        <w:numPr>
          <w:ilvl w:val="0"/>
          <w:numId w:val="10"/>
        </w:numPr>
        <w:tabs>
          <w:tab w:val="clear" w:pos="360"/>
          <w:tab w:val="num" w:pos="1080"/>
        </w:tabs>
        <w:ind w:left="1080"/>
        <w:jc w:val="both"/>
        <w:rPr>
          <w:rFonts w:ascii="Arial Narrow" w:hAnsi="Arial Narrow"/>
          <w:szCs w:val="20"/>
          <w:lang w:val="en-US"/>
        </w:rPr>
      </w:pPr>
      <w:r>
        <w:rPr>
          <w:rFonts w:ascii="Arial Narrow" w:hAnsi="Arial Narrow"/>
        </w:rPr>
        <w:t>NZ Historic Places Trust</w:t>
      </w:r>
    </w:p>
    <w:p w14:paraId="3156D388" w14:textId="422800C6" w:rsidR="00CD1E06" w:rsidRDefault="00CD1E06" w:rsidP="00CD1E06">
      <w:pPr>
        <w:numPr>
          <w:ilvl w:val="0"/>
          <w:numId w:val="10"/>
        </w:numPr>
        <w:tabs>
          <w:tab w:val="clear" w:pos="360"/>
          <w:tab w:val="num" w:pos="1080"/>
        </w:tabs>
        <w:ind w:left="1080"/>
        <w:jc w:val="both"/>
        <w:rPr>
          <w:rFonts w:ascii="Arial Narrow" w:hAnsi="Arial Narrow"/>
          <w:szCs w:val="20"/>
          <w:lang w:val="en-US"/>
        </w:rPr>
      </w:pPr>
      <w:r>
        <w:rPr>
          <w:rFonts w:ascii="Arial Narrow" w:hAnsi="Arial Narrow"/>
        </w:rPr>
        <w:t>Te Puni Kokiri</w:t>
      </w:r>
    </w:p>
    <w:p w14:paraId="6AFDDAAD" w14:textId="77777777" w:rsidR="00CD1E06" w:rsidRDefault="00CD1E06" w:rsidP="00CD1E06">
      <w:pPr>
        <w:numPr>
          <w:ilvl w:val="0"/>
          <w:numId w:val="10"/>
        </w:numPr>
        <w:tabs>
          <w:tab w:val="clear" w:pos="360"/>
          <w:tab w:val="num" w:pos="1080"/>
        </w:tabs>
        <w:ind w:left="1080"/>
        <w:jc w:val="both"/>
        <w:rPr>
          <w:rFonts w:ascii="Arial Narrow" w:hAnsi="Arial Narrow"/>
          <w:szCs w:val="20"/>
          <w:lang w:val="en-US"/>
        </w:rPr>
      </w:pPr>
      <w:r>
        <w:rPr>
          <w:rFonts w:ascii="Arial Narrow" w:hAnsi="Arial Narrow"/>
        </w:rPr>
        <w:t>Parliamentary Commissioner for the Environment</w:t>
      </w:r>
    </w:p>
    <w:p w14:paraId="27BB099F" w14:textId="4F8CE0B1" w:rsidR="00CD1E06" w:rsidRPr="00274664" w:rsidRDefault="00CD1E06" w:rsidP="00CD1E06">
      <w:pPr>
        <w:numPr>
          <w:ilvl w:val="0"/>
          <w:numId w:val="10"/>
        </w:numPr>
        <w:tabs>
          <w:tab w:val="clear" w:pos="360"/>
          <w:tab w:val="num" w:pos="1080"/>
        </w:tabs>
        <w:ind w:left="1080"/>
        <w:jc w:val="both"/>
        <w:rPr>
          <w:rFonts w:ascii="Arial Narrow" w:hAnsi="Arial Narrow"/>
          <w:szCs w:val="20"/>
          <w:lang w:val="en-US"/>
        </w:rPr>
      </w:pPr>
      <w:r>
        <w:rPr>
          <w:rFonts w:ascii="Arial Narrow" w:hAnsi="Arial Narrow"/>
        </w:rPr>
        <w:t>Members of Parliament</w:t>
      </w:r>
    </w:p>
    <w:p w14:paraId="16C59241" w14:textId="0CF129D7" w:rsidR="00887B00" w:rsidRDefault="00D41562" w:rsidP="00CD1E06">
      <w:pPr>
        <w:numPr>
          <w:ilvl w:val="0"/>
          <w:numId w:val="10"/>
        </w:numPr>
        <w:tabs>
          <w:tab w:val="clear" w:pos="360"/>
          <w:tab w:val="num" w:pos="1080"/>
        </w:tabs>
        <w:ind w:left="1080"/>
        <w:jc w:val="both"/>
        <w:rPr>
          <w:rFonts w:ascii="Arial Narrow" w:hAnsi="Arial Narrow"/>
          <w:szCs w:val="20"/>
          <w:lang w:val="en-US"/>
        </w:rPr>
      </w:pPr>
      <w:r>
        <w:rPr>
          <w:rFonts w:ascii="Arial Narrow" w:hAnsi="Arial Narrow"/>
          <w:szCs w:val="20"/>
          <w:lang w:val="en-US"/>
        </w:rPr>
        <w:lastRenderedPageBreak/>
        <w:t xml:space="preserve">The </w:t>
      </w:r>
      <w:r w:rsidR="00887B00">
        <w:rPr>
          <w:rFonts w:ascii="Arial Narrow" w:hAnsi="Arial Narrow"/>
          <w:szCs w:val="20"/>
          <w:lang w:val="en-US"/>
        </w:rPr>
        <w:t>Climate Change Commission</w:t>
      </w:r>
    </w:p>
    <w:p w14:paraId="2B78E20B" w14:textId="0502B6A2" w:rsidR="00020CE3" w:rsidRDefault="00020CE3" w:rsidP="00020CE3">
      <w:pPr>
        <w:jc w:val="both"/>
        <w:rPr>
          <w:rFonts w:ascii="Arial Narrow" w:hAnsi="Arial Narrow"/>
          <w:szCs w:val="20"/>
          <w:lang w:val="en-US"/>
        </w:rPr>
      </w:pPr>
      <w:r>
        <w:rPr>
          <w:rFonts w:ascii="Arial Narrow" w:hAnsi="Arial Narrow"/>
          <w:szCs w:val="20"/>
          <w:lang w:val="en-US"/>
        </w:rPr>
        <w:t>We are also willing to develop relationship</w:t>
      </w:r>
      <w:r w:rsidR="002D7A13">
        <w:rPr>
          <w:rFonts w:ascii="Arial Narrow" w:hAnsi="Arial Narrow"/>
          <w:szCs w:val="20"/>
          <w:lang w:val="en-US"/>
        </w:rPr>
        <w:t>s</w:t>
      </w:r>
      <w:r>
        <w:rPr>
          <w:rFonts w:ascii="Arial Narrow" w:hAnsi="Arial Narrow"/>
          <w:szCs w:val="20"/>
          <w:lang w:val="en-US"/>
        </w:rPr>
        <w:t xml:space="preserve"> with others</w:t>
      </w:r>
      <w:r w:rsidR="008A4FE2">
        <w:rPr>
          <w:rFonts w:ascii="Arial Narrow" w:hAnsi="Arial Narrow"/>
          <w:szCs w:val="20"/>
          <w:lang w:val="en-US"/>
        </w:rPr>
        <w:t xml:space="preserve"> </w:t>
      </w:r>
      <w:r w:rsidR="00A77920">
        <w:rPr>
          <w:rFonts w:ascii="Arial Narrow" w:hAnsi="Arial Narrow"/>
          <w:szCs w:val="20"/>
          <w:lang w:val="en-US"/>
        </w:rPr>
        <w:t>through the resource consenting process</w:t>
      </w:r>
      <w:r w:rsidR="00901DCB">
        <w:rPr>
          <w:rFonts w:ascii="Arial Narrow" w:hAnsi="Arial Narrow"/>
          <w:szCs w:val="20"/>
          <w:lang w:val="en-US"/>
        </w:rPr>
        <w:t>;</w:t>
      </w:r>
      <w:r w:rsidR="00A77920">
        <w:rPr>
          <w:rFonts w:ascii="Arial Narrow" w:hAnsi="Arial Narrow"/>
          <w:szCs w:val="20"/>
          <w:lang w:val="en-US"/>
        </w:rPr>
        <w:t xml:space="preserve"> development</w:t>
      </w:r>
      <w:r w:rsidR="00901DCB">
        <w:rPr>
          <w:rFonts w:ascii="Arial Narrow" w:hAnsi="Arial Narrow"/>
          <w:szCs w:val="20"/>
          <w:lang w:val="en-US"/>
        </w:rPr>
        <w:t>;</w:t>
      </w:r>
      <w:r w:rsidR="00A77920">
        <w:rPr>
          <w:rFonts w:ascii="Arial Narrow" w:hAnsi="Arial Narrow"/>
          <w:szCs w:val="20"/>
          <w:lang w:val="en-US"/>
        </w:rPr>
        <w:t xml:space="preserve"> or business creation in the rohe</w:t>
      </w:r>
      <w:r w:rsidR="00F02D7F">
        <w:rPr>
          <w:rFonts w:ascii="Arial Narrow" w:hAnsi="Arial Narrow"/>
          <w:szCs w:val="20"/>
          <w:lang w:val="en-US"/>
        </w:rPr>
        <w:t xml:space="preserve">. </w:t>
      </w:r>
      <w:r>
        <w:rPr>
          <w:rFonts w:ascii="Arial Narrow" w:hAnsi="Arial Narrow"/>
          <w:szCs w:val="20"/>
          <w:lang w:val="en-US"/>
        </w:rPr>
        <w:t xml:space="preserve"> </w:t>
      </w:r>
      <w:r w:rsidR="00F02D7F">
        <w:rPr>
          <w:rFonts w:ascii="Arial Narrow" w:hAnsi="Arial Narrow"/>
          <w:szCs w:val="20"/>
          <w:lang w:val="en-US"/>
        </w:rPr>
        <w:t>T</w:t>
      </w:r>
      <w:r>
        <w:rPr>
          <w:rFonts w:ascii="Arial Narrow" w:hAnsi="Arial Narrow"/>
          <w:szCs w:val="20"/>
          <w:lang w:val="en-US"/>
        </w:rPr>
        <w:t>herefore</w:t>
      </w:r>
      <w:r w:rsidR="00901DCB">
        <w:rPr>
          <w:rFonts w:ascii="Arial Narrow" w:hAnsi="Arial Narrow"/>
          <w:szCs w:val="20"/>
          <w:lang w:val="en-US"/>
        </w:rPr>
        <w:t>,</w:t>
      </w:r>
      <w:r>
        <w:rPr>
          <w:rFonts w:ascii="Arial Narrow" w:hAnsi="Arial Narrow"/>
          <w:szCs w:val="20"/>
          <w:lang w:val="en-US"/>
        </w:rPr>
        <w:t xml:space="preserve"> this document should be utilized by all those that have an impact on the taiao within the rohe of Te Iwi o Rakaipaaka.  </w:t>
      </w:r>
    </w:p>
    <w:p w14:paraId="13CC86E7" w14:textId="77777777" w:rsidR="00020CE3" w:rsidRDefault="00020CE3" w:rsidP="00020CE3">
      <w:pPr>
        <w:jc w:val="both"/>
        <w:rPr>
          <w:rFonts w:ascii="Arial Narrow" w:hAnsi="Arial Narrow"/>
          <w:szCs w:val="20"/>
          <w:lang w:val="en-US"/>
        </w:rPr>
      </w:pPr>
    </w:p>
    <w:p w14:paraId="7B592068" w14:textId="58318E23" w:rsidR="00CD1E06" w:rsidRDefault="0061180C" w:rsidP="005F2F04">
      <w:pPr>
        <w:jc w:val="both"/>
        <w:rPr>
          <w:rFonts w:ascii="Arial Narrow" w:hAnsi="Arial Narrow"/>
        </w:rPr>
      </w:pPr>
      <w:r>
        <w:rPr>
          <w:rFonts w:ascii="Arial Narrow" w:hAnsi="Arial Narrow"/>
        </w:rPr>
        <w:t>A secondary purpose of this document is to capture our taiao goals</w:t>
      </w:r>
      <w:r w:rsidR="00E40653">
        <w:rPr>
          <w:rFonts w:ascii="Arial Narrow" w:hAnsi="Arial Narrow"/>
        </w:rPr>
        <w:t xml:space="preserve"> with a view to progress them in a </w:t>
      </w:r>
      <w:r w:rsidR="000B615B">
        <w:rPr>
          <w:rFonts w:ascii="Arial Narrow" w:hAnsi="Arial Narrow"/>
        </w:rPr>
        <w:t>collective</w:t>
      </w:r>
      <w:r w:rsidR="00E40653">
        <w:rPr>
          <w:rFonts w:ascii="Arial Narrow" w:hAnsi="Arial Narrow"/>
        </w:rPr>
        <w:t xml:space="preserve"> and measured way.  </w:t>
      </w:r>
    </w:p>
    <w:p w14:paraId="14A46810" w14:textId="77777777" w:rsidR="00E40653" w:rsidRDefault="00E40653" w:rsidP="005F2F04">
      <w:pPr>
        <w:jc w:val="both"/>
        <w:rPr>
          <w:rFonts w:ascii="Arial Narrow" w:hAnsi="Arial Narrow"/>
        </w:rPr>
      </w:pPr>
    </w:p>
    <w:p w14:paraId="0F2443A1" w14:textId="67A5594C" w:rsidR="00E40653" w:rsidRDefault="00E40653" w:rsidP="005F2F04">
      <w:pPr>
        <w:jc w:val="both"/>
        <w:rPr>
          <w:rFonts w:ascii="Arial Narrow" w:hAnsi="Arial Narrow"/>
        </w:rPr>
      </w:pPr>
      <w:r>
        <w:rPr>
          <w:rFonts w:ascii="Arial Narrow" w:hAnsi="Arial Narrow"/>
        </w:rPr>
        <w:t xml:space="preserve">This document will be reviewed </w:t>
      </w:r>
      <w:r w:rsidR="006825D4">
        <w:rPr>
          <w:rFonts w:ascii="Arial Narrow" w:hAnsi="Arial Narrow"/>
        </w:rPr>
        <w:t>again in 2024</w:t>
      </w:r>
      <w:r w:rsidR="001E3A05">
        <w:rPr>
          <w:rFonts w:ascii="Arial Narrow" w:hAnsi="Arial Narrow"/>
        </w:rPr>
        <w:t xml:space="preserve"> and then every two years after </w:t>
      </w:r>
      <w:r>
        <w:rPr>
          <w:rFonts w:ascii="Arial Narrow" w:hAnsi="Arial Narrow"/>
        </w:rPr>
        <w:t xml:space="preserve">by </w:t>
      </w:r>
      <w:r w:rsidR="00C431D3">
        <w:rPr>
          <w:rFonts w:ascii="Arial Narrow" w:hAnsi="Arial Narrow"/>
        </w:rPr>
        <w:t xml:space="preserve">the </w:t>
      </w:r>
      <w:r>
        <w:rPr>
          <w:rFonts w:ascii="Arial Narrow" w:hAnsi="Arial Narrow"/>
        </w:rPr>
        <w:t xml:space="preserve">wider </w:t>
      </w:r>
      <w:r w:rsidR="00E13C76">
        <w:rPr>
          <w:rFonts w:ascii="Arial Narrow" w:hAnsi="Arial Narrow"/>
        </w:rPr>
        <w:t>whānau</w:t>
      </w:r>
      <w:r>
        <w:rPr>
          <w:rFonts w:ascii="Arial Narrow" w:hAnsi="Arial Narrow"/>
        </w:rPr>
        <w:t xml:space="preserve">.  </w:t>
      </w:r>
    </w:p>
    <w:p w14:paraId="5F608013" w14:textId="1A58C438" w:rsidR="00180A50" w:rsidRDefault="00180A50">
      <w:pPr>
        <w:pStyle w:val="Heading3"/>
      </w:pPr>
    </w:p>
    <w:p w14:paraId="7EDBCF3B" w14:textId="77777777" w:rsidR="00B50455" w:rsidRDefault="00B50455" w:rsidP="00180A50">
      <w:pPr>
        <w:jc w:val="both"/>
        <w:rPr>
          <w:rFonts w:ascii="Arial Narrow" w:hAnsi="Arial Narrow"/>
          <w:szCs w:val="20"/>
          <w:lang w:val="en-US"/>
        </w:rPr>
      </w:pPr>
    </w:p>
    <w:p w14:paraId="058348A7" w14:textId="38683656" w:rsidR="00B50455" w:rsidRPr="00871538" w:rsidRDefault="00B50455" w:rsidP="00C633D9">
      <w:pPr>
        <w:pStyle w:val="Heading3"/>
        <w:jc w:val="center"/>
        <w:rPr>
          <w:rFonts w:ascii="Arial Black" w:hAnsi="Arial Black"/>
          <w:sz w:val="32"/>
          <w:szCs w:val="32"/>
        </w:rPr>
      </w:pPr>
      <w:bookmarkStart w:id="12" w:name="_Toc133669908"/>
      <w:r w:rsidRPr="00871538">
        <w:rPr>
          <w:rFonts w:ascii="Arial Black" w:hAnsi="Arial Black"/>
          <w:sz w:val="32"/>
          <w:szCs w:val="32"/>
        </w:rPr>
        <w:t xml:space="preserve">Using </w:t>
      </w:r>
      <w:r w:rsidRPr="00956884">
        <w:rPr>
          <w:rFonts w:ascii="Arial Black" w:hAnsi="Arial Black"/>
          <w:b w:val="0"/>
          <w:bCs/>
          <w:sz w:val="32"/>
          <w:szCs w:val="32"/>
        </w:rPr>
        <w:t>this</w:t>
      </w:r>
      <w:r w:rsidRPr="00871538">
        <w:rPr>
          <w:rFonts w:ascii="Arial Black" w:hAnsi="Arial Black"/>
          <w:sz w:val="32"/>
          <w:szCs w:val="32"/>
        </w:rPr>
        <w:t xml:space="preserve"> </w:t>
      </w:r>
      <w:r w:rsidRPr="00871538">
        <w:rPr>
          <w:rFonts w:ascii="Arial Black" w:hAnsi="Arial Black"/>
          <w:b w:val="0"/>
          <w:bCs/>
          <w:sz w:val="32"/>
          <w:szCs w:val="32"/>
        </w:rPr>
        <w:t>document</w:t>
      </w:r>
      <w:bookmarkEnd w:id="12"/>
    </w:p>
    <w:p w14:paraId="478CF8CB" w14:textId="325A2621" w:rsidR="00B50455" w:rsidRPr="00F520B7" w:rsidRDefault="00B259A3" w:rsidP="00F520B7">
      <w:pPr>
        <w:jc w:val="both"/>
        <w:rPr>
          <w:rFonts w:ascii="Arial Narrow" w:hAnsi="Arial Narrow"/>
          <w:szCs w:val="20"/>
          <w:lang w:val="en-US"/>
        </w:rPr>
      </w:pPr>
      <w:r w:rsidRPr="00F520B7">
        <w:rPr>
          <w:rFonts w:ascii="Arial Narrow" w:hAnsi="Arial Narrow"/>
          <w:szCs w:val="20"/>
          <w:lang w:val="en-US"/>
        </w:rPr>
        <w:t xml:space="preserve">This document is structured to </w:t>
      </w:r>
      <w:proofErr w:type="spellStart"/>
      <w:r w:rsidRPr="00F520B7">
        <w:rPr>
          <w:rFonts w:ascii="Arial Narrow" w:hAnsi="Arial Narrow"/>
          <w:szCs w:val="20"/>
          <w:lang w:val="en-US"/>
        </w:rPr>
        <w:t>emphasise</w:t>
      </w:r>
      <w:proofErr w:type="spellEnd"/>
      <w:r w:rsidRPr="00F520B7">
        <w:rPr>
          <w:rFonts w:ascii="Arial Narrow" w:hAnsi="Arial Narrow"/>
          <w:szCs w:val="20"/>
          <w:lang w:val="en-US"/>
        </w:rPr>
        <w:t xml:space="preserve"> the aspirations and goals of</w:t>
      </w:r>
      <w:r w:rsidR="004F4AFF" w:rsidRPr="00F520B7">
        <w:rPr>
          <w:rFonts w:ascii="Arial Narrow" w:hAnsi="Arial Narrow"/>
          <w:szCs w:val="20"/>
          <w:lang w:val="en-US"/>
        </w:rPr>
        <w:t xml:space="preserve"> Te Iwi o Rakaipaaka in relation to the taiao.  </w:t>
      </w:r>
      <w:r w:rsidR="00C431D3">
        <w:rPr>
          <w:rFonts w:ascii="Arial Narrow" w:hAnsi="Arial Narrow"/>
          <w:szCs w:val="20"/>
          <w:lang w:val="en-US"/>
        </w:rPr>
        <w:t>B</w:t>
      </w:r>
      <w:r w:rsidR="004F4AFF" w:rsidRPr="00F520B7">
        <w:rPr>
          <w:rFonts w:ascii="Arial Narrow" w:hAnsi="Arial Narrow"/>
          <w:szCs w:val="20"/>
          <w:lang w:val="en-US"/>
        </w:rPr>
        <w:t>arriers and issues</w:t>
      </w:r>
      <w:r w:rsidR="00C431D3">
        <w:rPr>
          <w:rFonts w:ascii="Arial Narrow" w:hAnsi="Arial Narrow"/>
          <w:szCs w:val="20"/>
          <w:lang w:val="en-US"/>
        </w:rPr>
        <w:t xml:space="preserve"> are then articulated</w:t>
      </w:r>
      <w:r w:rsidR="004F4AFF" w:rsidRPr="00F520B7">
        <w:rPr>
          <w:rFonts w:ascii="Arial Narrow" w:hAnsi="Arial Narrow"/>
          <w:szCs w:val="20"/>
          <w:lang w:val="en-US"/>
        </w:rPr>
        <w:t xml:space="preserve"> that we as an iwi face when trying to reach our goals.  This in turn then provides us with the opportunity to </w:t>
      </w:r>
      <w:r w:rsidR="00473326" w:rsidRPr="00F520B7">
        <w:rPr>
          <w:rFonts w:ascii="Arial Narrow" w:hAnsi="Arial Narrow"/>
          <w:szCs w:val="20"/>
          <w:lang w:val="en-US"/>
        </w:rPr>
        <w:t>direct how we plan to resolve our issues</w:t>
      </w:r>
      <w:r w:rsidR="007C57B5">
        <w:rPr>
          <w:rFonts w:ascii="Arial Narrow" w:hAnsi="Arial Narrow"/>
          <w:szCs w:val="20"/>
          <w:lang w:val="en-US"/>
        </w:rPr>
        <w:t xml:space="preserve"> and</w:t>
      </w:r>
      <w:r w:rsidR="00473326" w:rsidRPr="00F520B7">
        <w:rPr>
          <w:rFonts w:ascii="Arial Narrow" w:hAnsi="Arial Narrow"/>
          <w:szCs w:val="20"/>
          <w:lang w:val="en-US"/>
        </w:rPr>
        <w:t xml:space="preserve"> to reach our goals</w:t>
      </w:r>
      <w:r w:rsidR="00E60075">
        <w:rPr>
          <w:rFonts w:ascii="Arial Narrow" w:hAnsi="Arial Narrow"/>
          <w:szCs w:val="20"/>
          <w:lang w:val="en-US"/>
        </w:rPr>
        <w:t xml:space="preserve"> through the us</w:t>
      </w:r>
      <w:r w:rsidR="00656501">
        <w:rPr>
          <w:rFonts w:ascii="Arial Narrow" w:hAnsi="Arial Narrow"/>
          <w:szCs w:val="20"/>
          <w:lang w:val="en-US"/>
        </w:rPr>
        <w:t>e</w:t>
      </w:r>
      <w:r w:rsidR="00E60075">
        <w:rPr>
          <w:rFonts w:ascii="Arial Narrow" w:hAnsi="Arial Narrow"/>
          <w:szCs w:val="20"/>
          <w:lang w:val="en-US"/>
        </w:rPr>
        <w:t xml:space="preserve"> of</w:t>
      </w:r>
      <w:r w:rsidR="00473326" w:rsidRPr="00F520B7">
        <w:rPr>
          <w:rFonts w:ascii="Arial Narrow" w:hAnsi="Arial Narrow"/>
          <w:szCs w:val="20"/>
          <w:lang w:val="en-US"/>
        </w:rPr>
        <w:t xml:space="preserve"> policies </w:t>
      </w:r>
      <w:r w:rsidR="00E60075">
        <w:rPr>
          <w:rFonts w:ascii="Arial Narrow" w:hAnsi="Arial Narrow"/>
          <w:szCs w:val="20"/>
          <w:lang w:val="en-US"/>
        </w:rPr>
        <w:t>and/</w:t>
      </w:r>
      <w:r w:rsidR="00473326" w:rsidRPr="00F520B7">
        <w:rPr>
          <w:rFonts w:ascii="Arial Narrow" w:hAnsi="Arial Narrow"/>
          <w:szCs w:val="20"/>
          <w:lang w:val="en-US"/>
        </w:rPr>
        <w:t xml:space="preserve">or methods.  We are aware that this </w:t>
      </w:r>
      <w:r w:rsidR="001F598B" w:rsidRPr="00F520B7">
        <w:rPr>
          <w:rFonts w:ascii="Arial Narrow" w:hAnsi="Arial Narrow"/>
          <w:szCs w:val="20"/>
          <w:lang w:val="en-US"/>
        </w:rPr>
        <w:t xml:space="preserve">may not directly align with the way that regulators are familiar with however Te Iwi o Rakaipaaka </w:t>
      </w:r>
      <w:r w:rsidR="00FC6086" w:rsidRPr="00F520B7">
        <w:rPr>
          <w:rFonts w:ascii="Arial Narrow" w:hAnsi="Arial Narrow"/>
          <w:szCs w:val="20"/>
          <w:lang w:val="en-US"/>
        </w:rPr>
        <w:t xml:space="preserve">are confident that with discussion we can find a negotiable space where everyone is able to achieve their objectives.  </w:t>
      </w:r>
    </w:p>
    <w:p w14:paraId="09650BBF" w14:textId="77777777" w:rsidR="004258A2" w:rsidRPr="00F520B7" w:rsidRDefault="004258A2" w:rsidP="00F520B7">
      <w:pPr>
        <w:jc w:val="both"/>
        <w:rPr>
          <w:rFonts w:ascii="Arial Narrow" w:hAnsi="Arial Narrow"/>
          <w:szCs w:val="20"/>
          <w:lang w:val="en-US"/>
        </w:rPr>
      </w:pPr>
    </w:p>
    <w:p w14:paraId="49CE7D16" w14:textId="35C31129" w:rsidR="004258A2" w:rsidRPr="00F520B7" w:rsidRDefault="00AF0C8D" w:rsidP="00F520B7">
      <w:pPr>
        <w:jc w:val="both"/>
        <w:rPr>
          <w:rFonts w:ascii="Arial Narrow" w:hAnsi="Arial Narrow"/>
          <w:szCs w:val="20"/>
          <w:lang w:val="en-US"/>
        </w:rPr>
      </w:pPr>
      <w:r w:rsidRPr="00F520B7">
        <w:rPr>
          <w:rFonts w:ascii="Arial Narrow" w:hAnsi="Arial Narrow"/>
          <w:szCs w:val="20"/>
          <w:lang w:val="en-US"/>
        </w:rPr>
        <w:t xml:space="preserve">The goals that have been categorized are not and should not be implemented in isolation as they overlap and are connected.  </w:t>
      </w:r>
      <w:r w:rsidR="00E15273" w:rsidRPr="00F520B7">
        <w:rPr>
          <w:rFonts w:ascii="Arial Narrow" w:hAnsi="Arial Narrow"/>
          <w:szCs w:val="20"/>
          <w:lang w:val="en-US"/>
        </w:rPr>
        <w:t xml:space="preserve">Thus, external organisations should consider how to work with us on many goals through many policy or method mechanisms rather than just through one.  </w:t>
      </w:r>
    </w:p>
    <w:p w14:paraId="27C621E5" w14:textId="77777777" w:rsidR="00B5510F" w:rsidRPr="00F520B7" w:rsidRDefault="00B5510F" w:rsidP="00F520B7">
      <w:pPr>
        <w:jc w:val="both"/>
        <w:rPr>
          <w:rFonts w:ascii="Arial Narrow" w:hAnsi="Arial Narrow"/>
          <w:szCs w:val="20"/>
          <w:lang w:val="en-US"/>
        </w:rPr>
      </w:pPr>
    </w:p>
    <w:p w14:paraId="1649C897" w14:textId="47A578F9" w:rsidR="00B5510F" w:rsidRPr="00F520B7" w:rsidRDefault="00F520B7" w:rsidP="00F520B7">
      <w:pPr>
        <w:jc w:val="both"/>
        <w:rPr>
          <w:rFonts w:ascii="Arial Narrow" w:hAnsi="Arial Narrow"/>
          <w:szCs w:val="20"/>
          <w:lang w:val="en-US"/>
        </w:rPr>
      </w:pPr>
      <w:r w:rsidRPr="00F520B7">
        <w:rPr>
          <w:rFonts w:ascii="Arial Narrow" w:hAnsi="Arial Narrow"/>
          <w:szCs w:val="20"/>
          <w:lang w:val="en-US"/>
        </w:rPr>
        <w:t>Furthermore, t</w:t>
      </w:r>
      <w:r w:rsidR="00B5510F" w:rsidRPr="00F520B7">
        <w:rPr>
          <w:rFonts w:ascii="Arial Narrow" w:hAnsi="Arial Narrow"/>
          <w:szCs w:val="20"/>
          <w:lang w:val="en-US"/>
        </w:rPr>
        <w:t>here are many issues that we face</w:t>
      </w:r>
      <w:r w:rsidR="004F2FF3">
        <w:rPr>
          <w:rFonts w:ascii="Arial Narrow" w:hAnsi="Arial Narrow"/>
          <w:szCs w:val="20"/>
          <w:lang w:val="en-US"/>
        </w:rPr>
        <w:t>.</w:t>
      </w:r>
      <w:r w:rsidR="00B5510F" w:rsidRPr="00F520B7">
        <w:rPr>
          <w:rFonts w:ascii="Arial Narrow" w:hAnsi="Arial Narrow"/>
          <w:szCs w:val="20"/>
          <w:lang w:val="en-US"/>
        </w:rPr>
        <w:t xml:space="preserve">  </w:t>
      </w:r>
      <w:r w:rsidR="00A1491E">
        <w:rPr>
          <w:rFonts w:ascii="Arial Narrow" w:hAnsi="Arial Narrow"/>
          <w:szCs w:val="20"/>
          <w:lang w:val="en-US"/>
        </w:rPr>
        <w:t xml:space="preserve">The policies that follow are not meant to address each issue singularly but cut across multiple issues.  </w:t>
      </w:r>
      <w:r w:rsidRPr="00F520B7">
        <w:rPr>
          <w:rFonts w:ascii="Arial Narrow" w:hAnsi="Arial Narrow"/>
          <w:szCs w:val="20"/>
          <w:lang w:val="en-US"/>
        </w:rPr>
        <w:t>E</w:t>
      </w:r>
      <w:r w:rsidR="004258A2" w:rsidRPr="00F520B7">
        <w:rPr>
          <w:rFonts w:ascii="Arial Narrow" w:hAnsi="Arial Narrow"/>
          <w:szCs w:val="20"/>
          <w:lang w:val="en-US"/>
        </w:rPr>
        <w:t xml:space="preserve">ach policy does not align to just one issue.  </w:t>
      </w:r>
    </w:p>
    <w:p w14:paraId="384A67AE" w14:textId="77777777" w:rsidR="00FC6086" w:rsidRPr="00B50455" w:rsidRDefault="00FC6086" w:rsidP="00B50455">
      <w:pPr>
        <w:rPr>
          <w:lang w:val="en-US"/>
        </w:rPr>
      </w:pPr>
    </w:p>
    <w:p w14:paraId="28DEF271" w14:textId="02FEE323" w:rsidR="00FF4D91" w:rsidRDefault="002865CC" w:rsidP="00180A50">
      <w:pPr>
        <w:jc w:val="both"/>
        <w:rPr>
          <w:rFonts w:ascii="Arial Narrow" w:hAnsi="Arial Narrow"/>
          <w:szCs w:val="20"/>
          <w:lang w:val="en-US"/>
        </w:rPr>
      </w:pPr>
      <w:r>
        <w:rPr>
          <w:rFonts w:ascii="Arial Narrow" w:hAnsi="Arial Narrow"/>
          <w:szCs w:val="20"/>
          <w:lang w:val="en-US"/>
        </w:rPr>
        <w:t xml:space="preserve">This document should </w:t>
      </w:r>
      <w:r w:rsidR="00F520B7">
        <w:rPr>
          <w:rFonts w:ascii="Arial Narrow" w:hAnsi="Arial Narrow"/>
          <w:szCs w:val="20"/>
          <w:lang w:val="en-US"/>
        </w:rPr>
        <w:t xml:space="preserve">also </w:t>
      </w:r>
      <w:r>
        <w:rPr>
          <w:rFonts w:ascii="Arial Narrow" w:hAnsi="Arial Narrow"/>
          <w:szCs w:val="20"/>
          <w:lang w:val="en-US"/>
        </w:rPr>
        <w:t xml:space="preserve">be used in conjunction with other </w:t>
      </w:r>
      <w:r w:rsidR="00E40653">
        <w:rPr>
          <w:rFonts w:ascii="Arial Narrow" w:hAnsi="Arial Narrow"/>
          <w:szCs w:val="20"/>
          <w:lang w:val="en-US"/>
        </w:rPr>
        <w:t>relevant</w:t>
      </w:r>
      <w:r>
        <w:rPr>
          <w:rFonts w:ascii="Arial Narrow" w:hAnsi="Arial Narrow"/>
          <w:szCs w:val="20"/>
          <w:lang w:val="en-US"/>
        </w:rPr>
        <w:t xml:space="preserve"> document</w:t>
      </w:r>
      <w:r w:rsidR="00E40653">
        <w:rPr>
          <w:rFonts w:ascii="Arial Narrow" w:hAnsi="Arial Narrow"/>
          <w:szCs w:val="20"/>
          <w:lang w:val="en-US"/>
        </w:rPr>
        <w:t>s</w:t>
      </w:r>
      <w:r w:rsidR="00E13C76">
        <w:rPr>
          <w:rFonts w:ascii="Arial Narrow" w:hAnsi="Arial Narrow"/>
          <w:szCs w:val="20"/>
          <w:lang w:val="en-US"/>
        </w:rPr>
        <w:t xml:space="preserve">.  This includes but </w:t>
      </w:r>
      <w:r w:rsidR="00476C1F">
        <w:rPr>
          <w:rFonts w:ascii="Arial Narrow" w:hAnsi="Arial Narrow"/>
          <w:szCs w:val="20"/>
          <w:lang w:val="en-US"/>
        </w:rPr>
        <w:t xml:space="preserve">is </w:t>
      </w:r>
      <w:r w:rsidR="00E13C76">
        <w:rPr>
          <w:rFonts w:ascii="Arial Narrow" w:hAnsi="Arial Narrow"/>
          <w:szCs w:val="20"/>
          <w:lang w:val="en-US"/>
        </w:rPr>
        <w:t>not limited to</w:t>
      </w:r>
      <w:r w:rsidR="00FF4D91">
        <w:rPr>
          <w:rFonts w:ascii="Arial Narrow" w:hAnsi="Arial Narrow"/>
          <w:szCs w:val="20"/>
          <w:lang w:val="en-US"/>
        </w:rPr>
        <w:t xml:space="preserve"> deed of settlement documents and partnership agreements.</w:t>
      </w:r>
    </w:p>
    <w:p w14:paraId="09106F76" w14:textId="77777777" w:rsidR="00865426" w:rsidRDefault="00865426" w:rsidP="00180A50">
      <w:pPr>
        <w:jc w:val="both"/>
        <w:rPr>
          <w:rFonts w:ascii="Arial Narrow" w:hAnsi="Arial Narrow"/>
          <w:szCs w:val="20"/>
          <w:lang w:val="en-US"/>
        </w:rPr>
      </w:pPr>
    </w:p>
    <w:p w14:paraId="5AC1BA84" w14:textId="26C75DA8" w:rsidR="0031536D" w:rsidRDefault="00180A50" w:rsidP="00180A50">
      <w:pPr>
        <w:jc w:val="both"/>
        <w:rPr>
          <w:rFonts w:ascii="Arial Narrow" w:hAnsi="Arial Narrow"/>
          <w:szCs w:val="20"/>
          <w:lang w:val="en-US"/>
        </w:rPr>
      </w:pPr>
      <w:r>
        <w:rPr>
          <w:rFonts w:ascii="Arial Narrow" w:hAnsi="Arial Narrow"/>
          <w:szCs w:val="20"/>
          <w:lang w:val="en-US"/>
        </w:rPr>
        <w:t>This document is administered by</w:t>
      </w:r>
      <w:r w:rsidR="008D4A2F">
        <w:rPr>
          <w:rFonts w:ascii="Arial Narrow" w:hAnsi="Arial Narrow"/>
          <w:szCs w:val="20"/>
          <w:lang w:val="en-US"/>
        </w:rPr>
        <w:t xml:space="preserve"> T</w:t>
      </w:r>
      <w:r>
        <w:rPr>
          <w:rFonts w:ascii="Arial Narrow" w:hAnsi="Arial Narrow"/>
          <w:szCs w:val="20"/>
          <w:lang w:val="en-US"/>
        </w:rPr>
        <w:t xml:space="preserve">e Iwi o Rakaipaaka Incorporated.  Please contact </w:t>
      </w:r>
      <w:hyperlink r:id="rId18" w:history="1">
        <w:r w:rsidR="00C904D1" w:rsidRPr="00682F9B">
          <w:rPr>
            <w:rStyle w:val="Hyperlink"/>
            <w:rFonts w:ascii="Arial Narrow" w:hAnsi="Arial Narrow"/>
            <w:szCs w:val="20"/>
            <w:lang w:val="en-US"/>
          </w:rPr>
          <w:t>info@ngatirakaipaaka.iwi.nz</w:t>
        </w:r>
      </w:hyperlink>
      <w:r w:rsidR="00C904D1">
        <w:rPr>
          <w:rFonts w:ascii="Arial Narrow" w:hAnsi="Arial Narrow"/>
          <w:szCs w:val="20"/>
          <w:lang w:val="en-US"/>
        </w:rPr>
        <w:t xml:space="preserve"> i</w:t>
      </w:r>
      <w:r>
        <w:rPr>
          <w:rFonts w:ascii="Arial Narrow" w:hAnsi="Arial Narrow"/>
          <w:szCs w:val="20"/>
          <w:lang w:val="en-US"/>
        </w:rPr>
        <w:t>f you have any queries</w:t>
      </w:r>
      <w:r w:rsidR="0031536D">
        <w:rPr>
          <w:rFonts w:ascii="Arial Narrow" w:hAnsi="Arial Narrow"/>
          <w:szCs w:val="20"/>
          <w:lang w:val="en-US"/>
        </w:rPr>
        <w:t>.</w:t>
      </w:r>
    </w:p>
    <w:p w14:paraId="5F204226" w14:textId="5C6ED0DA" w:rsidR="005F2F04" w:rsidRPr="00A20BDD" w:rsidRDefault="00F96254" w:rsidP="00A20BDD">
      <w:pPr>
        <w:rPr>
          <w:rFonts w:ascii="Bookman Old Style" w:hAnsi="Bookman Old Style"/>
          <w:b/>
          <w:sz w:val="28"/>
          <w:szCs w:val="20"/>
          <w:lang w:val="en-US"/>
        </w:rPr>
      </w:pPr>
      <w:r>
        <w:br w:type="page"/>
      </w:r>
    </w:p>
    <w:p w14:paraId="350ACDA6" w14:textId="728BD4FB" w:rsidR="00B5553E" w:rsidRPr="00180BDE" w:rsidRDefault="00CD2A89" w:rsidP="00C633D9">
      <w:pPr>
        <w:pStyle w:val="Heading1"/>
        <w:rPr>
          <w:rFonts w:ascii="Arial Black" w:hAnsi="Arial Black"/>
          <w:b w:val="0"/>
          <w:bCs/>
          <w:sz w:val="40"/>
          <w:szCs w:val="40"/>
        </w:rPr>
      </w:pPr>
      <w:bookmarkStart w:id="13" w:name="_Toc133669909"/>
      <w:r w:rsidRPr="00601069">
        <w:rPr>
          <w:rFonts w:ascii="Arial Black" w:hAnsi="Arial Black"/>
          <w:b w:val="0"/>
          <w:bCs/>
          <w:sz w:val="40"/>
          <w:szCs w:val="40"/>
        </w:rPr>
        <w:lastRenderedPageBreak/>
        <w:t>Ng</w:t>
      </w:r>
      <w:r w:rsidR="0031536D" w:rsidRPr="00601069">
        <w:rPr>
          <w:rFonts w:ascii="Arial Black" w:hAnsi="Arial Black"/>
          <w:b w:val="0"/>
          <w:bCs/>
          <w:sz w:val="40"/>
          <w:szCs w:val="40"/>
        </w:rPr>
        <w:t>ā</w:t>
      </w:r>
      <w:r w:rsidRPr="00180BDE">
        <w:rPr>
          <w:rFonts w:ascii="Arial Black" w:hAnsi="Arial Black"/>
          <w:b w:val="0"/>
          <w:bCs/>
          <w:sz w:val="40"/>
          <w:szCs w:val="40"/>
        </w:rPr>
        <w:t xml:space="preserve"> kaupapa – Goals</w:t>
      </w:r>
      <w:bookmarkEnd w:id="13"/>
    </w:p>
    <w:p w14:paraId="52B87282" w14:textId="05A85980" w:rsidR="00CD2A89" w:rsidRDefault="00CD2A89" w:rsidP="00CD2A89">
      <w:pPr>
        <w:rPr>
          <w:lang w:val="en-US"/>
        </w:rPr>
      </w:pPr>
    </w:p>
    <w:p w14:paraId="267E4810" w14:textId="7B9D7916" w:rsidR="00CD2A89" w:rsidRPr="00180BDE" w:rsidRDefault="00CD2A89" w:rsidP="00020CE3">
      <w:pPr>
        <w:pStyle w:val="Heading3"/>
        <w:numPr>
          <w:ilvl w:val="0"/>
          <w:numId w:val="27"/>
        </w:numPr>
        <w:rPr>
          <w:rFonts w:ascii="Arial Black" w:hAnsi="Arial Black"/>
          <w:b w:val="0"/>
          <w:bCs/>
          <w:sz w:val="32"/>
          <w:szCs w:val="32"/>
        </w:rPr>
      </w:pPr>
      <w:bookmarkStart w:id="14" w:name="_Toc133669910"/>
      <w:r w:rsidRPr="00180BDE">
        <w:rPr>
          <w:rFonts w:ascii="Arial Black" w:hAnsi="Arial Black"/>
          <w:b w:val="0"/>
          <w:bCs/>
          <w:sz w:val="32"/>
          <w:szCs w:val="32"/>
        </w:rPr>
        <w:t xml:space="preserve">Our </w:t>
      </w:r>
      <w:proofErr w:type="spellStart"/>
      <w:r w:rsidRPr="00180BDE">
        <w:rPr>
          <w:rFonts w:ascii="Arial Black" w:hAnsi="Arial Black"/>
          <w:b w:val="0"/>
          <w:bCs/>
          <w:sz w:val="32"/>
          <w:szCs w:val="32"/>
        </w:rPr>
        <w:t>tino</w:t>
      </w:r>
      <w:proofErr w:type="spellEnd"/>
      <w:r w:rsidRPr="00180BDE">
        <w:rPr>
          <w:rFonts w:ascii="Arial Black" w:hAnsi="Arial Black"/>
          <w:b w:val="0"/>
          <w:bCs/>
          <w:sz w:val="32"/>
          <w:szCs w:val="32"/>
        </w:rPr>
        <w:t xml:space="preserve"> ra</w:t>
      </w:r>
      <w:r w:rsidR="0031536D" w:rsidRPr="00180BDE">
        <w:rPr>
          <w:rFonts w:ascii="Arial Black" w:hAnsi="Arial Black"/>
          <w:b w:val="0"/>
          <w:bCs/>
          <w:sz w:val="32"/>
          <w:szCs w:val="32"/>
        </w:rPr>
        <w:t>nga</w:t>
      </w:r>
      <w:r w:rsidRPr="00180BDE">
        <w:rPr>
          <w:rFonts w:ascii="Arial Black" w:hAnsi="Arial Black"/>
          <w:b w:val="0"/>
          <w:bCs/>
          <w:sz w:val="32"/>
          <w:szCs w:val="32"/>
        </w:rPr>
        <w:t>tiratanga and kaitiakitanga is acknowledged</w:t>
      </w:r>
      <w:bookmarkEnd w:id="14"/>
    </w:p>
    <w:p w14:paraId="59904F94" w14:textId="1049BB95" w:rsidR="00CD2A89" w:rsidRDefault="00CD2A89" w:rsidP="00CD2A89">
      <w:pPr>
        <w:rPr>
          <w:lang w:val="en-US"/>
        </w:rPr>
      </w:pPr>
    </w:p>
    <w:p w14:paraId="77ADFC4C" w14:textId="67887FEE" w:rsidR="00CD2A89" w:rsidRPr="00020CE3" w:rsidRDefault="00AA50BF" w:rsidP="00020CE3">
      <w:pPr>
        <w:jc w:val="both"/>
        <w:rPr>
          <w:rFonts w:ascii="Arial Narrow" w:hAnsi="Arial Narrow"/>
        </w:rPr>
      </w:pPr>
      <w:r w:rsidRPr="00020CE3">
        <w:rPr>
          <w:rFonts w:ascii="Arial Narrow" w:hAnsi="Arial Narrow"/>
        </w:rPr>
        <w:t xml:space="preserve">Te iwi o Rakaipaaka have never ceded </w:t>
      </w:r>
      <w:proofErr w:type="spellStart"/>
      <w:r w:rsidRPr="00020CE3">
        <w:rPr>
          <w:rFonts w:ascii="Arial Narrow" w:hAnsi="Arial Narrow"/>
        </w:rPr>
        <w:t>tino</w:t>
      </w:r>
      <w:proofErr w:type="spellEnd"/>
      <w:r w:rsidRPr="00020CE3">
        <w:rPr>
          <w:rFonts w:ascii="Arial Narrow" w:hAnsi="Arial Narrow"/>
        </w:rPr>
        <w:t xml:space="preserve"> rangatiratanga or kaitiakitanga over our rohe, taonga or significant sites.  </w:t>
      </w:r>
      <w:r w:rsidR="004175C5" w:rsidRPr="00020CE3">
        <w:rPr>
          <w:rStyle w:val="normaltextrun"/>
          <w:rFonts w:ascii="Arial Narrow" w:hAnsi="Arial Narrow"/>
          <w:color w:val="000000"/>
          <w:bdr w:val="none" w:sz="0" w:space="0" w:color="auto" w:frame="1"/>
        </w:rPr>
        <w:t xml:space="preserve">Our relationship </w:t>
      </w:r>
      <w:r w:rsidR="004175C5">
        <w:rPr>
          <w:rStyle w:val="normaltextrun"/>
          <w:rFonts w:ascii="Arial Narrow" w:hAnsi="Arial Narrow"/>
          <w:color w:val="000000"/>
          <w:bdr w:val="none" w:sz="0" w:space="0" w:color="auto" w:frame="1"/>
        </w:rPr>
        <w:t xml:space="preserve">and bond with our whenua </w:t>
      </w:r>
      <w:r w:rsidR="004175C5" w:rsidRPr="00020CE3">
        <w:rPr>
          <w:rStyle w:val="normaltextrun"/>
          <w:rFonts w:ascii="Arial Narrow" w:hAnsi="Arial Narrow"/>
          <w:color w:val="000000"/>
          <w:bdr w:val="none" w:sz="0" w:space="0" w:color="auto" w:frame="1"/>
        </w:rPr>
        <w:t xml:space="preserve">cannot be </w:t>
      </w:r>
      <w:r w:rsidR="004175C5">
        <w:rPr>
          <w:rStyle w:val="normaltextrun"/>
          <w:rFonts w:ascii="Arial Narrow" w:hAnsi="Arial Narrow"/>
          <w:color w:val="000000"/>
          <w:bdr w:val="none" w:sz="0" w:space="0" w:color="auto" w:frame="1"/>
        </w:rPr>
        <w:t xml:space="preserve">severed or </w:t>
      </w:r>
      <w:r w:rsidR="004175C5" w:rsidRPr="00020CE3">
        <w:rPr>
          <w:rStyle w:val="normaltextrun"/>
          <w:rFonts w:ascii="Arial Narrow" w:hAnsi="Arial Narrow"/>
          <w:color w:val="000000"/>
          <w:bdr w:val="none" w:sz="0" w:space="0" w:color="auto" w:frame="1"/>
        </w:rPr>
        <w:t xml:space="preserve">undone. </w:t>
      </w:r>
      <w:r w:rsidR="005D086E" w:rsidRPr="00020CE3">
        <w:rPr>
          <w:rFonts w:ascii="Arial Narrow" w:hAnsi="Arial Narrow"/>
        </w:rPr>
        <w:t>Our goal is to</w:t>
      </w:r>
      <w:r w:rsidR="0070705B">
        <w:rPr>
          <w:rFonts w:ascii="Arial Narrow" w:hAnsi="Arial Narrow"/>
        </w:rPr>
        <w:t xml:space="preserve"> exercise our </w:t>
      </w:r>
      <w:proofErr w:type="spellStart"/>
      <w:r w:rsidR="00943D71">
        <w:rPr>
          <w:rFonts w:ascii="Arial Narrow" w:hAnsi="Arial Narrow"/>
        </w:rPr>
        <w:t>tino</w:t>
      </w:r>
      <w:proofErr w:type="spellEnd"/>
      <w:r w:rsidR="00943D71">
        <w:rPr>
          <w:rFonts w:ascii="Arial Narrow" w:hAnsi="Arial Narrow"/>
        </w:rPr>
        <w:t xml:space="preserve"> rangatiratanga</w:t>
      </w:r>
      <w:r w:rsidR="0070705B">
        <w:rPr>
          <w:rFonts w:ascii="Arial Narrow" w:hAnsi="Arial Narrow"/>
        </w:rPr>
        <w:t xml:space="preserve"> and establish equal partnerships to</w:t>
      </w:r>
      <w:r w:rsidR="005D086E" w:rsidRPr="00020CE3">
        <w:rPr>
          <w:rFonts w:ascii="Arial Narrow" w:hAnsi="Arial Narrow"/>
        </w:rPr>
        <w:t xml:space="preserve"> ensure that we are involved in decision-making processes and activities related to our taiao and rohe. </w:t>
      </w:r>
      <w:r w:rsidR="00F96254">
        <w:rPr>
          <w:rFonts w:ascii="Arial Narrow" w:hAnsi="Arial Narrow"/>
        </w:rPr>
        <w:t xml:space="preserve"> Te Iwi o Rakaipaaka will not compromise our mana, our integrity or our life principles.</w:t>
      </w:r>
      <w:r w:rsidR="005D086E" w:rsidRPr="00020CE3">
        <w:rPr>
          <w:rFonts w:ascii="Arial Narrow" w:hAnsi="Arial Narrow"/>
        </w:rPr>
        <w:t xml:space="preserve"> </w:t>
      </w:r>
    </w:p>
    <w:p w14:paraId="5BF1D91B" w14:textId="66418241" w:rsidR="00F96254" w:rsidRPr="00020CE3" w:rsidRDefault="00F96254" w:rsidP="00020CE3">
      <w:pPr>
        <w:jc w:val="both"/>
        <w:rPr>
          <w:rFonts w:ascii="Arial Narrow" w:hAnsi="Arial Narrow"/>
        </w:rPr>
      </w:pPr>
    </w:p>
    <w:p w14:paraId="1D9917F5" w14:textId="64F4E141" w:rsidR="00AA50BF" w:rsidRDefault="005D086E" w:rsidP="00AA50BF">
      <w:pPr>
        <w:jc w:val="both"/>
        <w:rPr>
          <w:rFonts w:ascii="Arial Narrow" w:hAnsi="Arial Narrow"/>
          <w:szCs w:val="20"/>
          <w:lang w:val="en-US"/>
        </w:rPr>
      </w:pPr>
      <w:r w:rsidRPr="00020CE3">
        <w:rPr>
          <w:rFonts w:ascii="Arial Narrow" w:hAnsi="Arial Narrow"/>
        </w:rPr>
        <w:t xml:space="preserve">In so doing we aim to work in partnership with Crown agencies and others to ensure relationships are enduring and sustainable and respect the principles contained within Te </w:t>
      </w:r>
      <w:proofErr w:type="spellStart"/>
      <w:r w:rsidRPr="00020CE3">
        <w:rPr>
          <w:rFonts w:ascii="Arial Narrow" w:hAnsi="Arial Narrow"/>
        </w:rPr>
        <w:t>Tiriti</w:t>
      </w:r>
      <w:proofErr w:type="spellEnd"/>
      <w:r w:rsidRPr="00020CE3">
        <w:rPr>
          <w:rFonts w:ascii="Arial Narrow" w:hAnsi="Arial Narrow"/>
        </w:rPr>
        <w:t xml:space="preserve"> o Waitangi.  </w:t>
      </w:r>
    </w:p>
    <w:p w14:paraId="354125C5" w14:textId="77777777" w:rsidR="00AA50BF" w:rsidRDefault="00AA50BF" w:rsidP="00AA50BF">
      <w:pPr>
        <w:jc w:val="both"/>
        <w:rPr>
          <w:rFonts w:ascii="Arial Narrow" w:hAnsi="Arial Narrow"/>
          <w:szCs w:val="20"/>
          <w:lang w:val="en-US"/>
        </w:rPr>
      </w:pPr>
    </w:p>
    <w:p w14:paraId="3F39430E" w14:textId="77777777" w:rsidR="00AA50BF" w:rsidRPr="00020CE3" w:rsidRDefault="00AA50BF" w:rsidP="00020CE3"/>
    <w:p w14:paraId="06C218CE" w14:textId="72DE8EEA" w:rsidR="007D5DA5" w:rsidRPr="006A4246" w:rsidRDefault="00EB072D" w:rsidP="000D7EBF">
      <w:pPr>
        <w:pStyle w:val="Heading8"/>
        <w:rPr>
          <w:rFonts w:ascii="Arial Black" w:hAnsi="Arial Black"/>
          <w:sz w:val="24"/>
          <w:szCs w:val="24"/>
        </w:rPr>
      </w:pPr>
      <w:r w:rsidRPr="006A4246">
        <w:rPr>
          <w:rFonts w:ascii="Arial Black" w:hAnsi="Arial Black"/>
          <w:sz w:val="24"/>
          <w:szCs w:val="24"/>
        </w:rPr>
        <w:t xml:space="preserve">1.1 </w:t>
      </w:r>
      <w:r w:rsidR="005A0C73" w:rsidRPr="006A4246">
        <w:rPr>
          <w:rFonts w:ascii="Arial Black" w:hAnsi="Arial Black"/>
          <w:sz w:val="24"/>
          <w:szCs w:val="24"/>
        </w:rPr>
        <w:t>Ng</w:t>
      </w:r>
      <w:r w:rsidR="0031536D" w:rsidRPr="006A4246">
        <w:rPr>
          <w:rFonts w:ascii="Arial Black" w:hAnsi="Arial Black"/>
          <w:sz w:val="24"/>
          <w:szCs w:val="24"/>
        </w:rPr>
        <w:t>ā</w:t>
      </w:r>
      <w:r w:rsidR="005A0C73" w:rsidRPr="006A4246">
        <w:rPr>
          <w:rFonts w:ascii="Arial Black" w:hAnsi="Arial Black"/>
          <w:sz w:val="24"/>
          <w:szCs w:val="24"/>
        </w:rPr>
        <w:t xml:space="preserve"> Take –</w:t>
      </w:r>
      <w:r w:rsidR="00321E38">
        <w:rPr>
          <w:rFonts w:ascii="Arial Black" w:hAnsi="Arial Black"/>
          <w:sz w:val="24"/>
          <w:szCs w:val="24"/>
        </w:rPr>
        <w:t xml:space="preserve"> </w:t>
      </w:r>
      <w:r w:rsidR="005A0C73" w:rsidRPr="006A4246">
        <w:rPr>
          <w:rFonts w:ascii="Arial Black" w:hAnsi="Arial Black"/>
          <w:sz w:val="24"/>
          <w:szCs w:val="24"/>
        </w:rPr>
        <w:t>Issues</w:t>
      </w:r>
    </w:p>
    <w:p w14:paraId="1598E3D0" w14:textId="6062BA95" w:rsidR="004175C5" w:rsidRDefault="00257FDE" w:rsidP="004175C5">
      <w:pPr>
        <w:pStyle w:val="BodyText"/>
        <w:numPr>
          <w:ilvl w:val="2"/>
          <w:numId w:val="34"/>
        </w:numPr>
        <w:rPr>
          <w:rFonts w:ascii="Arial Narrow" w:hAnsi="Arial Narrow"/>
          <w:sz w:val="24"/>
        </w:rPr>
      </w:pPr>
      <w:r>
        <w:rPr>
          <w:rFonts w:ascii="Arial Narrow" w:hAnsi="Arial Narrow"/>
          <w:sz w:val="24"/>
        </w:rPr>
        <w:t>Acknowled</w:t>
      </w:r>
      <w:r w:rsidR="007D5DA5">
        <w:rPr>
          <w:rFonts w:ascii="Arial Narrow" w:hAnsi="Arial Narrow"/>
          <w:sz w:val="24"/>
        </w:rPr>
        <w:t>g</w:t>
      </w:r>
      <w:r>
        <w:rPr>
          <w:rFonts w:ascii="Arial Narrow" w:hAnsi="Arial Narrow"/>
          <w:sz w:val="24"/>
        </w:rPr>
        <w:t xml:space="preserve">ement by Crown agencies of </w:t>
      </w:r>
      <w:proofErr w:type="spellStart"/>
      <w:r w:rsidR="00312B29">
        <w:rPr>
          <w:rFonts w:ascii="Arial Narrow" w:hAnsi="Arial Narrow"/>
          <w:sz w:val="24"/>
        </w:rPr>
        <w:t>t</w:t>
      </w:r>
      <w:r w:rsidR="00C03739" w:rsidRPr="00020CE3">
        <w:rPr>
          <w:rFonts w:ascii="Arial Narrow" w:hAnsi="Arial Narrow"/>
          <w:sz w:val="24"/>
        </w:rPr>
        <w:t>ino</w:t>
      </w:r>
      <w:proofErr w:type="spellEnd"/>
      <w:r w:rsidR="00C03739">
        <w:rPr>
          <w:rFonts w:ascii="Arial Narrow" w:hAnsi="Arial Narrow"/>
          <w:sz w:val="24"/>
        </w:rPr>
        <w:t xml:space="preserve"> rangatiratanga o </w:t>
      </w:r>
      <w:r w:rsidR="00943D71">
        <w:rPr>
          <w:rFonts w:ascii="Arial Narrow" w:hAnsi="Arial Narrow"/>
          <w:sz w:val="24"/>
        </w:rPr>
        <w:t>Ngati</w:t>
      </w:r>
      <w:r w:rsidR="00C03739">
        <w:rPr>
          <w:rFonts w:ascii="Arial Narrow" w:hAnsi="Arial Narrow"/>
          <w:sz w:val="24"/>
        </w:rPr>
        <w:t xml:space="preserve"> Rakaipaaka </w:t>
      </w:r>
      <w:r>
        <w:rPr>
          <w:rFonts w:ascii="Arial Narrow" w:hAnsi="Arial Narrow"/>
          <w:sz w:val="24"/>
        </w:rPr>
        <w:t>is inadequate.  Further, responsible agencies do not effectively recognize our relationship with the taiao and taonga species</w:t>
      </w:r>
      <w:r w:rsidR="00F84E22">
        <w:rPr>
          <w:rFonts w:ascii="Arial Narrow" w:hAnsi="Arial Narrow"/>
          <w:sz w:val="24"/>
        </w:rPr>
        <w:t xml:space="preserve"> and don’t understand our way of doing things.</w:t>
      </w:r>
    </w:p>
    <w:p w14:paraId="602A5AEB" w14:textId="77777777" w:rsidR="00020CE3" w:rsidRDefault="00020CE3" w:rsidP="00020CE3">
      <w:pPr>
        <w:pStyle w:val="BodyText"/>
        <w:ind w:left="720"/>
        <w:rPr>
          <w:rFonts w:ascii="Arial Narrow" w:hAnsi="Arial Narrow"/>
          <w:sz w:val="24"/>
        </w:rPr>
      </w:pPr>
    </w:p>
    <w:p w14:paraId="73906B68" w14:textId="53EEC708" w:rsidR="00020CE3" w:rsidRDefault="004175C5" w:rsidP="00020CE3">
      <w:pPr>
        <w:pStyle w:val="BodyText"/>
        <w:numPr>
          <w:ilvl w:val="2"/>
          <w:numId w:val="34"/>
        </w:numPr>
        <w:rPr>
          <w:rStyle w:val="normaltextrun"/>
          <w:rFonts w:ascii="Arial Narrow" w:hAnsi="Arial Narrow"/>
          <w:color w:val="000000"/>
          <w:sz w:val="24"/>
          <w:szCs w:val="24"/>
        </w:rPr>
      </w:pPr>
      <w:r w:rsidRPr="00020CE3">
        <w:rPr>
          <w:rStyle w:val="normaltextrun"/>
          <w:rFonts w:ascii="Arial Narrow" w:hAnsi="Arial Narrow"/>
          <w:color w:val="000000"/>
          <w:sz w:val="24"/>
          <w:szCs w:val="24"/>
        </w:rPr>
        <w:t>Where relationship</w:t>
      </w:r>
      <w:r w:rsidR="00C51082">
        <w:rPr>
          <w:rStyle w:val="normaltextrun"/>
          <w:rFonts w:ascii="Arial Narrow" w:hAnsi="Arial Narrow"/>
          <w:color w:val="000000"/>
          <w:sz w:val="24"/>
          <w:szCs w:val="24"/>
        </w:rPr>
        <w:t>s</w:t>
      </w:r>
      <w:r w:rsidRPr="00020CE3">
        <w:rPr>
          <w:rStyle w:val="normaltextrun"/>
          <w:rFonts w:ascii="Arial Narrow" w:hAnsi="Arial Narrow"/>
          <w:color w:val="000000"/>
          <w:sz w:val="24"/>
          <w:szCs w:val="24"/>
        </w:rPr>
        <w:t xml:space="preserve"> ha</w:t>
      </w:r>
      <w:r w:rsidR="00C51082">
        <w:rPr>
          <w:rStyle w:val="normaltextrun"/>
          <w:rFonts w:ascii="Arial Narrow" w:hAnsi="Arial Narrow"/>
          <w:color w:val="000000"/>
          <w:sz w:val="24"/>
          <w:szCs w:val="24"/>
        </w:rPr>
        <w:t>ve</w:t>
      </w:r>
      <w:r w:rsidRPr="00020CE3">
        <w:rPr>
          <w:rStyle w:val="normaltextrun"/>
          <w:rFonts w:ascii="Arial Narrow" w:hAnsi="Arial Narrow"/>
          <w:color w:val="000000"/>
          <w:sz w:val="24"/>
          <w:szCs w:val="24"/>
        </w:rPr>
        <w:t xml:space="preserve"> been established the power dynamic is one-sided and often results in a dictatorship </w:t>
      </w:r>
      <w:r w:rsidR="00C51082">
        <w:rPr>
          <w:rStyle w:val="normaltextrun"/>
          <w:rFonts w:ascii="Arial Narrow" w:hAnsi="Arial Narrow"/>
          <w:color w:val="000000"/>
          <w:sz w:val="24"/>
          <w:szCs w:val="24"/>
        </w:rPr>
        <w:t>based on agency</w:t>
      </w:r>
      <w:r w:rsidRPr="00020CE3">
        <w:rPr>
          <w:rStyle w:val="normaltextrun"/>
          <w:rFonts w:ascii="Arial Narrow" w:hAnsi="Arial Narrow"/>
          <w:color w:val="000000"/>
          <w:sz w:val="24"/>
          <w:szCs w:val="24"/>
        </w:rPr>
        <w:t xml:space="preserve"> rules and regulations</w:t>
      </w:r>
      <w:r w:rsidR="00E23C72">
        <w:rPr>
          <w:rStyle w:val="normaltextrun"/>
          <w:rFonts w:ascii="Arial Narrow" w:hAnsi="Arial Narrow"/>
          <w:color w:val="000000"/>
          <w:sz w:val="24"/>
          <w:szCs w:val="24"/>
        </w:rPr>
        <w:t>.</w:t>
      </w:r>
    </w:p>
    <w:p w14:paraId="0A5659B2" w14:textId="77777777" w:rsidR="00020CE3" w:rsidRDefault="00020CE3" w:rsidP="00020CE3">
      <w:pPr>
        <w:pStyle w:val="BodyText"/>
        <w:rPr>
          <w:rStyle w:val="normaltextrun"/>
          <w:rFonts w:ascii="Arial Narrow" w:hAnsi="Arial Narrow"/>
          <w:color w:val="000000"/>
          <w:sz w:val="24"/>
          <w:szCs w:val="24"/>
        </w:rPr>
      </w:pPr>
    </w:p>
    <w:p w14:paraId="6DFEC25E" w14:textId="799D654A" w:rsidR="001D2E27" w:rsidRPr="00020CE3" w:rsidRDefault="001D2E27" w:rsidP="00020CE3">
      <w:pPr>
        <w:pStyle w:val="BodyText"/>
        <w:numPr>
          <w:ilvl w:val="2"/>
          <w:numId w:val="34"/>
        </w:numPr>
        <w:rPr>
          <w:rStyle w:val="normaltextrun"/>
          <w:rFonts w:ascii="Arial Narrow" w:hAnsi="Arial Narrow"/>
          <w:color w:val="000000"/>
          <w:sz w:val="24"/>
          <w:szCs w:val="24"/>
        </w:rPr>
      </w:pPr>
      <w:r w:rsidRPr="00020CE3">
        <w:rPr>
          <w:rStyle w:val="normaltextrun"/>
          <w:rFonts w:ascii="Arial Narrow" w:hAnsi="Arial Narrow"/>
          <w:color w:val="000000"/>
          <w:sz w:val="24"/>
          <w:szCs w:val="24"/>
        </w:rPr>
        <w:t xml:space="preserve">When we are asked to consult, especially when the Crown or applicants are seeking to understand our whakapapa or our </w:t>
      </w:r>
      <w:proofErr w:type="spellStart"/>
      <w:r w:rsidRPr="00020CE3">
        <w:rPr>
          <w:rStyle w:val="normaltextrun"/>
          <w:rFonts w:ascii="Arial Narrow" w:hAnsi="Arial Narrow"/>
          <w:color w:val="000000"/>
          <w:sz w:val="24"/>
          <w:szCs w:val="24"/>
        </w:rPr>
        <w:t>matauranga</w:t>
      </w:r>
      <w:proofErr w:type="spellEnd"/>
      <w:r w:rsidRPr="00020CE3">
        <w:rPr>
          <w:rStyle w:val="normaltextrun"/>
          <w:rFonts w:ascii="Arial Narrow" w:hAnsi="Arial Narrow"/>
          <w:color w:val="000000"/>
          <w:sz w:val="24"/>
          <w:szCs w:val="24"/>
        </w:rPr>
        <w:t xml:space="preserve"> there is no support to do so.  Many times, we are asking our pakeke or kaumatua to take time out of their working day to engage on these important matters.  In comparison, those that are seeking this information are being resourced to do so by the Crown or the applicant.  Engagement with us, the mana when</w:t>
      </w:r>
      <w:r w:rsidR="0031536D">
        <w:rPr>
          <w:rStyle w:val="normaltextrun"/>
          <w:rFonts w:ascii="Arial Narrow" w:hAnsi="Arial Narrow"/>
          <w:color w:val="000000"/>
          <w:sz w:val="24"/>
          <w:szCs w:val="24"/>
        </w:rPr>
        <w:t>ua</w:t>
      </w:r>
      <w:r w:rsidRPr="00020CE3">
        <w:rPr>
          <w:rStyle w:val="normaltextrun"/>
          <w:rFonts w:ascii="Arial Narrow" w:hAnsi="Arial Narrow"/>
          <w:color w:val="000000"/>
          <w:sz w:val="24"/>
          <w:szCs w:val="24"/>
        </w:rPr>
        <w:t>, is not seen as a balanced partnership.</w:t>
      </w:r>
    </w:p>
    <w:p w14:paraId="5A50BCB3" w14:textId="77777777" w:rsidR="001D2E27" w:rsidRPr="00020CE3" w:rsidRDefault="001D2E27" w:rsidP="00020CE3">
      <w:pPr>
        <w:pStyle w:val="BodyText"/>
        <w:ind w:left="720"/>
        <w:rPr>
          <w:rFonts w:ascii="Arial Narrow" w:hAnsi="Arial Narrow"/>
          <w:color w:val="000000"/>
          <w:sz w:val="24"/>
          <w:szCs w:val="24"/>
        </w:rPr>
      </w:pPr>
    </w:p>
    <w:p w14:paraId="791D9D77" w14:textId="49410916" w:rsidR="00A504EF" w:rsidRDefault="00E23C72" w:rsidP="00020CE3">
      <w:pPr>
        <w:pStyle w:val="BodyText"/>
        <w:numPr>
          <w:ilvl w:val="2"/>
          <w:numId w:val="34"/>
        </w:numPr>
        <w:rPr>
          <w:rFonts w:ascii="Arial Narrow" w:hAnsi="Arial Narrow"/>
          <w:sz w:val="24"/>
        </w:rPr>
      </w:pPr>
      <w:r>
        <w:rPr>
          <w:rFonts w:ascii="Arial Narrow" w:hAnsi="Arial Narrow"/>
          <w:sz w:val="24"/>
        </w:rPr>
        <w:t xml:space="preserve">Internal </w:t>
      </w:r>
      <w:r w:rsidR="00257FDE">
        <w:rPr>
          <w:rFonts w:ascii="Arial Narrow" w:hAnsi="Arial Narrow"/>
          <w:sz w:val="24"/>
        </w:rPr>
        <w:t>processes</w:t>
      </w:r>
      <w:r>
        <w:rPr>
          <w:rFonts w:ascii="Arial Narrow" w:hAnsi="Arial Narrow"/>
          <w:sz w:val="24"/>
        </w:rPr>
        <w:t xml:space="preserve"> </w:t>
      </w:r>
      <w:r w:rsidR="00BF452F">
        <w:rPr>
          <w:rFonts w:ascii="Arial Narrow" w:hAnsi="Arial Narrow"/>
          <w:sz w:val="24"/>
        </w:rPr>
        <w:t xml:space="preserve">and the behaviour </w:t>
      </w:r>
      <w:r>
        <w:rPr>
          <w:rFonts w:ascii="Arial Narrow" w:hAnsi="Arial Narrow"/>
          <w:sz w:val="24"/>
        </w:rPr>
        <w:t>of external agencies</w:t>
      </w:r>
      <w:r w:rsidR="00257FDE">
        <w:rPr>
          <w:rFonts w:ascii="Arial Narrow" w:hAnsi="Arial Narrow"/>
          <w:sz w:val="24"/>
        </w:rPr>
        <w:t xml:space="preserve"> have hindered these relationships and the taiao has suffered.</w:t>
      </w:r>
      <w:r w:rsidR="003D6930">
        <w:rPr>
          <w:rFonts w:ascii="Arial Narrow" w:hAnsi="Arial Narrow"/>
          <w:sz w:val="24"/>
        </w:rPr>
        <w:t xml:space="preserve"> </w:t>
      </w:r>
    </w:p>
    <w:p w14:paraId="54F04065" w14:textId="77777777" w:rsidR="00020CE3" w:rsidRDefault="00020CE3" w:rsidP="00020CE3">
      <w:pPr>
        <w:pStyle w:val="BodyText"/>
        <w:rPr>
          <w:rFonts w:ascii="Arial Narrow" w:hAnsi="Arial Narrow"/>
          <w:sz w:val="24"/>
        </w:rPr>
      </w:pPr>
    </w:p>
    <w:p w14:paraId="22ADE049" w14:textId="1DA1B4F0" w:rsidR="00844695" w:rsidRPr="00020CE3" w:rsidRDefault="003D6930" w:rsidP="00020CE3">
      <w:pPr>
        <w:pStyle w:val="BodyText"/>
        <w:numPr>
          <w:ilvl w:val="2"/>
          <w:numId w:val="34"/>
        </w:numPr>
        <w:rPr>
          <w:rFonts w:ascii="Arial Narrow" w:hAnsi="Arial Narrow"/>
          <w:sz w:val="24"/>
        </w:rPr>
      </w:pPr>
      <w:r>
        <w:rPr>
          <w:rFonts w:ascii="Arial Narrow" w:hAnsi="Arial Narrow"/>
          <w:sz w:val="24"/>
        </w:rPr>
        <w:t xml:space="preserve">So often, </w:t>
      </w:r>
      <w:r w:rsidR="00E13C76">
        <w:rPr>
          <w:rFonts w:ascii="Arial Narrow" w:hAnsi="Arial Narrow"/>
          <w:sz w:val="24"/>
        </w:rPr>
        <w:t>whānau</w:t>
      </w:r>
      <w:r>
        <w:rPr>
          <w:rFonts w:ascii="Arial Narrow" w:hAnsi="Arial Narrow"/>
          <w:sz w:val="24"/>
        </w:rPr>
        <w:t xml:space="preserve"> are not engaged </w:t>
      </w:r>
      <w:r w:rsidR="00225465">
        <w:rPr>
          <w:rFonts w:ascii="Arial Narrow" w:hAnsi="Arial Narrow"/>
          <w:sz w:val="24"/>
        </w:rPr>
        <w:t>when activities are affecting the rohe or engaged too late in the process.</w:t>
      </w:r>
    </w:p>
    <w:p w14:paraId="0441DE92" w14:textId="77777777" w:rsidR="00EA7277" w:rsidRDefault="00EA7277">
      <w:pPr>
        <w:pStyle w:val="BodyText"/>
        <w:rPr>
          <w:rFonts w:ascii="Arial Narrow" w:hAnsi="Arial Narrow"/>
          <w:sz w:val="24"/>
        </w:rPr>
      </w:pPr>
    </w:p>
    <w:p w14:paraId="0314DE28" w14:textId="02293932" w:rsidR="00020CE3" w:rsidRDefault="00824138" w:rsidP="00020CE3">
      <w:pPr>
        <w:pStyle w:val="BodyText"/>
        <w:numPr>
          <w:ilvl w:val="2"/>
          <w:numId w:val="34"/>
        </w:numPr>
        <w:rPr>
          <w:rFonts w:ascii="Arial Narrow" w:hAnsi="Arial Narrow"/>
          <w:sz w:val="24"/>
        </w:rPr>
      </w:pPr>
      <w:r>
        <w:rPr>
          <w:rFonts w:ascii="Arial Narrow" w:hAnsi="Arial Narrow"/>
          <w:sz w:val="24"/>
        </w:rPr>
        <w:t>Te Iwi o Rakaipaaka have settled with the Crown with provision made within our settlement document to be included in several management decisions</w:t>
      </w:r>
      <w:r>
        <w:rPr>
          <w:rStyle w:val="FootnoteReference"/>
          <w:rFonts w:ascii="Arial Narrow" w:hAnsi="Arial Narrow"/>
          <w:sz w:val="24"/>
        </w:rPr>
        <w:footnoteReference w:id="8"/>
      </w:r>
      <w:r>
        <w:rPr>
          <w:rFonts w:ascii="Arial Narrow" w:hAnsi="Arial Narrow"/>
          <w:sz w:val="24"/>
        </w:rPr>
        <w:t xml:space="preserve">.  However, the requirements of the Crown to acknowledge our relationship with areas in which they manage has not been adequately established.  </w:t>
      </w:r>
      <w:r w:rsidR="002114C4">
        <w:rPr>
          <w:rFonts w:ascii="Arial Narrow" w:hAnsi="Arial Narrow"/>
          <w:sz w:val="24"/>
        </w:rPr>
        <w:t xml:space="preserve">Further the changing resource management landscape </w:t>
      </w:r>
      <w:proofErr w:type="spellStart"/>
      <w:r w:rsidR="002114C4">
        <w:rPr>
          <w:rFonts w:ascii="Arial Narrow" w:hAnsi="Arial Narrow"/>
          <w:sz w:val="24"/>
        </w:rPr>
        <w:t>ie</w:t>
      </w:r>
      <w:proofErr w:type="spellEnd"/>
      <w:r w:rsidR="002114C4">
        <w:rPr>
          <w:rFonts w:ascii="Arial Narrow" w:hAnsi="Arial Narrow"/>
          <w:sz w:val="24"/>
        </w:rPr>
        <w:t xml:space="preserve"> reforms, amendments to national </w:t>
      </w:r>
      <w:r w:rsidR="006D64E8">
        <w:rPr>
          <w:rFonts w:ascii="Arial Narrow" w:hAnsi="Arial Narrow"/>
          <w:sz w:val="24"/>
        </w:rPr>
        <w:t>policies</w:t>
      </w:r>
      <w:r w:rsidR="002114C4">
        <w:rPr>
          <w:rFonts w:ascii="Arial Narrow" w:hAnsi="Arial Narrow"/>
          <w:sz w:val="24"/>
        </w:rPr>
        <w:t>, is confusing</w:t>
      </w:r>
      <w:r w:rsidR="00F2609E">
        <w:rPr>
          <w:rFonts w:ascii="Arial Narrow" w:hAnsi="Arial Narrow"/>
          <w:sz w:val="24"/>
        </w:rPr>
        <w:t xml:space="preserve"> for all parties involved.</w:t>
      </w:r>
    </w:p>
    <w:p w14:paraId="529B6079" w14:textId="77777777" w:rsidR="00020CE3" w:rsidRDefault="00020CE3" w:rsidP="00020CE3">
      <w:pPr>
        <w:pStyle w:val="ListParagraph"/>
        <w:rPr>
          <w:rFonts w:ascii="Arial Narrow" w:hAnsi="Arial Narrow"/>
        </w:rPr>
      </w:pPr>
    </w:p>
    <w:p w14:paraId="5F767EBA" w14:textId="21AC24E0" w:rsidR="00020CE3" w:rsidRDefault="00F22C10" w:rsidP="00543114">
      <w:pPr>
        <w:pStyle w:val="BodyText"/>
        <w:numPr>
          <w:ilvl w:val="2"/>
          <w:numId w:val="34"/>
        </w:numPr>
        <w:rPr>
          <w:rFonts w:ascii="Arial Narrow" w:hAnsi="Arial Narrow"/>
          <w:sz w:val="24"/>
        </w:rPr>
      </w:pPr>
      <w:r w:rsidRPr="00020CE3">
        <w:rPr>
          <w:rFonts w:ascii="Arial Narrow" w:hAnsi="Arial Narrow"/>
          <w:sz w:val="24"/>
          <w:szCs w:val="24"/>
        </w:rPr>
        <w:t xml:space="preserve">There are many </w:t>
      </w:r>
      <w:r w:rsidR="00C608AE" w:rsidRPr="00020CE3">
        <w:rPr>
          <w:rFonts w:ascii="Arial Narrow" w:hAnsi="Arial Narrow"/>
          <w:sz w:val="24"/>
          <w:szCs w:val="24"/>
        </w:rPr>
        <w:t xml:space="preserve">other </w:t>
      </w:r>
      <w:r w:rsidRPr="00020CE3">
        <w:rPr>
          <w:rFonts w:ascii="Arial Narrow" w:hAnsi="Arial Narrow"/>
          <w:sz w:val="24"/>
          <w:szCs w:val="24"/>
        </w:rPr>
        <w:t xml:space="preserve">significant sites in our rohe that we still </w:t>
      </w:r>
      <w:r w:rsidR="0031536D">
        <w:rPr>
          <w:rFonts w:ascii="Arial Narrow" w:hAnsi="Arial Narrow"/>
          <w:sz w:val="24"/>
          <w:szCs w:val="24"/>
        </w:rPr>
        <w:t>don’t</w:t>
      </w:r>
      <w:r w:rsidRPr="00020CE3">
        <w:rPr>
          <w:rFonts w:ascii="Arial Narrow" w:hAnsi="Arial Narrow"/>
          <w:sz w:val="24"/>
          <w:szCs w:val="24"/>
        </w:rPr>
        <w:t xml:space="preserve"> manage</w:t>
      </w:r>
      <w:r w:rsidR="00C608AE" w:rsidRPr="00020CE3">
        <w:rPr>
          <w:rFonts w:ascii="Arial Narrow" w:hAnsi="Arial Narrow"/>
          <w:sz w:val="24"/>
          <w:szCs w:val="24"/>
        </w:rPr>
        <w:t xml:space="preserve"> due to them being</w:t>
      </w:r>
      <w:r w:rsidRPr="00020CE3">
        <w:rPr>
          <w:rFonts w:ascii="Arial Narrow" w:hAnsi="Arial Narrow"/>
          <w:sz w:val="24"/>
          <w:szCs w:val="24"/>
        </w:rPr>
        <w:t xml:space="preserve"> in private ownership.  </w:t>
      </w:r>
      <w:r w:rsidR="00C608AE" w:rsidRPr="00020CE3">
        <w:rPr>
          <w:rFonts w:ascii="Arial Narrow" w:hAnsi="Arial Narrow"/>
          <w:sz w:val="24"/>
          <w:szCs w:val="24"/>
        </w:rPr>
        <w:t xml:space="preserve">This </w:t>
      </w:r>
      <w:r w:rsidRPr="00020CE3">
        <w:rPr>
          <w:rFonts w:ascii="Arial Narrow" w:hAnsi="Arial Narrow"/>
          <w:sz w:val="24"/>
          <w:szCs w:val="24"/>
        </w:rPr>
        <w:t>does not</w:t>
      </w:r>
      <w:r w:rsidRPr="00020CE3">
        <w:rPr>
          <w:sz w:val="24"/>
          <w:szCs w:val="24"/>
        </w:rPr>
        <w:t xml:space="preserve"> </w:t>
      </w:r>
      <w:r w:rsidRPr="00020CE3">
        <w:rPr>
          <w:rFonts w:ascii="Arial Narrow" w:hAnsi="Arial Narrow"/>
          <w:sz w:val="24"/>
          <w:szCs w:val="24"/>
        </w:rPr>
        <w:t>mean we are no longer kaitiaki of those sites</w:t>
      </w:r>
      <w:r w:rsidR="00C608AE" w:rsidRPr="00020CE3">
        <w:rPr>
          <w:rFonts w:ascii="Arial Narrow" w:hAnsi="Arial Narrow"/>
          <w:sz w:val="24"/>
          <w:szCs w:val="24"/>
        </w:rPr>
        <w:t>, especially when activities on those sites affect other important sites or taonga</w:t>
      </w:r>
      <w:r w:rsidR="003458E1">
        <w:rPr>
          <w:rFonts w:ascii="Arial Narrow" w:hAnsi="Arial Narrow"/>
          <w:sz w:val="24"/>
          <w:szCs w:val="24"/>
        </w:rPr>
        <w:t>, downstream for example.</w:t>
      </w:r>
    </w:p>
    <w:p w14:paraId="5FE88673" w14:textId="77777777" w:rsidR="00020CE3" w:rsidRDefault="00020CE3" w:rsidP="00020CE3">
      <w:pPr>
        <w:pStyle w:val="ListParagraph"/>
        <w:rPr>
          <w:rFonts w:ascii="Arial Narrow" w:hAnsi="Arial Narrow"/>
        </w:rPr>
      </w:pPr>
    </w:p>
    <w:p w14:paraId="2AC18D25" w14:textId="0283DCD4" w:rsidR="00020CE3" w:rsidRDefault="00222C20" w:rsidP="003A66DB">
      <w:pPr>
        <w:pStyle w:val="BodyText"/>
        <w:numPr>
          <w:ilvl w:val="2"/>
          <w:numId w:val="34"/>
        </w:numPr>
        <w:rPr>
          <w:rFonts w:ascii="Arial Narrow" w:hAnsi="Arial Narrow"/>
          <w:sz w:val="24"/>
        </w:rPr>
      </w:pPr>
      <w:r w:rsidRPr="00020CE3">
        <w:rPr>
          <w:rFonts w:ascii="Arial Narrow" w:hAnsi="Arial Narrow"/>
          <w:sz w:val="24"/>
        </w:rPr>
        <w:lastRenderedPageBreak/>
        <w:t xml:space="preserve">We are unable to protect our taonga species within </w:t>
      </w:r>
      <w:r w:rsidR="001B2F44" w:rsidRPr="00020CE3">
        <w:rPr>
          <w:rFonts w:ascii="Arial Narrow" w:hAnsi="Arial Narrow"/>
          <w:sz w:val="24"/>
        </w:rPr>
        <w:t>and across our rohe.  Taonga species do not live within</w:t>
      </w:r>
      <w:r w:rsidR="00196868" w:rsidRPr="00020CE3">
        <w:rPr>
          <w:rFonts w:ascii="Arial Narrow" w:hAnsi="Arial Narrow"/>
          <w:sz w:val="24"/>
        </w:rPr>
        <w:t xml:space="preserve"> boundaries on maps.  Te Iwi o Rakaipaaka view that we are kaitiaki across boundaries </w:t>
      </w:r>
      <w:r w:rsidR="00FC2353" w:rsidRPr="00020CE3">
        <w:rPr>
          <w:rFonts w:ascii="Arial Narrow" w:hAnsi="Arial Narrow"/>
          <w:sz w:val="24"/>
        </w:rPr>
        <w:t>especially if they traditionally whakapapa to our rohe.</w:t>
      </w:r>
    </w:p>
    <w:p w14:paraId="5E509104" w14:textId="77777777" w:rsidR="00020CE3" w:rsidRDefault="00020CE3" w:rsidP="00020CE3">
      <w:pPr>
        <w:pStyle w:val="ListParagraph"/>
        <w:rPr>
          <w:rFonts w:ascii="Arial Narrow" w:hAnsi="Arial Narrow"/>
        </w:rPr>
      </w:pPr>
    </w:p>
    <w:p w14:paraId="72A7A0E3" w14:textId="618C8DA4" w:rsidR="00020CE3" w:rsidRPr="00816833" w:rsidRDefault="00816A9E" w:rsidP="00666746">
      <w:pPr>
        <w:pStyle w:val="BodyText"/>
        <w:numPr>
          <w:ilvl w:val="2"/>
          <w:numId w:val="34"/>
        </w:numPr>
        <w:rPr>
          <w:rFonts w:ascii="Arial Narrow" w:hAnsi="Arial Narrow"/>
        </w:rPr>
      </w:pPr>
      <w:r w:rsidRPr="00816833">
        <w:rPr>
          <w:rFonts w:ascii="Arial Narrow" w:hAnsi="Arial Narrow"/>
          <w:sz w:val="24"/>
        </w:rPr>
        <w:t>The RMA brought about a sense of legal commitment and responsibility upon government agencies to seek out fair consultation and management processes with mana whenua on environment and resource matters</w:t>
      </w:r>
      <w:r>
        <w:rPr>
          <w:rFonts w:ascii="Arial Narrow" w:hAnsi="Arial Narrow"/>
          <w:sz w:val="24"/>
        </w:rPr>
        <w:t>.  However, t</w:t>
      </w:r>
      <w:r w:rsidR="0059183B" w:rsidRPr="00816833">
        <w:rPr>
          <w:rFonts w:ascii="Arial Narrow" w:hAnsi="Arial Narrow"/>
          <w:sz w:val="24"/>
        </w:rPr>
        <w:t xml:space="preserve">here has been </w:t>
      </w:r>
      <w:r w:rsidR="00C608AE" w:rsidRPr="00816833">
        <w:rPr>
          <w:rFonts w:ascii="Arial Narrow" w:hAnsi="Arial Narrow"/>
          <w:sz w:val="24"/>
        </w:rPr>
        <w:t xml:space="preserve">none or </w:t>
      </w:r>
      <w:r w:rsidR="0059183B" w:rsidRPr="00816833">
        <w:rPr>
          <w:rFonts w:ascii="Arial Narrow" w:hAnsi="Arial Narrow"/>
          <w:sz w:val="24"/>
        </w:rPr>
        <w:t>minimal consultation with Te Iwi o Rakaipaaka on environmental and resource issues in the past</w:t>
      </w:r>
      <w:r w:rsidR="00DE47A3" w:rsidRPr="00816833">
        <w:rPr>
          <w:rFonts w:ascii="Arial Narrow" w:hAnsi="Arial Narrow"/>
          <w:sz w:val="24"/>
        </w:rPr>
        <w:t xml:space="preserve"> from Crown agencies</w:t>
      </w:r>
      <w:r w:rsidR="00C727A7">
        <w:rPr>
          <w:rFonts w:ascii="Arial Narrow" w:hAnsi="Arial Narrow"/>
          <w:sz w:val="24"/>
        </w:rPr>
        <w:t>.</w:t>
      </w:r>
      <w:r w:rsidR="0059183B" w:rsidRPr="00816833">
        <w:rPr>
          <w:rFonts w:ascii="Arial Narrow" w:hAnsi="Arial Narrow"/>
          <w:sz w:val="24"/>
        </w:rPr>
        <w:t xml:space="preserve"> </w:t>
      </w:r>
    </w:p>
    <w:p w14:paraId="41C32EE1" w14:textId="77777777" w:rsidR="00816833" w:rsidRPr="00816833" w:rsidRDefault="00816833" w:rsidP="00816833">
      <w:pPr>
        <w:pStyle w:val="BodyText"/>
        <w:rPr>
          <w:rFonts w:ascii="Arial Narrow" w:hAnsi="Arial Narrow"/>
        </w:rPr>
      </w:pPr>
    </w:p>
    <w:p w14:paraId="431B59B0" w14:textId="5FCED037" w:rsidR="00A03EFB" w:rsidRPr="00020CE3" w:rsidRDefault="00A03EFB" w:rsidP="00E90EFD">
      <w:pPr>
        <w:pStyle w:val="BodyText"/>
        <w:numPr>
          <w:ilvl w:val="2"/>
          <w:numId w:val="34"/>
        </w:numPr>
        <w:rPr>
          <w:rFonts w:ascii="Arial Narrow" w:hAnsi="Arial Narrow"/>
          <w:sz w:val="24"/>
        </w:rPr>
      </w:pPr>
      <w:r w:rsidRPr="00020CE3">
        <w:rPr>
          <w:rFonts w:ascii="Arial Narrow" w:hAnsi="Arial Narrow"/>
          <w:sz w:val="24"/>
        </w:rPr>
        <w:t xml:space="preserve">Government agencies hold the information.  We remain powerless to act or participate if this information is not forthcoming.  We do not recall consistency around notifications concerning resource consent applications and pending decisions on the use of resources in our rohe.  When we have been consulted with it has been piece-meal, often involving individuals rather than us as a collective, and lacking in information.  The failure of Crown agencies to consult with us on resource issues and to advise resource consent applicants of their responsibility to seek consultation with us has been ongoing.  For the majority of occasions we have not known that a consent application process had in fact been undertaken until after </w:t>
      </w:r>
      <w:r w:rsidR="006F61A0">
        <w:rPr>
          <w:rFonts w:ascii="Arial Narrow" w:hAnsi="Arial Narrow"/>
          <w:sz w:val="24"/>
        </w:rPr>
        <w:t>the</w:t>
      </w:r>
      <w:r w:rsidRPr="00020CE3">
        <w:rPr>
          <w:rFonts w:ascii="Arial Narrow" w:hAnsi="Arial Narrow"/>
          <w:sz w:val="24"/>
        </w:rPr>
        <w:t xml:space="preserve"> activity has already commenced.  </w:t>
      </w:r>
    </w:p>
    <w:p w14:paraId="1C6E8C1B" w14:textId="5801A28D" w:rsidR="00C56CE2" w:rsidRDefault="00C56CE2" w:rsidP="00A03EFB">
      <w:pPr>
        <w:pStyle w:val="BodyText"/>
        <w:rPr>
          <w:rFonts w:ascii="Arial Narrow" w:hAnsi="Arial Narrow"/>
          <w:sz w:val="24"/>
        </w:rPr>
      </w:pPr>
    </w:p>
    <w:p w14:paraId="51C5E4A5" w14:textId="17D0FB62" w:rsidR="00C56CE2" w:rsidRPr="006A4246" w:rsidRDefault="00C56CE2" w:rsidP="006F61A0">
      <w:pPr>
        <w:pStyle w:val="Heading8"/>
        <w:numPr>
          <w:ilvl w:val="1"/>
          <w:numId w:val="34"/>
        </w:numPr>
        <w:rPr>
          <w:rFonts w:ascii="Arial Black" w:hAnsi="Arial Black"/>
          <w:b w:val="0"/>
          <w:bCs/>
          <w:sz w:val="24"/>
          <w:szCs w:val="24"/>
        </w:rPr>
      </w:pPr>
      <w:r w:rsidRPr="006A4246">
        <w:rPr>
          <w:rFonts w:ascii="Arial Black" w:hAnsi="Arial Black"/>
          <w:b w:val="0"/>
          <w:bCs/>
          <w:sz w:val="24"/>
          <w:szCs w:val="24"/>
        </w:rPr>
        <w:t>Policies</w:t>
      </w:r>
    </w:p>
    <w:p w14:paraId="022C2E70" w14:textId="77777777" w:rsidR="00F17D99" w:rsidRDefault="00C56CE2" w:rsidP="00F611E6">
      <w:pPr>
        <w:pStyle w:val="ListParagraph"/>
        <w:numPr>
          <w:ilvl w:val="2"/>
          <w:numId w:val="34"/>
        </w:numPr>
        <w:jc w:val="both"/>
        <w:rPr>
          <w:rFonts w:ascii="Arial Narrow" w:hAnsi="Arial Narrow"/>
        </w:rPr>
      </w:pPr>
      <w:r w:rsidRPr="00F611E6">
        <w:rPr>
          <w:rFonts w:ascii="Arial Narrow" w:hAnsi="Arial Narrow"/>
          <w:b/>
        </w:rPr>
        <w:t>All</w:t>
      </w:r>
      <w:r w:rsidR="007F75EF" w:rsidRPr="00F611E6">
        <w:rPr>
          <w:rFonts w:ascii="Arial Narrow" w:hAnsi="Arial Narrow"/>
          <w:b/>
        </w:rPr>
        <w:t xml:space="preserve"> a</w:t>
      </w:r>
      <w:r w:rsidRPr="00F611E6">
        <w:rPr>
          <w:rFonts w:ascii="Arial Narrow" w:hAnsi="Arial Narrow"/>
          <w:b/>
        </w:rPr>
        <w:t xml:space="preserve">gencies responsible for environmental management </w:t>
      </w:r>
      <w:r w:rsidR="008D49E9" w:rsidRPr="00F611E6">
        <w:rPr>
          <w:rFonts w:ascii="Arial Narrow" w:hAnsi="Arial Narrow"/>
          <w:b/>
        </w:rPr>
        <w:t xml:space="preserve">are required to </w:t>
      </w:r>
      <w:r w:rsidRPr="00F611E6">
        <w:rPr>
          <w:rFonts w:ascii="Arial Narrow" w:hAnsi="Arial Narrow"/>
          <w:b/>
        </w:rPr>
        <w:t xml:space="preserve">acknowledge </w:t>
      </w:r>
      <w:r w:rsidR="004A7DC4" w:rsidRPr="00F611E6">
        <w:rPr>
          <w:rFonts w:ascii="Arial Narrow" w:hAnsi="Arial Narrow"/>
          <w:b/>
        </w:rPr>
        <w:t>Ngāti Rākaipaaka</w:t>
      </w:r>
      <w:r w:rsidRPr="00F611E6">
        <w:rPr>
          <w:rFonts w:ascii="Arial Narrow" w:hAnsi="Arial Narrow"/>
          <w:b/>
        </w:rPr>
        <w:t xml:space="preserve"> </w:t>
      </w:r>
      <w:proofErr w:type="spellStart"/>
      <w:r w:rsidRPr="00F611E6">
        <w:rPr>
          <w:rFonts w:ascii="Arial Narrow" w:hAnsi="Arial Narrow"/>
          <w:b/>
        </w:rPr>
        <w:t>tino</w:t>
      </w:r>
      <w:proofErr w:type="spellEnd"/>
      <w:r w:rsidRPr="00F611E6">
        <w:rPr>
          <w:rFonts w:ascii="Arial Narrow" w:hAnsi="Arial Narrow"/>
          <w:b/>
        </w:rPr>
        <w:t xml:space="preserve"> rangatiratanga and </w:t>
      </w:r>
      <w:r w:rsidR="004A7DC4" w:rsidRPr="00F611E6">
        <w:rPr>
          <w:rFonts w:ascii="Arial Narrow" w:hAnsi="Arial Narrow"/>
          <w:b/>
        </w:rPr>
        <w:t xml:space="preserve">mana </w:t>
      </w:r>
      <w:proofErr w:type="spellStart"/>
      <w:r w:rsidR="004A7DC4" w:rsidRPr="00F611E6">
        <w:rPr>
          <w:rFonts w:ascii="Arial Narrow" w:hAnsi="Arial Narrow"/>
          <w:b/>
        </w:rPr>
        <w:t>motuhake</w:t>
      </w:r>
      <w:proofErr w:type="spellEnd"/>
      <w:r w:rsidRPr="00F611E6">
        <w:rPr>
          <w:rFonts w:ascii="Arial Narrow" w:hAnsi="Arial Narrow"/>
        </w:rPr>
        <w:t xml:space="preserve">. </w:t>
      </w:r>
    </w:p>
    <w:p w14:paraId="66CB7FB2" w14:textId="1F25A4B3" w:rsidR="00D57E2F" w:rsidRPr="00F611E6" w:rsidRDefault="00C56CE2" w:rsidP="00F17D99">
      <w:pPr>
        <w:pStyle w:val="ListParagraph"/>
        <w:jc w:val="both"/>
        <w:rPr>
          <w:rFonts w:ascii="Arial Narrow" w:hAnsi="Arial Narrow"/>
        </w:rPr>
      </w:pPr>
      <w:r w:rsidRPr="00F611E6">
        <w:rPr>
          <w:rFonts w:ascii="Arial Narrow" w:hAnsi="Arial Narrow"/>
        </w:rPr>
        <w:t xml:space="preserve"> </w:t>
      </w:r>
    </w:p>
    <w:p w14:paraId="425A6B13" w14:textId="684A7E59" w:rsidR="005C1558" w:rsidRPr="00D96324" w:rsidRDefault="002E3C64" w:rsidP="00D96324">
      <w:pPr>
        <w:jc w:val="both"/>
        <w:rPr>
          <w:rFonts w:ascii="Arial Narrow" w:hAnsi="Arial Narrow"/>
        </w:rPr>
      </w:pPr>
      <w:r w:rsidRPr="00D96324">
        <w:rPr>
          <w:rFonts w:ascii="Arial Narrow" w:hAnsi="Arial Narrow"/>
        </w:rPr>
        <w:t>Method</w:t>
      </w:r>
      <w:r w:rsidR="00D96324">
        <w:rPr>
          <w:rFonts w:ascii="Arial Narrow" w:hAnsi="Arial Narrow"/>
        </w:rPr>
        <w:t xml:space="preserve"> </w:t>
      </w:r>
      <w:r w:rsidR="00A048BA" w:rsidRPr="00D96324">
        <w:rPr>
          <w:rFonts w:ascii="Arial Narrow" w:hAnsi="Arial Narrow"/>
        </w:rPr>
        <w:t>1</w:t>
      </w:r>
      <w:r w:rsidRPr="00D96324">
        <w:rPr>
          <w:rFonts w:ascii="Arial Narrow" w:hAnsi="Arial Narrow"/>
        </w:rPr>
        <w:t xml:space="preserve">:  </w:t>
      </w:r>
      <w:r w:rsidR="00531BBA" w:rsidRPr="00D96324">
        <w:rPr>
          <w:rFonts w:ascii="Arial Narrow" w:hAnsi="Arial Narrow"/>
        </w:rPr>
        <w:t>Te Iwi o Rakaipaaka will enter into partnership agreements with agencies if deemed necessary</w:t>
      </w:r>
      <w:r w:rsidR="00D729A0" w:rsidRPr="00D96324">
        <w:rPr>
          <w:rFonts w:ascii="Arial Narrow" w:hAnsi="Arial Narrow"/>
        </w:rPr>
        <w:t xml:space="preserve"> and only when </w:t>
      </w:r>
      <w:r w:rsidR="00531BBA" w:rsidRPr="00D96324">
        <w:rPr>
          <w:rFonts w:ascii="Arial Narrow" w:hAnsi="Arial Narrow"/>
        </w:rPr>
        <w:t xml:space="preserve">our </w:t>
      </w:r>
      <w:proofErr w:type="spellStart"/>
      <w:r w:rsidR="00531BBA" w:rsidRPr="00D96324">
        <w:rPr>
          <w:rFonts w:ascii="Arial Narrow" w:hAnsi="Arial Narrow"/>
        </w:rPr>
        <w:t>tino</w:t>
      </w:r>
      <w:proofErr w:type="spellEnd"/>
      <w:r w:rsidR="00531BBA" w:rsidRPr="00D96324">
        <w:rPr>
          <w:rFonts w:ascii="Arial Narrow" w:hAnsi="Arial Narrow"/>
        </w:rPr>
        <w:t xml:space="preserve"> rangatiratanga</w:t>
      </w:r>
      <w:r w:rsidR="003B03C6" w:rsidRPr="00D96324">
        <w:rPr>
          <w:rFonts w:ascii="Arial Narrow" w:hAnsi="Arial Narrow"/>
        </w:rPr>
        <w:t xml:space="preserve"> and mana </w:t>
      </w:r>
      <w:proofErr w:type="spellStart"/>
      <w:r w:rsidR="003B03C6" w:rsidRPr="00D96324">
        <w:rPr>
          <w:rFonts w:ascii="Arial Narrow" w:hAnsi="Arial Narrow"/>
        </w:rPr>
        <w:t>motuhake</w:t>
      </w:r>
      <w:proofErr w:type="spellEnd"/>
      <w:r w:rsidR="00531BBA" w:rsidRPr="00D96324">
        <w:rPr>
          <w:rFonts w:ascii="Arial Narrow" w:hAnsi="Arial Narrow"/>
        </w:rPr>
        <w:t xml:space="preserve"> is acknowledged.  </w:t>
      </w:r>
    </w:p>
    <w:p w14:paraId="05CAA28D" w14:textId="77777777" w:rsidR="000C00ED" w:rsidRDefault="000C00ED" w:rsidP="000C00ED">
      <w:pPr>
        <w:pStyle w:val="ListParagraph"/>
        <w:jc w:val="both"/>
        <w:rPr>
          <w:rFonts w:ascii="Arial Narrow" w:hAnsi="Arial Narrow"/>
        </w:rPr>
      </w:pPr>
    </w:p>
    <w:p w14:paraId="1A977327" w14:textId="0678AB67" w:rsidR="005D1801" w:rsidRDefault="00C11903" w:rsidP="00D96324">
      <w:pPr>
        <w:jc w:val="both"/>
        <w:rPr>
          <w:rFonts w:ascii="Arial Narrow" w:hAnsi="Arial Narrow"/>
          <w:szCs w:val="20"/>
          <w:lang w:val="en-US"/>
        </w:rPr>
      </w:pPr>
      <w:r w:rsidRPr="00D96324">
        <w:rPr>
          <w:rFonts w:ascii="Arial Narrow" w:hAnsi="Arial Narrow"/>
        </w:rPr>
        <w:t>Method</w:t>
      </w:r>
      <w:r w:rsidR="00D96324">
        <w:rPr>
          <w:rFonts w:ascii="Arial Narrow" w:hAnsi="Arial Narrow"/>
        </w:rPr>
        <w:t xml:space="preserve"> </w:t>
      </w:r>
      <w:r w:rsidR="00A048BA" w:rsidRPr="00D96324">
        <w:rPr>
          <w:rFonts w:ascii="Arial Narrow" w:hAnsi="Arial Narrow"/>
        </w:rPr>
        <w:t>2</w:t>
      </w:r>
      <w:r w:rsidRPr="00D96324">
        <w:rPr>
          <w:rFonts w:ascii="Arial Narrow" w:hAnsi="Arial Narrow"/>
        </w:rPr>
        <w:t xml:space="preserve">:  </w:t>
      </w:r>
      <w:r w:rsidR="004E67BD" w:rsidRPr="00D96324">
        <w:rPr>
          <w:rFonts w:ascii="Arial Narrow" w:hAnsi="Arial Narrow"/>
        </w:rPr>
        <w:t xml:space="preserve">Te Iwi o Rakaipaaka will </w:t>
      </w:r>
      <w:r w:rsidR="004E67BD" w:rsidRPr="00D96324">
        <w:rPr>
          <w:rFonts w:ascii="Arial Narrow" w:hAnsi="Arial Narrow"/>
          <w:szCs w:val="20"/>
          <w:lang w:val="en-US"/>
        </w:rPr>
        <w:t>f</w:t>
      </w:r>
      <w:r w:rsidRPr="00D96324">
        <w:rPr>
          <w:rFonts w:ascii="Arial Narrow" w:hAnsi="Arial Narrow"/>
          <w:szCs w:val="20"/>
          <w:lang w:val="en-US"/>
        </w:rPr>
        <w:t>urther develop settlement relationships with the Department of Conservation</w:t>
      </w:r>
      <w:r w:rsidR="005D1801" w:rsidRPr="00D96324">
        <w:rPr>
          <w:rFonts w:ascii="Arial Narrow" w:hAnsi="Arial Narrow"/>
          <w:szCs w:val="20"/>
          <w:lang w:val="en-US"/>
        </w:rPr>
        <w:t xml:space="preserve">.  </w:t>
      </w:r>
      <w:r w:rsidR="0031536D" w:rsidRPr="00D96324">
        <w:rPr>
          <w:rFonts w:ascii="Arial Narrow" w:hAnsi="Arial Narrow"/>
          <w:szCs w:val="20"/>
          <w:lang w:val="en-US"/>
        </w:rPr>
        <w:t xml:space="preserve">See Appendix </w:t>
      </w:r>
      <w:r w:rsidR="00D96324">
        <w:rPr>
          <w:rFonts w:ascii="Arial Narrow" w:hAnsi="Arial Narrow"/>
          <w:szCs w:val="20"/>
          <w:lang w:val="en-US"/>
        </w:rPr>
        <w:t>1</w:t>
      </w:r>
      <w:r w:rsidR="0031536D" w:rsidRPr="00D96324">
        <w:rPr>
          <w:rFonts w:ascii="Arial Narrow" w:hAnsi="Arial Narrow"/>
          <w:szCs w:val="20"/>
          <w:lang w:val="en-US"/>
        </w:rPr>
        <w:t xml:space="preserve"> for a list of current </w:t>
      </w:r>
      <w:r w:rsidR="00D96324">
        <w:rPr>
          <w:rFonts w:ascii="Arial Narrow" w:hAnsi="Arial Narrow"/>
          <w:szCs w:val="20"/>
          <w:lang w:val="en-US"/>
        </w:rPr>
        <w:t xml:space="preserve">relationship </w:t>
      </w:r>
      <w:r w:rsidR="0031536D" w:rsidRPr="00D96324">
        <w:rPr>
          <w:rFonts w:ascii="Arial Narrow" w:hAnsi="Arial Narrow"/>
          <w:szCs w:val="20"/>
          <w:lang w:val="en-US"/>
        </w:rPr>
        <w:t>developments</w:t>
      </w:r>
      <w:r w:rsidR="0031536D">
        <w:rPr>
          <w:rStyle w:val="FootnoteReference"/>
          <w:rFonts w:ascii="Arial Narrow" w:hAnsi="Arial Narrow"/>
          <w:szCs w:val="20"/>
          <w:lang w:val="en-US"/>
        </w:rPr>
        <w:footnoteReference w:id="9"/>
      </w:r>
      <w:r w:rsidR="0031536D" w:rsidRPr="00D96324">
        <w:rPr>
          <w:rFonts w:ascii="Arial Narrow" w:hAnsi="Arial Narrow"/>
          <w:szCs w:val="20"/>
          <w:lang w:val="en-US"/>
        </w:rPr>
        <w:t>.</w:t>
      </w:r>
    </w:p>
    <w:p w14:paraId="2EC14A91" w14:textId="77777777" w:rsidR="000F02CC" w:rsidRDefault="000F02CC" w:rsidP="00D96324">
      <w:pPr>
        <w:jc w:val="both"/>
        <w:rPr>
          <w:rFonts w:ascii="Arial Narrow" w:hAnsi="Arial Narrow"/>
          <w:szCs w:val="20"/>
          <w:lang w:val="en-US"/>
        </w:rPr>
      </w:pPr>
    </w:p>
    <w:p w14:paraId="35923435" w14:textId="40A3EDEF" w:rsidR="000F02CC" w:rsidRPr="000F02CC" w:rsidRDefault="000F02CC" w:rsidP="00D96324">
      <w:pPr>
        <w:jc w:val="both"/>
        <w:rPr>
          <w:rFonts w:ascii="Arial Narrow" w:hAnsi="Arial Narrow"/>
        </w:rPr>
      </w:pPr>
      <w:r w:rsidRPr="00E00DAA">
        <w:rPr>
          <w:rFonts w:ascii="Arial Narrow" w:hAnsi="Arial Narrow"/>
        </w:rPr>
        <w:t xml:space="preserve">Method </w:t>
      </w:r>
      <w:r>
        <w:rPr>
          <w:rFonts w:ascii="Arial Narrow" w:hAnsi="Arial Narrow"/>
        </w:rPr>
        <w:t>3</w:t>
      </w:r>
      <w:r w:rsidRPr="00E00DAA">
        <w:rPr>
          <w:rFonts w:ascii="Arial Narrow" w:hAnsi="Arial Narrow"/>
        </w:rPr>
        <w:t xml:space="preserve">:  </w:t>
      </w:r>
      <w:r>
        <w:rPr>
          <w:rFonts w:ascii="Arial Narrow" w:hAnsi="Arial Narrow"/>
        </w:rPr>
        <w:t>We will continue to engage with t</w:t>
      </w:r>
      <w:r w:rsidRPr="00E00DAA">
        <w:rPr>
          <w:rFonts w:ascii="Arial Narrow" w:hAnsi="Arial Narrow"/>
        </w:rPr>
        <w:t xml:space="preserve">he Department of Conservation </w:t>
      </w:r>
      <w:r>
        <w:rPr>
          <w:rFonts w:ascii="Arial Narrow" w:hAnsi="Arial Narrow"/>
        </w:rPr>
        <w:t xml:space="preserve">with support from </w:t>
      </w:r>
      <w:proofErr w:type="spellStart"/>
      <w:r>
        <w:rPr>
          <w:rFonts w:ascii="Arial Narrow" w:hAnsi="Arial Narrow"/>
        </w:rPr>
        <w:t>TToTW</w:t>
      </w:r>
      <w:proofErr w:type="spellEnd"/>
      <w:r w:rsidRPr="00E00DAA">
        <w:rPr>
          <w:rFonts w:ascii="Arial Narrow" w:hAnsi="Arial Narrow"/>
        </w:rPr>
        <w:t xml:space="preserve"> in our aspirations for Morere Hot Springs and the Scenic Reserve to be more than just a tourist attraction</w:t>
      </w:r>
      <w:r>
        <w:rPr>
          <w:rFonts w:ascii="Arial Narrow" w:hAnsi="Arial Narrow"/>
        </w:rPr>
        <w:t xml:space="preserve"> </w:t>
      </w:r>
      <w:r w:rsidRPr="00E00DAA">
        <w:rPr>
          <w:rFonts w:ascii="Arial Narrow" w:hAnsi="Arial Narrow"/>
        </w:rPr>
        <w:t>with hot pools and walking track through the ngahere.</w:t>
      </w:r>
    </w:p>
    <w:p w14:paraId="7F6D6CD4" w14:textId="77777777" w:rsidR="000C00ED" w:rsidRPr="000C00ED" w:rsidRDefault="000C00ED" w:rsidP="000C00ED">
      <w:pPr>
        <w:jc w:val="both"/>
        <w:rPr>
          <w:rFonts w:ascii="Arial Narrow" w:hAnsi="Arial Narrow"/>
          <w:szCs w:val="20"/>
          <w:lang w:val="en-US"/>
        </w:rPr>
      </w:pPr>
    </w:p>
    <w:p w14:paraId="3D48F5E4" w14:textId="4F2B5D84" w:rsidR="005D1801" w:rsidRDefault="005D1801" w:rsidP="00D96324">
      <w:pPr>
        <w:jc w:val="both"/>
        <w:rPr>
          <w:rFonts w:ascii="Arial Narrow" w:hAnsi="Arial Narrow"/>
        </w:rPr>
      </w:pPr>
      <w:r w:rsidRPr="00D96324">
        <w:rPr>
          <w:rFonts w:ascii="Arial Narrow" w:hAnsi="Arial Narrow"/>
          <w:szCs w:val="20"/>
          <w:lang w:val="en-US"/>
        </w:rPr>
        <w:t>Method</w:t>
      </w:r>
      <w:r w:rsidR="00D96324">
        <w:rPr>
          <w:rFonts w:ascii="Arial Narrow" w:hAnsi="Arial Narrow"/>
          <w:szCs w:val="20"/>
          <w:lang w:val="en-US"/>
        </w:rPr>
        <w:t xml:space="preserve"> </w:t>
      </w:r>
      <w:r w:rsidR="000F02CC">
        <w:rPr>
          <w:rFonts w:ascii="Arial Narrow" w:hAnsi="Arial Narrow"/>
          <w:szCs w:val="20"/>
          <w:lang w:val="en-US"/>
        </w:rPr>
        <w:t>4</w:t>
      </w:r>
      <w:r w:rsidRPr="00D96324">
        <w:rPr>
          <w:rFonts w:ascii="Arial Narrow" w:hAnsi="Arial Narrow"/>
          <w:szCs w:val="20"/>
          <w:lang w:val="en-US"/>
        </w:rPr>
        <w:t xml:space="preserve">:  </w:t>
      </w:r>
      <w:r w:rsidRPr="00D96324">
        <w:rPr>
          <w:rFonts w:ascii="Arial Narrow" w:hAnsi="Arial Narrow"/>
        </w:rPr>
        <w:t xml:space="preserve">Te Iwi o Rakaipaaka will continue to engage with the Crown as </w:t>
      </w:r>
      <w:r w:rsidR="009631AB" w:rsidRPr="00D96324">
        <w:rPr>
          <w:rFonts w:ascii="Arial Narrow" w:hAnsi="Arial Narrow"/>
        </w:rPr>
        <w:t>new reforms and National Policy statements are developed</w:t>
      </w:r>
      <w:r w:rsidR="001A684B" w:rsidRPr="00D96324">
        <w:rPr>
          <w:rFonts w:ascii="Arial Narrow" w:hAnsi="Arial Narrow"/>
        </w:rPr>
        <w:t xml:space="preserve"> and will utilise this document as a foundation and starting point.  This document however</w:t>
      </w:r>
      <w:r w:rsidR="00D96324">
        <w:rPr>
          <w:rFonts w:ascii="Arial Narrow" w:hAnsi="Arial Narrow"/>
        </w:rPr>
        <w:t>,</w:t>
      </w:r>
      <w:r w:rsidR="001A684B" w:rsidRPr="00D96324">
        <w:rPr>
          <w:rFonts w:ascii="Arial Narrow" w:hAnsi="Arial Narrow"/>
        </w:rPr>
        <w:t xml:space="preserve"> does not replace direct engagement with mana whenua.</w:t>
      </w:r>
    </w:p>
    <w:p w14:paraId="09584AED" w14:textId="77777777" w:rsidR="00D96324" w:rsidRPr="00D96324" w:rsidRDefault="00D96324" w:rsidP="00D96324">
      <w:pPr>
        <w:jc w:val="both"/>
        <w:rPr>
          <w:rFonts w:ascii="Arial Narrow" w:hAnsi="Arial Narrow"/>
        </w:rPr>
      </w:pPr>
    </w:p>
    <w:p w14:paraId="60A7D239" w14:textId="5D16C5A0" w:rsidR="007F75EF" w:rsidRDefault="007F75EF" w:rsidP="00D96324">
      <w:pPr>
        <w:jc w:val="both"/>
        <w:rPr>
          <w:rFonts w:ascii="Arial Narrow" w:hAnsi="Arial Narrow"/>
        </w:rPr>
      </w:pPr>
      <w:r w:rsidRPr="00D96324">
        <w:rPr>
          <w:rFonts w:ascii="Arial Narrow" w:hAnsi="Arial Narrow"/>
        </w:rPr>
        <w:t>Method</w:t>
      </w:r>
      <w:r w:rsidR="009C15CF">
        <w:rPr>
          <w:rFonts w:ascii="Arial Narrow" w:hAnsi="Arial Narrow"/>
        </w:rPr>
        <w:t xml:space="preserve"> </w:t>
      </w:r>
      <w:r w:rsidR="000F02CC">
        <w:rPr>
          <w:rFonts w:ascii="Arial Narrow" w:hAnsi="Arial Narrow"/>
        </w:rPr>
        <w:t>5</w:t>
      </w:r>
      <w:r w:rsidRPr="00D96324">
        <w:rPr>
          <w:rFonts w:ascii="Arial Narrow" w:hAnsi="Arial Narrow"/>
        </w:rPr>
        <w:t xml:space="preserve">:  Te Iwi o Rakaipaaka expects that all agencies responsible for environmental issues will </w:t>
      </w:r>
      <w:r w:rsidR="00296386" w:rsidRPr="00D96324">
        <w:rPr>
          <w:rFonts w:ascii="Arial Narrow" w:hAnsi="Arial Narrow"/>
        </w:rPr>
        <w:t xml:space="preserve">follow the process outlined in </w:t>
      </w:r>
      <w:r w:rsidR="00C83C1C" w:rsidRPr="00D96324">
        <w:rPr>
          <w:rFonts w:ascii="Arial Narrow" w:hAnsi="Arial Narrow"/>
        </w:rPr>
        <w:t>A</w:t>
      </w:r>
      <w:r w:rsidR="00296386" w:rsidRPr="00D96324">
        <w:rPr>
          <w:rFonts w:ascii="Arial Narrow" w:hAnsi="Arial Narrow"/>
        </w:rPr>
        <w:t xml:space="preserve">ppendix </w:t>
      </w:r>
      <w:r w:rsidR="00D96324">
        <w:rPr>
          <w:rFonts w:ascii="Arial Narrow" w:hAnsi="Arial Narrow"/>
        </w:rPr>
        <w:t>2</w:t>
      </w:r>
      <w:r w:rsidR="00296386" w:rsidRPr="00D96324">
        <w:rPr>
          <w:rFonts w:ascii="Arial Narrow" w:hAnsi="Arial Narrow"/>
        </w:rPr>
        <w:t xml:space="preserve"> below.</w:t>
      </w:r>
      <w:r w:rsidR="00C83C1C" w:rsidRPr="00D96324">
        <w:rPr>
          <w:rFonts w:ascii="Arial Narrow" w:hAnsi="Arial Narrow"/>
        </w:rPr>
        <w:t xml:space="preserve">  </w:t>
      </w:r>
      <w:r w:rsidR="00D96324">
        <w:rPr>
          <w:rFonts w:ascii="Arial Narrow" w:hAnsi="Arial Narrow"/>
        </w:rPr>
        <w:t>This appendix</w:t>
      </w:r>
      <w:r w:rsidR="00C83C1C" w:rsidRPr="00D96324">
        <w:rPr>
          <w:rFonts w:ascii="Arial Narrow" w:hAnsi="Arial Narrow"/>
        </w:rPr>
        <w:t xml:space="preserve"> is specific to resource consents </w:t>
      </w:r>
      <w:r w:rsidR="00D96324">
        <w:rPr>
          <w:rFonts w:ascii="Arial Narrow" w:hAnsi="Arial Narrow"/>
        </w:rPr>
        <w:t xml:space="preserve">under the RMA </w:t>
      </w:r>
      <w:r w:rsidR="00C83C1C" w:rsidRPr="00D96324">
        <w:rPr>
          <w:rFonts w:ascii="Arial Narrow" w:hAnsi="Arial Narrow"/>
        </w:rPr>
        <w:t xml:space="preserve">however we expect that </w:t>
      </w:r>
      <w:r w:rsidR="00AF15F5">
        <w:rPr>
          <w:rFonts w:ascii="Arial Narrow" w:hAnsi="Arial Narrow"/>
        </w:rPr>
        <w:t xml:space="preserve">a </w:t>
      </w:r>
      <w:r w:rsidR="00C83C1C" w:rsidRPr="00D96324">
        <w:rPr>
          <w:rFonts w:ascii="Arial Narrow" w:hAnsi="Arial Narrow"/>
        </w:rPr>
        <w:t xml:space="preserve">similar approach should be taken in other regulatory settings.  </w:t>
      </w:r>
    </w:p>
    <w:p w14:paraId="5DDEC430" w14:textId="77777777" w:rsidR="00E00DAA" w:rsidRPr="00D96324" w:rsidRDefault="00E00DAA" w:rsidP="00D96324">
      <w:pPr>
        <w:jc w:val="both"/>
        <w:rPr>
          <w:rFonts w:ascii="Arial Narrow" w:hAnsi="Arial Narrow"/>
        </w:rPr>
      </w:pPr>
    </w:p>
    <w:p w14:paraId="7FECBF8E" w14:textId="510ADFD5" w:rsidR="009A5951" w:rsidRDefault="009A5951" w:rsidP="00E00DAA">
      <w:pPr>
        <w:jc w:val="both"/>
        <w:rPr>
          <w:rFonts w:ascii="Arial Narrow" w:hAnsi="Arial Narrow"/>
        </w:rPr>
      </w:pPr>
      <w:r w:rsidRPr="00E00DAA">
        <w:rPr>
          <w:rFonts w:ascii="Arial Narrow" w:hAnsi="Arial Narrow"/>
        </w:rPr>
        <w:t xml:space="preserve">Method </w:t>
      </w:r>
      <w:r w:rsidR="000F02CC">
        <w:rPr>
          <w:rFonts w:ascii="Arial Narrow" w:hAnsi="Arial Narrow"/>
        </w:rPr>
        <w:t>6</w:t>
      </w:r>
      <w:r w:rsidRPr="00E00DAA">
        <w:rPr>
          <w:rFonts w:ascii="Arial Narrow" w:hAnsi="Arial Narrow"/>
        </w:rPr>
        <w:t xml:space="preserve">:  Te Iwi o Rakaipaaka will continue to awhi external agencies </w:t>
      </w:r>
      <w:r w:rsidR="00F96F85" w:rsidRPr="00E00DAA">
        <w:rPr>
          <w:rFonts w:ascii="Arial Narrow" w:hAnsi="Arial Narrow"/>
        </w:rPr>
        <w:t xml:space="preserve">so that they better understand our </w:t>
      </w:r>
      <w:proofErr w:type="spellStart"/>
      <w:r w:rsidR="00F96F85" w:rsidRPr="00E00DAA">
        <w:rPr>
          <w:rFonts w:ascii="Arial Narrow" w:hAnsi="Arial Narrow"/>
        </w:rPr>
        <w:t>tino</w:t>
      </w:r>
      <w:proofErr w:type="spellEnd"/>
      <w:r w:rsidR="00F96F85" w:rsidRPr="00E00DAA">
        <w:rPr>
          <w:rFonts w:ascii="Arial Narrow" w:hAnsi="Arial Narrow"/>
        </w:rPr>
        <w:t xml:space="preserve"> rangatiratanga and mana Motuhake.</w:t>
      </w:r>
    </w:p>
    <w:p w14:paraId="05A46DE9" w14:textId="77777777" w:rsidR="00E00DAA" w:rsidRPr="00E00DAA" w:rsidRDefault="00E00DAA" w:rsidP="00E00DAA">
      <w:pPr>
        <w:jc w:val="both"/>
        <w:rPr>
          <w:rFonts w:ascii="Arial Narrow" w:hAnsi="Arial Narrow"/>
        </w:rPr>
      </w:pPr>
    </w:p>
    <w:p w14:paraId="1460078D" w14:textId="28FC5B6E" w:rsidR="00F611E6" w:rsidRDefault="00954A26" w:rsidP="00E00DAA">
      <w:pPr>
        <w:jc w:val="both"/>
        <w:rPr>
          <w:rFonts w:ascii="Arial Narrow" w:hAnsi="Arial Narrow"/>
        </w:rPr>
      </w:pPr>
      <w:r w:rsidRPr="00E00DAA">
        <w:rPr>
          <w:rFonts w:ascii="Arial Narrow" w:hAnsi="Arial Narrow"/>
        </w:rPr>
        <w:lastRenderedPageBreak/>
        <w:t xml:space="preserve">Method </w:t>
      </w:r>
      <w:r w:rsidR="000F02CC">
        <w:rPr>
          <w:rFonts w:ascii="Arial Narrow" w:hAnsi="Arial Narrow"/>
        </w:rPr>
        <w:t>7</w:t>
      </w:r>
      <w:r w:rsidRPr="00E00DAA">
        <w:rPr>
          <w:rFonts w:ascii="Arial Narrow" w:hAnsi="Arial Narrow"/>
        </w:rPr>
        <w:t xml:space="preserve">:  Te Iwi o Rakaipaaka will </w:t>
      </w:r>
      <w:r w:rsidR="009537D5" w:rsidRPr="00E00DAA">
        <w:rPr>
          <w:rFonts w:ascii="Arial Narrow" w:hAnsi="Arial Narrow"/>
        </w:rPr>
        <w:t>seek compensation for time spent on external agency kaupapa</w:t>
      </w:r>
      <w:r w:rsidR="00C94C15" w:rsidRPr="00E00DAA">
        <w:rPr>
          <w:rFonts w:ascii="Arial Narrow" w:hAnsi="Arial Narrow"/>
        </w:rPr>
        <w:t>.  This may be negotiated through partnership agreements as Method 1 above, settlement relationships as Method 2 above</w:t>
      </w:r>
      <w:r w:rsidR="00D816C1" w:rsidRPr="00E00DAA">
        <w:rPr>
          <w:rFonts w:ascii="Arial Narrow" w:hAnsi="Arial Narrow"/>
        </w:rPr>
        <w:t xml:space="preserve">, during the </w:t>
      </w:r>
      <w:r w:rsidR="00CE2B37" w:rsidRPr="00E00DAA">
        <w:rPr>
          <w:rFonts w:ascii="Arial Narrow" w:hAnsi="Arial Narrow"/>
        </w:rPr>
        <w:t xml:space="preserve">resource consenting process as outlined in </w:t>
      </w:r>
      <w:r w:rsidR="00C83C1C" w:rsidRPr="00E00DAA">
        <w:rPr>
          <w:rFonts w:ascii="Arial Narrow" w:hAnsi="Arial Narrow"/>
        </w:rPr>
        <w:t>A</w:t>
      </w:r>
      <w:r w:rsidR="00CE2B37" w:rsidRPr="00E00DAA">
        <w:rPr>
          <w:rFonts w:ascii="Arial Narrow" w:hAnsi="Arial Narrow"/>
        </w:rPr>
        <w:t>pp</w:t>
      </w:r>
      <w:r w:rsidR="000349C5" w:rsidRPr="00E00DAA">
        <w:rPr>
          <w:rFonts w:ascii="Arial Narrow" w:hAnsi="Arial Narrow"/>
        </w:rPr>
        <w:t xml:space="preserve">endix </w:t>
      </w:r>
      <w:r w:rsidR="00E00DAA">
        <w:rPr>
          <w:rFonts w:ascii="Arial Narrow" w:hAnsi="Arial Narrow"/>
        </w:rPr>
        <w:t>2</w:t>
      </w:r>
      <w:r w:rsidR="000349C5" w:rsidRPr="00E00DAA">
        <w:rPr>
          <w:rFonts w:ascii="Arial Narrow" w:hAnsi="Arial Narrow"/>
        </w:rPr>
        <w:t xml:space="preserve"> </w:t>
      </w:r>
      <w:r w:rsidR="0031536D" w:rsidRPr="00E00DAA">
        <w:rPr>
          <w:rFonts w:ascii="Arial Narrow" w:hAnsi="Arial Narrow"/>
        </w:rPr>
        <w:t>or</w:t>
      </w:r>
      <w:r w:rsidR="000349C5" w:rsidRPr="00E00DAA">
        <w:rPr>
          <w:rFonts w:ascii="Arial Narrow" w:hAnsi="Arial Narrow"/>
        </w:rPr>
        <w:t xml:space="preserve"> on a needs basis.</w:t>
      </w:r>
    </w:p>
    <w:p w14:paraId="30D828C0" w14:textId="77777777" w:rsidR="000F02CC" w:rsidRPr="00E00DAA" w:rsidRDefault="000F02CC" w:rsidP="00E00DAA">
      <w:pPr>
        <w:jc w:val="both"/>
        <w:rPr>
          <w:rFonts w:ascii="Arial Narrow" w:hAnsi="Arial Narrow"/>
        </w:rPr>
      </w:pPr>
    </w:p>
    <w:p w14:paraId="12BE536B" w14:textId="2B856DAF" w:rsidR="00E00DAA" w:rsidRDefault="00BC4CA6" w:rsidP="00E00DAA">
      <w:pPr>
        <w:jc w:val="both"/>
        <w:rPr>
          <w:rFonts w:ascii="Arial Narrow" w:hAnsi="Arial Narrow"/>
        </w:rPr>
      </w:pPr>
      <w:r w:rsidRPr="00E00DAA">
        <w:rPr>
          <w:rFonts w:ascii="Arial Narrow" w:hAnsi="Arial Narrow"/>
        </w:rPr>
        <w:t xml:space="preserve">Method </w:t>
      </w:r>
      <w:r w:rsidR="000F02CC">
        <w:rPr>
          <w:rFonts w:ascii="Arial Narrow" w:hAnsi="Arial Narrow"/>
        </w:rPr>
        <w:t>8</w:t>
      </w:r>
      <w:r w:rsidRPr="00E00DAA">
        <w:rPr>
          <w:rFonts w:ascii="Arial Narrow" w:hAnsi="Arial Narrow"/>
        </w:rPr>
        <w:t>:  All agencies must acknowledge that any information provided by Iwi/</w:t>
      </w:r>
      <w:r w:rsidR="00E13C76" w:rsidRPr="00E00DAA">
        <w:rPr>
          <w:rFonts w:ascii="Arial Narrow" w:hAnsi="Arial Narrow"/>
        </w:rPr>
        <w:t>whānau</w:t>
      </w:r>
      <w:r w:rsidRPr="00E00DAA">
        <w:rPr>
          <w:rFonts w:ascii="Arial Narrow" w:hAnsi="Arial Narrow"/>
        </w:rPr>
        <w:t>/constituents remains the intellectual property of the Iwi/</w:t>
      </w:r>
      <w:r w:rsidR="00E13C76" w:rsidRPr="00E00DAA">
        <w:rPr>
          <w:rFonts w:ascii="Arial Narrow" w:hAnsi="Arial Narrow"/>
        </w:rPr>
        <w:t>whānau</w:t>
      </w:r>
      <w:r w:rsidRPr="00E00DAA">
        <w:rPr>
          <w:rFonts w:ascii="Arial Narrow" w:hAnsi="Arial Narrow"/>
        </w:rPr>
        <w:t xml:space="preserve"> and its constituents, hence, we have the right to retain specific information and knowledge.</w:t>
      </w:r>
    </w:p>
    <w:p w14:paraId="6D8CB284" w14:textId="77777777" w:rsidR="00E00DAA" w:rsidRPr="00E00DAA" w:rsidRDefault="00E00DAA" w:rsidP="00E00DAA">
      <w:pPr>
        <w:jc w:val="both"/>
        <w:rPr>
          <w:rFonts w:ascii="Arial Narrow" w:hAnsi="Arial Narrow"/>
        </w:rPr>
      </w:pPr>
    </w:p>
    <w:p w14:paraId="5DBEFB2D" w14:textId="77777777" w:rsidR="00B04F46" w:rsidRPr="000F02CC" w:rsidRDefault="00B04F46" w:rsidP="000F02CC">
      <w:pPr>
        <w:jc w:val="both"/>
        <w:rPr>
          <w:rFonts w:ascii="Arial Narrow" w:hAnsi="Arial Narrow"/>
        </w:rPr>
      </w:pPr>
    </w:p>
    <w:p w14:paraId="3EF40A43" w14:textId="3E88A255" w:rsidR="00054B69" w:rsidRDefault="009D207A" w:rsidP="00F611E6">
      <w:pPr>
        <w:pStyle w:val="ListParagraph"/>
        <w:numPr>
          <w:ilvl w:val="2"/>
          <w:numId w:val="34"/>
        </w:numPr>
        <w:jc w:val="both"/>
        <w:rPr>
          <w:rFonts w:ascii="Arial Narrow" w:hAnsi="Arial Narrow"/>
          <w:b/>
        </w:rPr>
      </w:pPr>
      <w:r w:rsidRPr="00F611E6">
        <w:rPr>
          <w:rFonts w:ascii="Arial Narrow" w:hAnsi="Arial Narrow"/>
          <w:b/>
        </w:rPr>
        <w:t xml:space="preserve">Our </w:t>
      </w:r>
      <w:r w:rsidR="00054B69" w:rsidRPr="00F611E6">
        <w:rPr>
          <w:rFonts w:ascii="Arial Narrow" w:hAnsi="Arial Narrow"/>
          <w:b/>
        </w:rPr>
        <w:t>Ngāti R</w:t>
      </w:r>
      <w:r w:rsidR="004749AE" w:rsidRPr="00F611E6">
        <w:rPr>
          <w:rFonts w:ascii="Arial Narrow" w:hAnsi="Arial Narrow"/>
          <w:b/>
        </w:rPr>
        <w:t>ākaipaakatanga will influence the way in which we engage</w:t>
      </w:r>
      <w:r w:rsidR="00B04F46" w:rsidRPr="00F611E6">
        <w:rPr>
          <w:rFonts w:ascii="Arial Narrow" w:hAnsi="Arial Narrow"/>
          <w:b/>
        </w:rPr>
        <w:t>.</w:t>
      </w:r>
    </w:p>
    <w:p w14:paraId="5F4E0511" w14:textId="77777777" w:rsidR="008433D9" w:rsidRPr="00F611E6" w:rsidRDefault="008433D9" w:rsidP="008433D9">
      <w:pPr>
        <w:pStyle w:val="ListParagraph"/>
        <w:jc w:val="both"/>
        <w:rPr>
          <w:rFonts w:ascii="Arial Narrow" w:hAnsi="Arial Narrow"/>
          <w:b/>
        </w:rPr>
      </w:pPr>
    </w:p>
    <w:p w14:paraId="274C267B" w14:textId="5046FFB6" w:rsidR="00922FFC" w:rsidRDefault="009845A1" w:rsidP="00E00DAA">
      <w:pPr>
        <w:jc w:val="both"/>
        <w:rPr>
          <w:rFonts w:ascii="Arial Narrow" w:hAnsi="Arial Narrow"/>
        </w:rPr>
      </w:pPr>
      <w:r w:rsidRPr="00E00DAA">
        <w:rPr>
          <w:rFonts w:ascii="Arial Narrow" w:hAnsi="Arial Narrow"/>
        </w:rPr>
        <w:t>Method</w:t>
      </w:r>
      <w:r w:rsidR="00CB6CBD">
        <w:rPr>
          <w:rFonts w:ascii="Arial Narrow" w:hAnsi="Arial Narrow"/>
        </w:rPr>
        <w:t xml:space="preserve"> </w:t>
      </w:r>
      <w:r w:rsidR="00F611E6" w:rsidRPr="00E00DAA">
        <w:rPr>
          <w:rFonts w:ascii="Arial Narrow" w:hAnsi="Arial Narrow"/>
        </w:rPr>
        <w:t>1</w:t>
      </w:r>
      <w:r w:rsidRPr="00E00DAA">
        <w:rPr>
          <w:rFonts w:ascii="Arial Narrow" w:hAnsi="Arial Narrow"/>
        </w:rPr>
        <w:t>:  The guiding principles in this document and our unique tikanga and m</w:t>
      </w:r>
      <w:r w:rsidR="0034545B">
        <w:rPr>
          <w:rFonts w:ascii="Arial Narrow" w:hAnsi="Arial Narrow"/>
        </w:rPr>
        <w:t>ā</w:t>
      </w:r>
      <w:r w:rsidRPr="00E00DAA">
        <w:rPr>
          <w:rFonts w:ascii="Arial Narrow" w:hAnsi="Arial Narrow"/>
        </w:rPr>
        <w:t xml:space="preserve">tauranga will be used as the foundation for engagement on </w:t>
      </w:r>
      <w:r w:rsidR="00B04F46" w:rsidRPr="00E00DAA">
        <w:rPr>
          <w:rFonts w:ascii="Arial Narrow" w:hAnsi="Arial Narrow"/>
        </w:rPr>
        <w:t>kaupapa taiao.</w:t>
      </w:r>
      <w:r w:rsidR="00483BFA" w:rsidRPr="00E00DAA">
        <w:rPr>
          <w:rFonts w:ascii="Arial Narrow" w:hAnsi="Arial Narrow"/>
        </w:rPr>
        <w:t xml:space="preserve"> </w:t>
      </w:r>
    </w:p>
    <w:p w14:paraId="5FF0F0AE" w14:textId="77777777" w:rsidR="00436FDF" w:rsidRDefault="00436FDF" w:rsidP="00E00DAA">
      <w:pPr>
        <w:jc w:val="both"/>
        <w:rPr>
          <w:rFonts w:ascii="Arial Narrow" w:hAnsi="Arial Narrow"/>
        </w:rPr>
      </w:pPr>
    </w:p>
    <w:p w14:paraId="075DEF23" w14:textId="521D19CB" w:rsidR="00436FDF" w:rsidRDefault="00436FDF" w:rsidP="00E00DAA">
      <w:pPr>
        <w:jc w:val="both"/>
        <w:rPr>
          <w:rFonts w:ascii="Arial Narrow" w:hAnsi="Arial Narrow"/>
        </w:rPr>
      </w:pPr>
      <w:r w:rsidRPr="00E57487">
        <w:rPr>
          <w:rFonts w:ascii="Arial Narrow" w:hAnsi="Arial Narrow"/>
          <w:szCs w:val="20"/>
          <w:lang w:val="en-US"/>
        </w:rPr>
        <w:t xml:space="preserve">Method </w:t>
      </w:r>
      <w:r>
        <w:rPr>
          <w:rFonts w:ascii="Arial Narrow" w:hAnsi="Arial Narrow"/>
          <w:szCs w:val="20"/>
          <w:lang w:val="en-US"/>
        </w:rPr>
        <w:t>2</w:t>
      </w:r>
      <w:r w:rsidRPr="00E57487">
        <w:rPr>
          <w:rFonts w:ascii="Arial Narrow" w:hAnsi="Arial Narrow"/>
          <w:szCs w:val="20"/>
          <w:lang w:val="en-US"/>
        </w:rPr>
        <w:t>:  Te Iwi o Rakaipaaka will continue to protect and better manage our</w:t>
      </w:r>
      <w:r w:rsidRPr="00E57487">
        <w:rPr>
          <w:rFonts w:ascii="Arial Narrow" w:hAnsi="Arial Narrow"/>
        </w:rPr>
        <w:t xml:space="preserve"> taonga </w:t>
      </w:r>
      <w:proofErr w:type="spellStart"/>
      <w:r w:rsidRPr="00E57487">
        <w:rPr>
          <w:rFonts w:ascii="Arial Narrow" w:hAnsi="Arial Narrow"/>
        </w:rPr>
        <w:t>tuku</w:t>
      </w:r>
      <w:proofErr w:type="spellEnd"/>
      <w:r w:rsidRPr="00E57487">
        <w:rPr>
          <w:rFonts w:ascii="Arial Narrow" w:hAnsi="Arial Narrow"/>
        </w:rPr>
        <w:t xml:space="preserve"> </w:t>
      </w:r>
      <w:proofErr w:type="spellStart"/>
      <w:r w:rsidRPr="00E57487">
        <w:rPr>
          <w:rFonts w:ascii="Arial Narrow" w:hAnsi="Arial Narrow"/>
        </w:rPr>
        <w:t>iho</w:t>
      </w:r>
      <w:proofErr w:type="spellEnd"/>
      <w:r w:rsidRPr="00E57487">
        <w:rPr>
          <w:rFonts w:ascii="Arial Narrow" w:hAnsi="Arial Narrow"/>
        </w:rPr>
        <w:t xml:space="preserve">, </w:t>
      </w:r>
      <w:proofErr w:type="spellStart"/>
      <w:r w:rsidRPr="00E57487">
        <w:rPr>
          <w:rFonts w:ascii="Arial Narrow" w:hAnsi="Arial Narrow"/>
        </w:rPr>
        <w:t>waahi</w:t>
      </w:r>
      <w:proofErr w:type="spellEnd"/>
      <w:r w:rsidRPr="00E57487">
        <w:rPr>
          <w:rFonts w:ascii="Arial Narrow" w:hAnsi="Arial Narrow"/>
        </w:rPr>
        <w:t xml:space="preserve"> tapu, </w:t>
      </w:r>
      <w:proofErr w:type="spellStart"/>
      <w:r w:rsidRPr="00E57487">
        <w:rPr>
          <w:rFonts w:ascii="Arial Narrow" w:hAnsi="Arial Narrow"/>
        </w:rPr>
        <w:t>waahi</w:t>
      </w:r>
      <w:proofErr w:type="spellEnd"/>
      <w:r w:rsidRPr="00E57487">
        <w:rPr>
          <w:rFonts w:ascii="Arial Narrow" w:hAnsi="Arial Narrow"/>
        </w:rPr>
        <w:t xml:space="preserve"> tupuna, taonga, cultural sites, traditional knowledge, values and guiding principles entrusted to Te Iwi o Rakaipaaka.</w:t>
      </w:r>
    </w:p>
    <w:p w14:paraId="56F50698" w14:textId="77777777" w:rsidR="00E00DAA" w:rsidRPr="00E00DAA" w:rsidRDefault="00E00DAA" w:rsidP="00E00DAA">
      <w:pPr>
        <w:jc w:val="both"/>
        <w:rPr>
          <w:rFonts w:ascii="Arial Narrow" w:hAnsi="Arial Narrow"/>
        </w:rPr>
      </w:pPr>
    </w:p>
    <w:p w14:paraId="78D07162" w14:textId="1FFB6734" w:rsidR="009845A1" w:rsidRDefault="00922FFC" w:rsidP="00E00DAA">
      <w:pPr>
        <w:jc w:val="both"/>
        <w:rPr>
          <w:rFonts w:ascii="Arial Narrow" w:hAnsi="Arial Narrow"/>
        </w:rPr>
      </w:pPr>
      <w:r w:rsidRPr="00E00DAA">
        <w:rPr>
          <w:rFonts w:ascii="Arial Narrow" w:hAnsi="Arial Narrow"/>
        </w:rPr>
        <w:t>Method</w:t>
      </w:r>
      <w:r w:rsidR="00CB6CBD">
        <w:rPr>
          <w:rFonts w:ascii="Arial Narrow" w:hAnsi="Arial Narrow"/>
        </w:rPr>
        <w:t xml:space="preserve"> </w:t>
      </w:r>
      <w:r w:rsidR="00436FDF">
        <w:rPr>
          <w:rFonts w:ascii="Arial Narrow" w:hAnsi="Arial Narrow"/>
        </w:rPr>
        <w:t>3</w:t>
      </w:r>
      <w:r w:rsidRPr="00E00DAA">
        <w:rPr>
          <w:rFonts w:ascii="Arial Narrow" w:hAnsi="Arial Narrow"/>
        </w:rPr>
        <w:t>:</w:t>
      </w:r>
      <w:r w:rsidR="00483BFA" w:rsidRPr="00E00DAA">
        <w:rPr>
          <w:rFonts w:ascii="Arial Narrow" w:hAnsi="Arial Narrow"/>
        </w:rPr>
        <w:t xml:space="preserve"> Te Iwi o Rakaipaaka will aspire to ensure up to date and transparent communications </w:t>
      </w:r>
      <w:r w:rsidR="005C005E" w:rsidRPr="00E00DAA">
        <w:rPr>
          <w:rFonts w:ascii="Arial Narrow" w:hAnsi="Arial Narrow"/>
        </w:rPr>
        <w:t xml:space="preserve">to our constituency and </w:t>
      </w:r>
      <w:r w:rsidRPr="00E00DAA">
        <w:rPr>
          <w:rFonts w:ascii="Arial Narrow" w:hAnsi="Arial Narrow"/>
        </w:rPr>
        <w:t>attempt</w:t>
      </w:r>
      <w:r w:rsidR="005C005E" w:rsidRPr="00E00DAA">
        <w:rPr>
          <w:rFonts w:ascii="Arial Narrow" w:hAnsi="Arial Narrow"/>
        </w:rPr>
        <w:t xml:space="preserve"> to do this through w</w:t>
      </w:r>
      <w:r w:rsidR="0034545B">
        <w:rPr>
          <w:rFonts w:ascii="Arial Narrow" w:hAnsi="Arial Narrow"/>
        </w:rPr>
        <w:t>ā</w:t>
      </w:r>
      <w:r w:rsidR="005C005E" w:rsidRPr="00E00DAA">
        <w:rPr>
          <w:rFonts w:ascii="Arial Narrow" w:hAnsi="Arial Narrow"/>
        </w:rPr>
        <w:t xml:space="preserve">nanga or </w:t>
      </w:r>
      <w:proofErr w:type="spellStart"/>
      <w:r w:rsidR="005C005E" w:rsidRPr="00E00DAA">
        <w:rPr>
          <w:rFonts w:ascii="Arial Narrow" w:hAnsi="Arial Narrow"/>
        </w:rPr>
        <w:t>kanohi</w:t>
      </w:r>
      <w:proofErr w:type="spellEnd"/>
      <w:r w:rsidR="005C005E" w:rsidRPr="00E00DAA">
        <w:rPr>
          <w:rFonts w:ascii="Arial Narrow" w:hAnsi="Arial Narrow"/>
        </w:rPr>
        <w:t xml:space="preserve"> </w:t>
      </w:r>
      <w:proofErr w:type="spellStart"/>
      <w:r w:rsidR="005C005E" w:rsidRPr="00E00DAA">
        <w:rPr>
          <w:rFonts w:ascii="Arial Narrow" w:hAnsi="Arial Narrow"/>
        </w:rPr>
        <w:t>kitea</w:t>
      </w:r>
      <w:proofErr w:type="spellEnd"/>
      <w:r w:rsidRPr="00E00DAA">
        <w:rPr>
          <w:rFonts w:ascii="Arial Narrow" w:hAnsi="Arial Narrow"/>
        </w:rPr>
        <w:t>.</w:t>
      </w:r>
    </w:p>
    <w:p w14:paraId="7B4DE9EC" w14:textId="77777777" w:rsidR="00CB6CBD" w:rsidRPr="00E00DAA" w:rsidRDefault="00CB6CBD" w:rsidP="00E00DAA">
      <w:pPr>
        <w:jc w:val="both"/>
        <w:rPr>
          <w:rFonts w:ascii="Arial Narrow" w:hAnsi="Arial Narrow"/>
        </w:rPr>
      </w:pPr>
    </w:p>
    <w:p w14:paraId="294377EA" w14:textId="44358DB6" w:rsidR="000647D7" w:rsidRDefault="00922FFC" w:rsidP="00CB6CBD">
      <w:pPr>
        <w:jc w:val="both"/>
        <w:rPr>
          <w:rFonts w:ascii="Arial Narrow" w:hAnsi="Arial Narrow"/>
          <w:szCs w:val="20"/>
          <w:lang w:val="en-US"/>
        </w:rPr>
      </w:pPr>
      <w:r w:rsidRPr="00CB6CBD">
        <w:rPr>
          <w:rFonts w:ascii="Arial Narrow" w:hAnsi="Arial Narrow"/>
          <w:szCs w:val="20"/>
          <w:lang w:val="en-US"/>
        </w:rPr>
        <w:t>Method</w:t>
      </w:r>
      <w:r w:rsidR="00CB6CBD">
        <w:rPr>
          <w:rFonts w:ascii="Arial Narrow" w:hAnsi="Arial Narrow"/>
          <w:szCs w:val="20"/>
          <w:lang w:val="en-US"/>
        </w:rPr>
        <w:t xml:space="preserve"> </w:t>
      </w:r>
      <w:r w:rsidR="00436FDF">
        <w:rPr>
          <w:rFonts w:ascii="Arial Narrow" w:hAnsi="Arial Narrow"/>
          <w:szCs w:val="20"/>
          <w:lang w:val="en-US"/>
        </w:rPr>
        <w:t>4</w:t>
      </w:r>
      <w:r w:rsidRPr="00CB6CBD">
        <w:rPr>
          <w:rFonts w:ascii="Arial Narrow" w:hAnsi="Arial Narrow"/>
          <w:szCs w:val="20"/>
          <w:lang w:val="en-US"/>
        </w:rPr>
        <w:t xml:space="preserve">:  Te Iwi o Rakaipaaka will continue to develop relationships with landowners </w:t>
      </w:r>
      <w:r w:rsidR="00921DAD" w:rsidRPr="00CB6CBD">
        <w:rPr>
          <w:rFonts w:ascii="Arial Narrow" w:hAnsi="Arial Narrow"/>
          <w:szCs w:val="20"/>
          <w:lang w:val="en-US"/>
        </w:rPr>
        <w:t xml:space="preserve">and others </w:t>
      </w:r>
      <w:r w:rsidRPr="00CB6CBD">
        <w:rPr>
          <w:rFonts w:ascii="Arial Narrow" w:hAnsi="Arial Narrow"/>
          <w:szCs w:val="20"/>
          <w:lang w:val="en-US"/>
        </w:rPr>
        <w:t xml:space="preserve">where significant sites are present or where activities on private land affect the </w:t>
      </w:r>
      <w:r w:rsidR="000647D7">
        <w:rPr>
          <w:rFonts w:ascii="Arial Narrow" w:hAnsi="Arial Narrow"/>
          <w:szCs w:val="20"/>
          <w:lang w:val="en-US"/>
        </w:rPr>
        <w:t>taiao.</w:t>
      </w:r>
      <w:r w:rsidR="00921DAD" w:rsidRPr="00CB6CBD">
        <w:rPr>
          <w:rFonts w:ascii="Arial Narrow" w:hAnsi="Arial Narrow"/>
          <w:szCs w:val="20"/>
          <w:lang w:val="en-US"/>
        </w:rPr>
        <w:t xml:space="preserve"> </w:t>
      </w:r>
    </w:p>
    <w:p w14:paraId="11C0DA13" w14:textId="77777777" w:rsidR="000647D7" w:rsidRDefault="000647D7" w:rsidP="00CB6CBD">
      <w:pPr>
        <w:jc w:val="both"/>
        <w:rPr>
          <w:rFonts w:ascii="Arial Narrow" w:hAnsi="Arial Narrow"/>
          <w:szCs w:val="20"/>
          <w:lang w:val="en-US"/>
        </w:rPr>
      </w:pPr>
    </w:p>
    <w:p w14:paraId="24314ADF" w14:textId="6DD73883" w:rsidR="00922FFC" w:rsidRDefault="000647D7" w:rsidP="00CB6CBD">
      <w:pPr>
        <w:jc w:val="both"/>
        <w:rPr>
          <w:rFonts w:ascii="Arial Narrow" w:hAnsi="Arial Narrow"/>
          <w:szCs w:val="20"/>
          <w:lang w:val="en-US"/>
        </w:rPr>
      </w:pPr>
      <w:r>
        <w:rPr>
          <w:rFonts w:ascii="Arial Narrow" w:hAnsi="Arial Narrow"/>
          <w:szCs w:val="20"/>
          <w:lang w:val="en-US"/>
        </w:rPr>
        <w:t xml:space="preserve">Method </w:t>
      </w:r>
      <w:r w:rsidR="00436FDF">
        <w:rPr>
          <w:rFonts w:ascii="Arial Narrow" w:hAnsi="Arial Narrow"/>
          <w:szCs w:val="20"/>
          <w:lang w:val="en-US"/>
        </w:rPr>
        <w:t>5</w:t>
      </w:r>
      <w:r>
        <w:rPr>
          <w:rFonts w:ascii="Arial Narrow" w:hAnsi="Arial Narrow"/>
          <w:szCs w:val="20"/>
          <w:lang w:val="en-US"/>
        </w:rPr>
        <w:t>:  Te Iwi o Rakaipaaka will develop relationships with other wh</w:t>
      </w:r>
      <w:r w:rsidR="00A371E7">
        <w:rPr>
          <w:rFonts w:ascii="Arial Narrow" w:hAnsi="Arial Narrow"/>
          <w:szCs w:val="20"/>
          <w:lang w:val="en-US"/>
        </w:rPr>
        <w:t>ā</w:t>
      </w:r>
      <w:r>
        <w:rPr>
          <w:rFonts w:ascii="Arial Narrow" w:hAnsi="Arial Narrow"/>
          <w:szCs w:val="20"/>
          <w:lang w:val="en-US"/>
        </w:rPr>
        <w:t>nau</w:t>
      </w:r>
      <w:r w:rsidR="00A371E7">
        <w:rPr>
          <w:rFonts w:ascii="Arial Narrow" w:hAnsi="Arial Narrow"/>
          <w:szCs w:val="20"/>
          <w:lang w:val="en-US"/>
        </w:rPr>
        <w:t xml:space="preserve">, </w:t>
      </w:r>
      <w:r>
        <w:rPr>
          <w:rFonts w:ascii="Arial Narrow" w:hAnsi="Arial Narrow"/>
          <w:szCs w:val="20"/>
          <w:lang w:val="en-US"/>
        </w:rPr>
        <w:t xml:space="preserve">hapū or iwi </w:t>
      </w:r>
      <w:r w:rsidR="00E57487">
        <w:rPr>
          <w:rFonts w:ascii="Arial Narrow" w:hAnsi="Arial Narrow"/>
          <w:szCs w:val="20"/>
          <w:lang w:val="en-US"/>
        </w:rPr>
        <w:t>on the management of taonga species should translocations of those species occur.</w:t>
      </w:r>
    </w:p>
    <w:p w14:paraId="7D0F4312" w14:textId="77777777" w:rsidR="00E57487" w:rsidRPr="00CB6CBD" w:rsidRDefault="00E57487" w:rsidP="00CB6CBD">
      <w:pPr>
        <w:jc w:val="both"/>
        <w:rPr>
          <w:rFonts w:ascii="Arial Narrow" w:hAnsi="Arial Narrow"/>
          <w:szCs w:val="20"/>
          <w:lang w:val="en-US"/>
        </w:rPr>
      </w:pPr>
    </w:p>
    <w:p w14:paraId="41221E94" w14:textId="7EA28302" w:rsidR="0031100B" w:rsidRDefault="0031100B" w:rsidP="00436FDF">
      <w:pPr>
        <w:jc w:val="both"/>
        <w:rPr>
          <w:rFonts w:ascii="Arial Narrow" w:hAnsi="Arial Narrow"/>
        </w:rPr>
      </w:pPr>
      <w:r w:rsidRPr="00436FDF">
        <w:rPr>
          <w:rFonts w:ascii="Arial Narrow" w:hAnsi="Arial Narrow"/>
        </w:rPr>
        <w:t xml:space="preserve">Method </w:t>
      </w:r>
      <w:r w:rsidR="00436FDF">
        <w:rPr>
          <w:rFonts w:ascii="Arial Narrow" w:hAnsi="Arial Narrow"/>
        </w:rPr>
        <w:t>6</w:t>
      </w:r>
      <w:r w:rsidRPr="00436FDF">
        <w:rPr>
          <w:rFonts w:ascii="Arial Narrow" w:hAnsi="Arial Narrow"/>
        </w:rPr>
        <w:t xml:space="preserve">:  Te Iwi o Rakaipaaka will take </w:t>
      </w:r>
      <w:r w:rsidR="005568C0" w:rsidRPr="00436FDF">
        <w:rPr>
          <w:rFonts w:ascii="Arial Narrow" w:hAnsi="Arial Narrow"/>
        </w:rPr>
        <w:t xml:space="preserve">a multi-generational outlook to ensure the next generation receive </w:t>
      </w:r>
      <w:r w:rsidR="00BE3777" w:rsidRPr="00436FDF">
        <w:rPr>
          <w:rFonts w:ascii="Arial Narrow" w:hAnsi="Arial Narrow"/>
        </w:rPr>
        <w:t>the Taiao in a better state than we left it.  This will be visible in the longevity of our projects and our relationship agreements.</w:t>
      </w:r>
    </w:p>
    <w:p w14:paraId="37F9B599" w14:textId="77777777" w:rsidR="00A371E7" w:rsidRPr="00436FDF" w:rsidRDefault="00A371E7" w:rsidP="00436FDF">
      <w:pPr>
        <w:jc w:val="both"/>
        <w:rPr>
          <w:rFonts w:ascii="Arial Narrow" w:hAnsi="Arial Narrow"/>
        </w:rPr>
      </w:pPr>
    </w:p>
    <w:p w14:paraId="6890D6F1" w14:textId="77777777" w:rsidR="00C8393D" w:rsidRDefault="00C8393D" w:rsidP="00F611E6">
      <w:pPr>
        <w:pStyle w:val="ListParagraph"/>
        <w:jc w:val="both"/>
        <w:rPr>
          <w:rFonts w:ascii="Arial Narrow" w:hAnsi="Arial Narrow"/>
        </w:rPr>
      </w:pPr>
    </w:p>
    <w:p w14:paraId="12F2DA75" w14:textId="6AACCAFD" w:rsidR="00C8393D" w:rsidRDefault="00512C6E" w:rsidP="00F611E6">
      <w:pPr>
        <w:pStyle w:val="ListParagraph"/>
        <w:numPr>
          <w:ilvl w:val="2"/>
          <w:numId w:val="34"/>
        </w:numPr>
        <w:jc w:val="both"/>
        <w:rPr>
          <w:rFonts w:ascii="Arial Narrow" w:hAnsi="Arial Narrow"/>
          <w:b/>
          <w:szCs w:val="20"/>
          <w:lang w:val="en-US"/>
        </w:rPr>
      </w:pPr>
      <w:r w:rsidRPr="00F611E6">
        <w:rPr>
          <w:rFonts w:ascii="Arial Narrow" w:hAnsi="Arial Narrow"/>
          <w:b/>
          <w:szCs w:val="20"/>
          <w:lang w:val="en-US"/>
        </w:rPr>
        <w:t>All agencies should be aware of the diversity of</w:t>
      </w:r>
      <w:r w:rsidR="00922FFC" w:rsidRPr="00F611E6">
        <w:rPr>
          <w:rFonts w:ascii="Arial Narrow" w:hAnsi="Arial Narrow"/>
          <w:b/>
          <w:szCs w:val="20"/>
          <w:lang w:val="en-US"/>
        </w:rPr>
        <w:t xml:space="preserve"> our</w:t>
      </w:r>
      <w:r w:rsidRPr="00F611E6">
        <w:rPr>
          <w:rFonts w:ascii="Arial Narrow" w:hAnsi="Arial Narrow"/>
          <w:b/>
          <w:szCs w:val="20"/>
          <w:lang w:val="en-US"/>
        </w:rPr>
        <w:t xml:space="preserve"> mana whenua structures</w:t>
      </w:r>
      <w:r w:rsidR="009327DC" w:rsidRPr="00F611E6">
        <w:rPr>
          <w:rFonts w:ascii="Arial Narrow" w:hAnsi="Arial Narrow"/>
          <w:b/>
          <w:szCs w:val="20"/>
          <w:lang w:val="en-US"/>
        </w:rPr>
        <w:t xml:space="preserve">, </w:t>
      </w:r>
      <w:r w:rsidRPr="00F611E6">
        <w:rPr>
          <w:rFonts w:ascii="Arial Narrow" w:hAnsi="Arial Narrow"/>
          <w:b/>
          <w:szCs w:val="20"/>
          <w:lang w:val="en-US"/>
        </w:rPr>
        <w:t xml:space="preserve">how they are all </w:t>
      </w:r>
      <w:r w:rsidR="00F21C0D" w:rsidRPr="00F611E6">
        <w:rPr>
          <w:rFonts w:ascii="Arial Narrow" w:hAnsi="Arial Narrow"/>
          <w:b/>
          <w:szCs w:val="20"/>
          <w:lang w:val="en-US"/>
        </w:rPr>
        <w:t xml:space="preserve">constituted and </w:t>
      </w:r>
      <w:r w:rsidR="00922FFC" w:rsidRPr="00F611E6">
        <w:rPr>
          <w:rFonts w:ascii="Arial Narrow" w:hAnsi="Arial Narrow"/>
          <w:b/>
          <w:szCs w:val="20"/>
          <w:lang w:val="en-US"/>
        </w:rPr>
        <w:t xml:space="preserve">understand </w:t>
      </w:r>
      <w:r w:rsidR="00F21C0D" w:rsidRPr="00F611E6">
        <w:rPr>
          <w:rFonts w:ascii="Arial Narrow" w:hAnsi="Arial Narrow"/>
          <w:b/>
          <w:szCs w:val="20"/>
          <w:lang w:val="en-US"/>
        </w:rPr>
        <w:t xml:space="preserve">that there </w:t>
      </w:r>
      <w:r w:rsidR="009327DC" w:rsidRPr="00F611E6">
        <w:rPr>
          <w:rFonts w:ascii="Arial Narrow" w:hAnsi="Arial Narrow"/>
          <w:b/>
          <w:szCs w:val="20"/>
          <w:lang w:val="en-US"/>
        </w:rPr>
        <w:t>is</w:t>
      </w:r>
      <w:r w:rsidR="00F21C0D" w:rsidRPr="00F611E6">
        <w:rPr>
          <w:rFonts w:ascii="Arial Narrow" w:hAnsi="Arial Narrow"/>
          <w:b/>
          <w:szCs w:val="20"/>
          <w:lang w:val="en-US"/>
        </w:rPr>
        <w:t xml:space="preserve"> overlap in responsibilities.</w:t>
      </w:r>
    </w:p>
    <w:p w14:paraId="65A4B91E" w14:textId="77777777" w:rsidR="008433D9" w:rsidRPr="00F611E6" w:rsidRDefault="008433D9" w:rsidP="008433D9">
      <w:pPr>
        <w:pStyle w:val="ListParagraph"/>
        <w:jc w:val="both"/>
        <w:rPr>
          <w:rFonts w:ascii="Arial Narrow" w:hAnsi="Arial Narrow"/>
          <w:b/>
          <w:szCs w:val="20"/>
          <w:lang w:val="en-US"/>
        </w:rPr>
      </w:pPr>
    </w:p>
    <w:p w14:paraId="74D05E86" w14:textId="1937D59F" w:rsidR="009327DC" w:rsidRDefault="00D322E3" w:rsidP="00436FDF">
      <w:pPr>
        <w:jc w:val="both"/>
        <w:rPr>
          <w:rFonts w:ascii="Arial Narrow" w:hAnsi="Arial Narrow"/>
          <w:szCs w:val="20"/>
          <w:lang w:val="en-US"/>
        </w:rPr>
      </w:pPr>
      <w:r w:rsidRPr="00436FDF">
        <w:rPr>
          <w:rFonts w:ascii="Arial Narrow" w:hAnsi="Arial Narrow"/>
          <w:szCs w:val="20"/>
          <w:lang w:val="en-US"/>
        </w:rPr>
        <w:t>Method</w:t>
      </w:r>
      <w:r w:rsidR="00436FDF">
        <w:rPr>
          <w:rFonts w:ascii="Arial Narrow" w:hAnsi="Arial Narrow"/>
          <w:szCs w:val="20"/>
          <w:lang w:val="en-US"/>
        </w:rPr>
        <w:t xml:space="preserve"> 1</w:t>
      </w:r>
      <w:r w:rsidRPr="00436FDF">
        <w:rPr>
          <w:rFonts w:ascii="Arial Narrow" w:hAnsi="Arial Narrow"/>
          <w:szCs w:val="20"/>
          <w:lang w:val="en-US"/>
        </w:rPr>
        <w:t>:  Te Iwi o Rakaipaaka work on the principles of inclusiveness and</w:t>
      </w:r>
      <w:r w:rsidR="00EE583B" w:rsidRPr="00436FDF">
        <w:rPr>
          <w:rFonts w:ascii="Arial Narrow" w:hAnsi="Arial Narrow"/>
          <w:szCs w:val="20"/>
          <w:lang w:val="en-US"/>
        </w:rPr>
        <w:t xml:space="preserve"> will encourage all those who have mana whenua</w:t>
      </w:r>
      <w:r w:rsidR="006310C4">
        <w:rPr>
          <w:rFonts w:ascii="Arial Narrow" w:hAnsi="Arial Narrow"/>
          <w:szCs w:val="20"/>
          <w:lang w:val="en-US"/>
        </w:rPr>
        <w:t xml:space="preserve"> and whakapapa to a rohe</w:t>
      </w:r>
      <w:r w:rsidR="00EE583B" w:rsidRPr="00436FDF">
        <w:rPr>
          <w:rFonts w:ascii="Arial Narrow" w:hAnsi="Arial Narrow"/>
          <w:szCs w:val="20"/>
          <w:lang w:val="en-US"/>
        </w:rPr>
        <w:t xml:space="preserve"> to </w:t>
      </w:r>
      <w:r w:rsidR="00EC7E43" w:rsidRPr="00436FDF">
        <w:rPr>
          <w:rFonts w:ascii="Arial Narrow" w:hAnsi="Arial Narrow"/>
          <w:szCs w:val="20"/>
          <w:lang w:val="en-US"/>
        </w:rPr>
        <w:t>be engaged.</w:t>
      </w:r>
    </w:p>
    <w:p w14:paraId="4D9C6AD1" w14:textId="77777777" w:rsidR="006310C4" w:rsidRPr="00436FDF" w:rsidRDefault="006310C4" w:rsidP="00436FDF">
      <w:pPr>
        <w:jc w:val="both"/>
        <w:rPr>
          <w:rFonts w:ascii="Arial Narrow" w:hAnsi="Arial Narrow"/>
          <w:szCs w:val="20"/>
          <w:lang w:val="en-US"/>
        </w:rPr>
      </w:pPr>
    </w:p>
    <w:p w14:paraId="203325BF" w14:textId="1E0043B7" w:rsidR="00922FFC" w:rsidRDefault="04D659D7" w:rsidP="006310C4">
      <w:pPr>
        <w:jc w:val="both"/>
        <w:rPr>
          <w:rFonts w:ascii="Arial Narrow" w:hAnsi="Arial Narrow"/>
          <w:lang w:val="en-US"/>
        </w:rPr>
      </w:pPr>
      <w:r w:rsidRPr="006310C4">
        <w:rPr>
          <w:rFonts w:ascii="Arial Narrow" w:hAnsi="Arial Narrow"/>
          <w:lang w:val="en-US"/>
        </w:rPr>
        <w:t xml:space="preserve">Method </w:t>
      </w:r>
      <w:r w:rsidR="006310C4">
        <w:rPr>
          <w:rFonts w:ascii="Arial Narrow" w:hAnsi="Arial Narrow"/>
          <w:lang w:val="en-US"/>
        </w:rPr>
        <w:t>2</w:t>
      </w:r>
      <w:r w:rsidRPr="006310C4">
        <w:rPr>
          <w:rFonts w:ascii="Arial Narrow" w:hAnsi="Arial Narrow"/>
          <w:lang w:val="en-US"/>
        </w:rPr>
        <w:t>:  Te Iwi o Rakaipaaka will develop internal documentation outlining the diversity in our rohe and the responsibilities of each grouping and organization.</w:t>
      </w:r>
    </w:p>
    <w:p w14:paraId="2C29AE3C" w14:textId="77777777" w:rsidR="005C3518" w:rsidRPr="006310C4" w:rsidRDefault="005C3518" w:rsidP="006310C4">
      <w:pPr>
        <w:jc w:val="both"/>
        <w:rPr>
          <w:rFonts w:ascii="Arial Narrow" w:hAnsi="Arial Narrow"/>
          <w:szCs w:val="20"/>
          <w:lang w:val="en-US"/>
        </w:rPr>
      </w:pPr>
    </w:p>
    <w:p w14:paraId="649C6843" w14:textId="77777777" w:rsidR="00531BBA" w:rsidRPr="00F611E6" w:rsidRDefault="00531BBA" w:rsidP="00F611E6">
      <w:pPr>
        <w:pStyle w:val="ListParagraph"/>
        <w:rPr>
          <w:rFonts w:ascii="Arial Narrow" w:hAnsi="Arial Narrow"/>
          <w:szCs w:val="20"/>
          <w:lang w:val="en-US"/>
        </w:rPr>
      </w:pPr>
    </w:p>
    <w:p w14:paraId="2EDFDC79" w14:textId="13F852C4" w:rsidR="00F2609E" w:rsidRDefault="00922FFC" w:rsidP="00F611E6">
      <w:pPr>
        <w:pStyle w:val="ListParagraph"/>
        <w:numPr>
          <w:ilvl w:val="2"/>
          <w:numId w:val="34"/>
        </w:numPr>
        <w:jc w:val="both"/>
        <w:rPr>
          <w:rFonts w:ascii="Arial Narrow" w:hAnsi="Arial Narrow"/>
          <w:b/>
          <w:szCs w:val="20"/>
          <w:lang w:val="en-US"/>
        </w:rPr>
      </w:pPr>
      <w:r w:rsidRPr="00F611E6">
        <w:rPr>
          <w:rFonts w:ascii="Arial Narrow" w:hAnsi="Arial Narrow"/>
          <w:b/>
          <w:szCs w:val="20"/>
          <w:lang w:val="en-US"/>
        </w:rPr>
        <w:t xml:space="preserve">All agencies will be made accountable </w:t>
      </w:r>
      <w:r w:rsidR="00531BBA" w:rsidRPr="00F611E6">
        <w:rPr>
          <w:rFonts w:ascii="Arial Narrow" w:hAnsi="Arial Narrow"/>
          <w:b/>
          <w:szCs w:val="20"/>
          <w:lang w:val="en-US"/>
        </w:rPr>
        <w:t>for their treaty and settlement obligations and as guardians of the taiao.</w:t>
      </w:r>
    </w:p>
    <w:p w14:paraId="78EB753D" w14:textId="77777777" w:rsidR="008433D9" w:rsidRPr="00F611E6" w:rsidRDefault="008433D9" w:rsidP="008433D9">
      <w:pPr>
        <w:pStyle w:val="ListParagraph"/>
        <w:jc w:val="both"/>
        <w:rPr>
          <w:rFonts w:ascii="Arial Narrow" w:hAnsi="Arial Narrow"/>
          <w:b/>
          <w:szCs w:val="20"/>
          <w:lang w:val="en-US"/>
        </w:rPr>
      </w:pPr>
    </w:p>
    <w:p w14:paraId="45784922" w14:textId="5E5EB2F2" w:rsidR="006310C4" w:rsidRDefault="00EC7E43" w:rsidP="006310C4">
      <w:pPr>
        <w:jc w:val="both"/>
        <w:rPr>
          <w:rFonts w:ascii="Arial Narrow" w:hAnsi="Arial Narrow"/>
          <w:szCs w:val="20"/>
          <w:lang w:val="en-US"/>
        </w:rPr>
      </w:pPr>
      <w:r w:rsidRPr="006310C4">
        <w:rPr>
          <w:rFonts w:ascii="Arial Narrow" w:hAnsi="Arial Narrow"/>
          <w:szCs w:val="20"/>
          <w:lang w:val="en-US"/>
        </w:rPr>
        <w:t>Method</w:t>
      </w:r>
      <w:r w:rsidR="006310C4">
        <w:rPr>
          <w:rFonts w:ascii="Arial Narrow" w:hAnsi="Arial Narrow"/>
          <w:szCs w:val="20"/>
          <w:lang w:val="en-US"/>
        </w:rPr>
        <w:t xml:space="preserve"> </w:t>
      </w:r>
      <w:r w:rsidR="00660993" w:rsidRPr="006310C4">
        <w:rPr>
          <w:rFonts w:ascii="Arial Narrow" w:hAnsi="Arial Narrow"/>
          <w:szCs w:val="20"/>
          <w:lang w:val="en-US"/>
        </w:rPr>
        <w:t>1</w:t>
      </w:r>
      <w:r w:rsidRPr="006310C4">
        <w:rPr>
          <w:rFonts w:ascii="Arial Narrow" w:hAnsi="Arial Narrow"/>
          <w:szCs w:val="20"/>
          <w:lang w:val="en-US"/>
        </w:rPr>
        <w:t>:</w:t>
      </w:r>
      <w:r w:rsidR="00E156C4" w:rsidRPr="006310C4">
        <w:rPr>
          <w:rFonts w:ascii="Arial Narrow" w:hAnsi="Arial Narrow"/>
          <w:szCs w:val="20"/>
          <w:lang w:val="en-US"/>
        </w:rPr>
        <w:t xml:space="preserve">  Te Iwi o Rakaipaaka will continue to </w:t>
      </w:r>
      <w:r w:rsidR="000A368E" w:rsidRPr="006310C4">
        <w:rPr>
          <w:rFonts w:ascii="Arial Narrow" w:hAnsi="Arial Narrow"/>
          <w:szCs w:val="20"/>
          <w:lang w:val="en-US"/>
        </w:rPr>
        <w:t>encourage agencies to review and update their systems and process</w:t>
      </w:r>
      <w:r w:rsidR="007F5F1A" w:rsidRPr="006310C4">
        <w:rPr>
          <w:rFonts w:ascii="Arial Narrow" w:hAnsi="Arial Narrow"/>
          <w:szCs w:val="20"/>
          <w:lang w:val="en-US"/>
        </w:rPr>
        <w:t>es</w:t>
      </w:r>
      <w:r w:rsidR="000A368E" w:rsidRPr="006310C4">
        <w:rPr>
          <w:rFonts w:ascii="Arial Narrow" w:hAnsi="Arial Narrow"/>
          <w:szCs w:val="20"/>
          <w:lang w:val="en-US"/>
        </w:rPr>
        <w:t xml:space="preserve"> that will</w:t>
      </w:r>
      <w:r w:rsidR="007F5F1A" w:rsidRPr="006310C4">
        <w:rPr>
          <w:rFonts w:ascii="Arial Narrow" w:hAnsi="Arial Narrow"/>
          <w:szCs w:val="20"/>
          <w:lang w:val="en-US"/>
        </w:rPr>
        <w:t xml:space="preserve"> </w:t>
      </w:r>
      <w:r w:rsidR="00997630" w:rsidRPr="006310C4">
        <w:rPr>
          <w:rFonts w:ascii="Arial Narrow" w:hAnsi="Arial Narrow"/>
          <w:szCs w:val="20"/>
          <w:lang w:val="en-US"/>
        </w:rPr>
        <w:t>enable them to respond better to their Treaty responsibilities</w:t>
      </w:r>
      <w:r w:rsidR="006310C4">
        <w:rPr>
          <w:rFonts w:ascii="Arial Narrow" w:hAnsi="Arial Narrow"/>
          <w:szCs w:val="20"/>
          <w:lang w:val="en-US"/>
        </w:rPr>
        <w:t>.</w:t>
      </w:r>
    </w:p>
    <w:p w14:paraId="19EFDC4D" w14:textId="77777777" w:rsidR="006310C4" w:rsidRPr="006310C4" w:rsidRDefault="006310C4" w:rsidP="006310C4">
      <w:pPr>
        <w:jc w:val="both"/>
        <w:rPr>
          <w:rFonts w:ascii="Arial Narrow" w:hAnsi="Arial Narrow"/>
          <w:szCs w:val="20"/>
          <w:lang w:val="en-US"/>
        </w:rPr>
      </w:pPr>
    </w:p>
    <w:p w14:paraId="177F3E9B" w14:textId="719782B0" w:rsidR="00660993" w:rsidRDefault="00660993" w:rsidP="006310C4">
      <w:pPr>
        <w:jc w:val="both"/>
        <w:rPr>
          <w:rFonts w:ascii="Arial Narrow" w:hAnsi="Arial Narrow"/>
          <w:szCs w:val="20"/>
          <w:lang w:val="en-US"/>
        </w:rPr>
      </w:pPr>
      <w:r w:rsidRPr="006310C4">
        <w:rPr>
          <w:rFonts w:ascii="Arial Narrow" w:hAnsi="Arial Narrow"/>
          <w:szCs w:val="20"/>
          <w:lang w:val="en-US"/>
        </w:rPr>
        <w:t>Method</w:t>
      </w:r>
      <w:r w:rsidR="006310C4">
        <w:rPr>
          <w:rFonts w:ascii="Arial Narrow" w:hAnsi="Arial Narrow"/>
          <w:szCs w:val="20"/>
          <w:lang w:val="en-US"/>
        </w:rPr>
        <w:t xml:space="preserve"> </w:t>
      </w:r>
      <w:r w:rsidRPr="006310C4">
        <w:rPr>
          <w:rFonts w:ascii="Arial Narrow" w:hAnsi="Arial Narrow"/>
          <w:szCs w:val="20"/>
          <w:lang w:val="en-US"/>
        </w:rPr>
        <w:t xml:space="preserve">2: Te Iwi o Rakaipaaka will </w:t>
      </w:r>
      <w:r w:rsidR="00D92C71" w:rsidRPr="006310C4">
        <w:rPr>
          <w:rFonts w:ascii="Arial Narrow" w:hAnsi="Arial Narrow"/>
          <w:szCs w:val="20"/>
          <w:lang w:val="en-US"/>
        </w:rPr>
        <w:t xml:space="preserve">engage </w:t>
      </w:r>
      <w:r w:rsidR="00D85B04">
        <w:rPr>
          <w:rFonts w:ascii="Arial Narrow" w:hAnsi="Arial Narrow"/>
          <w:szCs w:val="20"/>
          <w:lang w:val="en-US"/>
        </w:rPr>
        <w:t xml:space="preserve">only </w:t>
      </w:r>
      <w:r w:rsidR="00D92C71" w:rsidRPr="006310C4">
        <w:rPr>
          <w:rFonts w:ascii="Arial Narrow" w:hAnsi="Arial Narrow"/>
          <w:szCs w:val="20"/>
          <w:lang w:val="en-US"/>
        </w:rPr>
        <w:t>in process</w:t>
      </w:r>
      <w:r w:rsidR="00D85B04">
        <w:rPr>
          <w:rFonts w:ascii="Arial Narrow" w:hAnsi="Arial Narrow"/>
          <w:szCs w:val="20"/>
          <w:lang w:val="en-US"/>
        </w:rPr>
        <w:t>es</w:t>
      </w:r>
      <w:r w:rsidR="00D92C71" w:rsidRPr="006310C4">
        <w:rPr>
          <w:rFonts w:ascii="Arial Narrow" w:hAnsi="Arial Narrow"/>
          <w:szCs w:val="20"/>
          <w:lang w:val="en-US"/>
        </w:rPr>
        <w:t xml:space="preserve"> </w:t>
      </w:r>
      <w:r w:rsidR="0049702B" w:rsidRPr="006310C4">
        <w:rPr>
          <w:rFonts w:ascii="Arial Narrow" w:hAnsi="Arial Narrow"/>
          <w:szCs w:val="20"/>
          <w:lang w:val="en-US"/>
        </w:rPr>
        <w:t xml:space="preserve">that is in the spirit of a true partnership </w:t>
      </w:r>
      <w:r w:rsidR="00D85B04">
        <w:rPr>
          <w:rFonts w:ascii="Arial Narrow" w:hAnsi="Arial Narrow"/>
          <w:szCs w:val="20"/>
          <w:lang w:val="en-US"/>
        </w:rPr>
        <w:t xml:space="preserve">and one </w:t>
      </w:r>
      <w:r w:rsidR="0049702B" w:rsidRPr="006310C4">
        <w:rPr>
          <w:rFonts w:ascii="Arial Narrow" w:hAnsi="Arial Narrow"/>
          <w:szCs w:val="20"/>
          <w:lang w:val="en-US"/>
        </w:rPr>
        <w:t>that is</w:t>
      </w:r>
      <w:r w:rsidR="0031536D" w:rsidRPr="006310C4">
        <w:rPr>
          <w:rFonts w:ascii="Arial Narrow" w:hAnsi="Arial Narrow"/>
          <w:szCs w:val="20"/>
          <w:lang w:val="en-US"/>
        </w:rPr>
        <w:t xml:space="preserve"> </w:t>
      </w:r>
      <w:r w:rsidR="0049702B" w:rsidRPr="006310C4">
        <w:rPr>
          <w:rFonts w:ascii="Arial Narrow" w:hAnsi="Arial Narrow"/>
          <w:szCs w:val="20"/>
          <w:lang w:val="en-US"/>
        </w:rPr>
        <w:t>balanced at all levels (</w:t>
      </w:r>
      <w:proofErr w:type="spellStart"/>
      <w:r w:rsidR="0049702B" w:rsidRPr="006310C4">
        <w:rPr>
          <w:rFonts w:ascii="Arial Narrow" w:hAnsi="Arial Narrow"/>
          <w:szCs w:val="20"/>
          <w:lang w:val="en-US"/>
        </w:rPr>
        <w:t>ie</w:t>
      </w:r>
      <w:proofErr w:type="spellEnd"/>
      <w:r w:rsidR="0049702B" w:rsidRPr="006310C4">
        <w:rPr>
          <w:rFonts w:ascii="Arial Narrow" w:hAnsi="Arial Narrow"/>
          <w:szCs w:val="20"/>
          <w:lang w:val="en-US"/>
        </w:rPr>
        <w:t xml:space="preserve"> governance, operations, funding).</w:t>
      </w:r>
    </w:p>
    <w:p w14:paraId="58B4B2A7" w14:textId="77777777" w:rsidR="00D85B04" w:rsidRPr="006310C4" w:rsidRDefault="00D85B04" w:rsidP="006310C4">
      <w:pPr>
        <w:jc w:val="both"/>
        <w:rPr>
          <w:rFonts w:ascii="Arial Narrow" w:hAnsi="Arial Narrow"/>
          <w:szCs w:val="20"/>
          <w:lang w:val="en-US"/>
        </w:rPr>
      </w:pPr>
    </w:p>
    <w:p w14:paraId="2E28D812" w14:textId="5BD43256" w:rsidR="009631AB" w:rsidRDefault="009631AB" w:rsidP="00D85B04">
      <w:pPr>
        <w:jc w:val="both"/>
        <w:rPr>
          <w:rFonts w:ascii="Arial Narrow" w:hAnsi="Arial Narrow"/>
          <w:szCs w:val="20"/>
          <w:lang w:val="en-US"/>
        </w:rPr>
      </w:pPr>
      <w:r w:rsidRPr="00D85B04">
        <w:rPr>
          <w:rFonts w:ascii="Arial Narrow" w:hAnsi="Arial Narrow"/>
          <w:szCs w:val="20"/>
          <w:lang w:val="en-US"/>
        </w:rPr>
        <w:t>Method</w:t>
      </w:r>
      <w:r w:rsidR="00D85B04">
        <w:rPr>
          <w:rFonts w:ascii="Arial Narrow" w:hAnsi="Arial Narrow"/>
          <w:szCs w:val="20"/>
          <w:lang w:val="en-US"/>
        </w:rPr>
        <w:t xml:space="preserve"> </w:t>
      </w:r>
      <w:r w:rsidRPr="00D85B04">
        <w:rPr>
          <w:rFonts w:ascii="Arial Narrow" w:hAnsi="Arial Narrow"/>
          <w:szCs w:val="20"/>
          <w:lang w:val="en-US"/>
        </w:rPr>
        <w:t xml:space="preserve">3:  Te Iwi o Rakaipaaka will expect that all agencies are forthcoming with information </w:t>
      </w:r>
      <w:r w:rsidR="00B60D45">
        <w:rPr>
          <w:rFonts w:ascii="Arial Narrow" w:hAnsi="Arial Narrow"/>
          <w:szCs w:val="20"/>
          <w:lang w:val="en-US"/>
        </w:rPr>
        <w:t xml:space="preserve">to ensure that we are able to make better decisions.  This may include environmental data as well as information </w:t>
      </w:r>
      <w:r w:rsidR="004554B3">
        <w:rPr>
          <w:rFonts w:ascii="Arial Narrow" w:hAnsi="Arial Narrow"/>
          <w:szCs w:val="20"/>
          <w:lang w:val="en-US"/>
        </w:rPr>
        <w:t>t</w:t>
      </w:r>
      <w:r w:rsidRPr="00D85B04">
        <w:rPr>
          <w:rFonts w:ascii="Arial Narrow" w:hAnsi="Arial Narrow"/>
          <w:szCs w:val="20"/>
          <w:lang w:val="en-US"/>
        </w:rPr>
        <w:t>o better understand agency responsibilities, resources and personnel structures.</w:t>
      </w:r>
    </w:p>
    <w:p w14:paraId="26863C0D" w14:textId="77777777" w:rsidR="00F66713" w:rsidRPr="00D85B04" w:rsidRDefault="00F66713" w:rsidP="00D85B04">
      <w:pPr>
        <w:jc w:val="both"/>
        <w:rPr>
          <w:rFonts w:ascii="Arial Narrow" w:hAnsi="Arial Narrow"/>
          <w:szCs w:val="20"/>
          <w:lang w:val="en-US"/>
        </w:rPr>
      </w:pPr>
    </w:p>
    <w:p w14:paraId="579D2D95" w14:textId="06BA8C0D" w:rsidR="00922FFC" w:rsidRPr="004554B3" w:rsidRDefault="00922FFC" w:rsidP="004554B3">
      <w:pPr>
        <w:jc w:val="both"/>
        <w:rPr>
          <w:rFonts w:ascii="Arial Narrow" w:hAnsi="Arial Narrow"/>
          <w:szCs w:val="20"/>
          <w:lang w:val="en-US"/>
        </w:rPr>
      </w:pPr>
      <w:r w:rsidRPr="004554B3">
        <w:rPr>
          <w:rFonts w:ascii="Arial Narrow" w:hAnsi="Arial Narrow"/>
          <w:szCs w:val="20"/>
          <w:lang w:val="en-US"/>
        </w:rPr>
        <w:t>Method</w:t>
      </w:r>
      <w:r w:rsidR="004554B3">
        <w:rPr>
          <w:rFonts w:ascii="Arial Narrow" w:hAnsi="Arial Narrow"/>
          <w:szCs w:val="20"/>
          <w:lang w:val="en-US"/>
        </w:rPr>
        <w:t xml:space="preserve"> </w:t>
      </w:r>
      <w:r w:rsidR="001C52E3" w:rsidRPr="004554B3">
        <w:rPr>
          <w:rFonts w:ascii="Arial Narrow" w:hAnsi="Arial Narrow"/>
          <w:szCs w:val="20"/>
          <w:lang w:val="en-US"/>
        </w:rPr>
        <w:t>4</w:t>
      </w:r>
      <w:r w:rsidRPr="004554B3">
        <w:rPr>
          <w:rFonts w:ascii="Arial Narrow" w:hAnsi="Arial Narrow"/>
          <w:szCs w:val="20"/>
          <w:lang w:val="en-US"/>
        </w:rPr>
        <w:t>:  Te Iwi o Rakaipaaka will explore transfer of powers under environmental legislation (including section</w:t>
      </w:r>
      <w:r w:rsidR="00F66713">
        <w:rPr>
          <w:rFonts w:ascii="Arial Narrow" w:hAnsi="Arial Narrow"/>
          <w:szCs w:val="20"/>
          <w:lang w:val="en-US"/>
        </w:rPr>
        <w:t xml:space="preserve"> </w:t>
      </w:r>
      <w:r w:rsidRPr="004554B3">
        <w:rPr>
          <w:rFonts w:ascii="Arial Narrow" w:hAnsi="Arial Narrow"/>
          <w:szCs w:val="20"/>
          <w:lang w:val="en-US"/>
        </w:rPr>
        <w:t>33 of the current RMA</w:t>
      </w:r>
      <w:r>
        <w:rPr>
          <w:rStyle w:val="FootnoteReference"/>
          <w:rFonts w:ascii="Arial Narrow" w:hAnsi="Arial Narrow"/>
          <w:szCs w:val="20"/>
          <w:lang w:val="en-US"/>
        </w:rPr>
        <w:footnoteReference w:id="10"/>
      </w:r>
      <w:r w:rsidRPr="004554B3">
        <w:rPr>
          <w:rFonts w:ascii="Arial Narrow" w:hAnsi="Arial Narrow"/>
          <w:szCs w:val="20"/>
          <w:lang w:val="en-US"/>
        </w:rPr>
        <w:t>) where it is deemed the crown is not living up to the expectations of the iwi in protecting the taiao</w:t>
      </w:r>
      <w:r w:rsidR="005D1801" w:rsidRPr="004554B3">
        <w:rPr>
          <w:rFonts w:ascii="Arial Narrow" w:hAnsi="Arial Narrow"/>
          <w:szCs w:val="20"/>
          <w:lang w:val="en-US"/>
        </w:rPr>
        <w:t>:</w:t>
      </w:r>
    </w:p>
    <w:p w14:paraId="05B2484F" w14:textId="42ED99BA" w:rsidR="005D1801" w:rsidRDefault="005D1801" w:rsidP="005D1801">
      <w:pPr>
        <w:pStyle w:val="ListParagraph"/>
        <w:ind w:left="1080"/>
        <w:jc w:val="both"/>
        <w:rPr>
          <w:rFonts w:ascii="Arial Narrow" w:hAnsi="Arial Narrow"/>
          <w:szCs w:val="20"/>
          <w:lang w:val="en-US"/>
        </w:rPr>
      </w:pPr>
      <w:r>
        <w:rPr>
          <w:rFonts w:ascii="Arial Narrow" w:hAnsi="Arial Narrow"/>
          <w:szCs w:val="20"/>
          <w:lang w:val="en-US"/>
        </w:rPr>
        <w:t>Transfer of powers may include:</w:t>
      </w:r>
    </w:p>
    <w:p w14:paraId="302F6005" w14:textId="6468CEA9" w:rsidR="005D1801" w:rsidRDefault="005D1801" w:rsidP="005D1801">
      <w:pPr>
        <w:pStyle w:val="ListParagraph"/>
        <w:numPr>
          <w:ilvl w:val="0"/>
          <w:numId w:val="40"/>
        </w:numPr>
        <w:jc w:val="both"/>
        <w:rPr>
          <w:rFonts w:ascii="Arial Narrow" w:hAnsi="Arial Narrow"/>
          <w:szCs w:val="20"/>
          <w:lang w:val="en-US"/>
        </w:rPr>
      </w:pPr>
      <w:r>
        <w:rPr>
          <w:rFonts w:ascii="Arial Narrow" w:hAnsi="Arial Narrow"/>
          <w:szCs w:val="20"/>
          <w:lang w:val="en-US"/>
        </w:rPr>
        <w:t>Any responsibilities that the iwi could manage better</w:t>
      </w:r>
    </w:p>
    <w:p w14:paraId="23CD15F8" w14:textId="267B223E" w:rsidR="005D1801" w:rsidRDefault="005D1801" w:rsidP="005D1801">
      <w:pPr>
        <w:pStyle w:val="ListParagraph"/>
        <w:numPr>
          <w:ilvl w:val="0"/>
          <w:numId w:val="40"/>
        </w:numPr>
        <w:jc w:val="both"/>
        <w:rPr>
          <w:rFonts w:ascii="Arial Narrow" w:hAnsi="Arial Narrow"/>
          <w:szCs w:val="20"/>
          <w:lang w:val="en-US"/>
        </w:rPr>
      </w:pPr>
      <w:r>
        <w:rPr>
          <w:rFonts w:ascii="Arial Narrow" w:hAnsi="Arial Narrow"/>
          <w:szCs w:val="20"/>
          <w:lang w:val="en-US"/>
        </w:rPr>
        <w:t>Monitoring</w:t>
      </w:r>
    </w:p>
    <w:p w14:paraId="5CDD73B9" w14:textId="204BD972" w:rsidR="005D1801" w:rsidRDefault="005D1801">
      <w:pPr>
        <w:pStyle w:val="ListParagraph"/>
        <w:numPr>
          <w:ilvl w:val="0"/>
          <w:numId w:val="40"/>
        </w:numPr>
        <w:jc w:val="both"/>
        <w:rPr>
          <w:rFonts w:ascii="Arial Narrow" w:hAnsi="Arial Narrow"/>
          <w:szCs w:val="20"/>
          <w:lang w:val="en-US"/>
        </w:rPr>
      </w:pPr>
      <w:r>
        <w:rPr>
          <w:rFonts w:ascii="Arial Narrow" w:hAnsi="Arial Narrow"/>
          <w:szCs w:val="20"/>
          <w:lang w:val="en-US"/>
        </w:rPr>
        <w:t>Pest management</w:t>
      </w:r>
    </w:p>
    <w:p w14:paraId="6171A5BE" w14:textId="77777777" w:rsidR="004554B3" w:rsidRDefault="004554B3" w:rsidP="004554B3">
      <w:pPr>
        <w:pStyle w:val="ListParagraph"/>
        <w:ind w:left="1440"/>
        <w:jc w:val="both"/>
        <w:rPr>
          <w:rFonts w:ascii="Arial Narrow" w:hAnsi="Arial Narrow"/>
          <w:szCs w:val="20"/>
          <w:lang w:val="en-US"/>
        </w:rPr>
      </w:pPr>
    </w:p>
    <w:p w14:paraId="307F9D8F" w14:textId="24BE5D9D" w:rsidR="001C52E3" w:rsidRPr="004554B3" w:rsidRDefault="001C52E3" w:rsidP="004554B3">
      <w:pPr>
        <w:jc w:val="both"/>
        <w:rPr>
          <w:rFonts w:ascii="Arial Narrow" w:hAnsi="Arial Narrow"/>
          <w:szCs w:val="20"/>
          <w:lang w:val="en-US"/>
        </w:rPr>
      </w:pPr>
      <w:r w:rsidRPr="004554B3">
        <w:rPr>
          <w:rFonts w:ascii="Arial Narrow" w:hAnsi="Arial Narrow"/>
          <w:szCs w:val="20"/>
          <w:lang w:val="en-US"/>
        </w:rPr>
        <w:t>Method</w:t>
      </w:r>
      <w:r w:rsidR="004554B3">
        <w:rPr>
          <w:rFonts w:ascii="Arial Narrow" w:hAnsi="Arial Narrow"/>
          <w:szCs w:val="20"/>
          <w:lang w:val="en-US"/>
        </w:rPr>
        <w:t xml:space="preserve"> </w:t>
      </w:r>
      <w:r w:rsidRPr="004554B3">
        <w:rPr>
          <w:rFonts w:ascii="Arial Narrow" w:hAnsi="Arial Narrow"/>
          <w:szCs w:val="20"/>
          <w:lang w:val="en-US"/>
        </w:rPr>
        <w:t xml:space="preserve">5:  Te Iwi o Rakaipaaka will work with agencies to develop a joint strategy that allows us to engage in the monitoring of resource consent compliance and input into monitoring programmes.  </w:t>
      </w:r>
      <w:r w:rsidR="002208DC" w:rsidRPr="004554B3">
        <w:rPr>
          <w:rFonts w:ascii="Arial Narrow" w:hAnsi="Arial Narrow"/>
          <w:szCs w:val="20"/>
          <w:lang w:val="en-US"/>
        </w:rPr>
        <w:t>This should:</w:t>
      </w:r>
    </w:p>
    <w:p w14:paraId="1949CF05" w14:textId="3F5F9B54" w:rsidR="002208DC" w:rsidRDefault="002208DC" w:rsidP="00F611E6">
      <w:pPr>
        <w:pStyle w:val="ListParagraph"/>
        <w:numPr>
          <w:ilvl w:val="0"/>
          <w:numId w:val="57"/>
        </w:numPr>
        <w:ind w:left="1224"/>
        <w:jc w:val="both"/>
        <w:rPr>
          <w:rFonts w:ascii="Arial Narrow" w:hAnsi="Arial Narrow"/>
          <w:szCs w:val="20"/>
          <w:lang w:val="en-US"/>
        </w:rPr>
      </w:pPr>
      <w:r>
        <w:rPr>
          <w:rFonts w:ascii="Arial Narrow" w:hAnsi="Arial Narrow"/>
          <w:szCs w:val="20"/>
          <w:lang w:val="en-US"/>
        </w:rPr>
        <w:t>Enable us to participate in monitoring and compliance of resource consents</w:t>
      </w:r>
    </w:p>
    <w:p w14:paraId="51D6AEDF" w14:textId="2F3E9B6D" w:rsidR="002208DC" w:rsidRDefault="002208DC" w:rsidP="00F611E6">
      <w:pPr>
        <w:pStyle w:val="ListParagraph"/>
        <w:numPr>
          <w:ilvl w:val="0"/>
          <w:numId w:val="57"/>
        </w:numPr>
        <w:ind w:left="1224"/>
        <w:jc w:val="both"/>
        <w:rPr>
          <w:rFonts w:ascii="Arial Narrow" w:hAnsi="Arial Narrow"/>
          <w:szCs w:val="20"/>
          <w:lang w:val="en-US"/>
        </w:rPr>
      </w:pPr>
      <w:r>
        <w:rPr>
          <w:rFonts w:ascii="Arial Narrow" w:hAnsi="Arial Narrow"/>
          <w:szCs w:val="20"/>
          <w:lang w:val="en-US"/>
        </w:rPr>
        <w:t>Support us to build our capacity and capability in this space</w:t>
      </w:r>
    </w:p>
    <w:p w14:paraId="0FDD78D2" w14:textId="6C3C7DBB" w:rsidR="002208DC" w:rsidRDefault="002208DC" w:rsidP="00F611E6">
      <w:pPr>
        <w:pStyle w:val="ListParagraph"/>
        <w:numPr>
          <w:ilvl w:val="0"/>
          <w:numId w:val="57"/>
        </w:numPr>
        <w:ind w:left="1224"/>
        <w:jc w:val="both"/>
        <w:rPr>
          <w:rFonts w:ascii="Arial Narrow" w:hAnsi="Arial Narrow"/>
          <w:szCs w:val="20"/>
          <w:lang w:val="en-US"/>
        </w:rPr>
      </w:pPr>
      <w:r>
        <w:rPr>
          <w:rFonts w:ascii="Arial Narrow" w:hAnsi="Arial Narrow"/>
          <w:szCs w:val="20"/>
          <w:lang w:val="en-US"/>
        </w:rPr>
        <w:t xml:space="preserve">Provide us with input into monitoring and evaluation of </w:t>
      </w:r>
      <w:r w:rsidR="00321E38">
        <w:rPr>
          <w:rFonts w:ascii="Arial Narrow" w:hAnsi="Arial Narrow"/>
          <w:szCs w:val="20"/>
          <w:lang w:val="en-US"/>
        </w:rPr>
        <w:t>results</w:t>
      </w:r>
    </w:p>
    <w:p w14:paraId="0C693E08" w14:textId="26B08729" w:rsidR="002208DC" w:rsidRPr="00F611E6" w:rsidRDefault="002208DC" w:rsidP="00F611E6">
      <w:pPr>
        <w:pStyle w:val="ListParagraph"/>
        <w:numPr>
          <w:ilvl w:val="0"/>
          <w:numId w:val="57"/>
        </w:numPr>
        <w:ind w:left="1224"/>
        <w:jc w:val="both"/>
        <w:rPr>
          <w:rFonts w:ascii="Arial Narrow" w:hAnsi="Arial Narrow"/>
          <w:szCs w:val="20"/>
          <w:lang w:val="en-US"/>
        </w:rPr>
      </w:pPr>
      <w:r>
        <w:rPr>
          <w:rFonts w:ascii="Arial Narrow" w:hAnsi="Arial Narrow"/>
          <w:szCs w:val="20"/>
          <w:lang w:val="en-US"/>
        </w:rPr>
        <w:t>Enable us to participate in the development of new policies and statements regardin</w:t>
      </w:r>
      <w:r w:rsidR="0031536D">
        <w:rPr>
          <w:rFonts w:ascii="Arial Narrow" w:hAnsi="Arial Narrow"/>
          <w:szCs w:val="20"/>
          <w:lang w:val="en-US"/>
        </w:rPr>
        <w:t>g</w:t>
      </w:r>
      <w:r>
        <w:rPr>
          <w:rFonts w:ascii="Arial Narrow" w:hAnsi="Arial Narrow"/>
          <w:szCs w:val="20"/>
          <w:lang w:val="en-US"/>
        </w:rPr>
        <w:t xml:space="preserve"> this process</w:t>
      </w:r>
    </w:p>
    <w:p w14:paraId="49481B49" w14:textId="5F501C30" w:rsidR="000A342D" w:rsidRPr="00F611E6" w:rsidRDefault="000A342D" w:rsidP="00F611E6">
      <w:pPr>
        <w:jc w:val="both"/>
        <w:rPr>
          <w:rFonts w:ascii="Arial Narrow" w:hAnsi="Arial Narrow"/>
          <w:szCs w:val="20"/>
          <w:lang w:val="en-US"/>
        </w:rPr>
      </w:pPr>
    </w:p>
    <w:p w14:paraId="24BB74B8" w14:textId="4FC0BB67" w:rsidR="00CB0CF8" w:rsidRPr="00F611E6" w:rsidRDefault="00CB0CF8" w:rsidP="00CB0CF8">
      <w:pPr>
        <w:jc w:val="both"/>
        <w:rPr>
          <w:rFonts w:ascii="Arial Narrow" w:hAnsi="Arial Narrow"/>
          <w:szCs w:val="20"/>
          <w:lang w:val="en-US"/>
        </w:rPr>
      </w:pPr>
    </w:p>
    <w:p w14:paraId="69D82729" w14:textId="3AB7D3DE" w:rsidR="005A75F4" w:rsidRPr="006A4246" w:rsidRDefault="00437A31" w:rsidP="00F611E6">
      <w:pPr>
        <w:pStyle w:val="Heading3"/>
        <w:numPr>
          <w:ilvl w:val="0"/>
          <w:numId w:val="27"/>
        </w:numPr>
        <w:rPr>
          <w:rFonts w:ascii="Arial Black" w:hAnsi="Arial Black"/>
          <w:sz w:val="32"/>
          <w:szCs w:val="32"/>
        </w:rPr>
      </w:pPr>
      <w:bookmarkStart w:id="15" w:name="_Toc133669911"/>
      <w:r w:rsidRPr="006A4246">
        <w:rPr>
          <w:rFonts w:ascii="Arial Black" w:hAnsi="Arial Black"/>
          <w:sz w:val="32"/>
          <w:szCs w:val="32"/>
        </w:rPr>
        <w:t xml:space="preserve">Our Kaitiaki are </w:t>
      </w:r>
      <w:r w:rsidR="002865CC" w:rsidRPr="006A4246">
        <w:rPr>
          <w:rFonts w:ascii="Arial Black" w:hAnsi="Arial Black"/>
          <w:sz w:val="32"/>
          <w:szCs w:val="32"/>
        </w:rPr>
        <w:t>Restor</w:t>
      </w:r>
      <w:r w:rsidRPr="006A4246">
        <w:rPr>
          <w:rFonts w:ascii="Arial Black" w:hAnsi="Arial Black"/>
          <w:sz w:val="32"/>
          <w:szCs w:val="32"/>
        </w:rPr>
        <w:t>ing</w:t>
      </w:r>
      <w:r w:rsidR="002865CC" w:rsidRPr="006A4246">
        <w:rPr>
          <w:rFonts w:ascii="Arial Black" w:hAnsi="Arial Black"/>
          <w:sz w:val="32"/>
          <w:szCs w:val="32"/>
        </w:rPr>
        <w:t xml:space="preserve"> and enhanc</w:t>
      </w:r>
      <w:r w:rsidRPr="006A4246">
        <w:rPr>
          <w:rFonts w:ascii="Arial Black" w:hAnsi="Arial Black"/>
          <w:sz w:val="32"/>
          <w:szCs w:val="32"/>
        </w:rPr>
        <w:t>ing</w:t>
      </w:r>
      <w:r w:rsidR="002865CC" w:rsidRPr="006A4246">
        <w:rPr>
          <w:rFonts w:ascii="Arial Black" w:hAnsi="Arial Black"/>
          <w:sz w:val="32"/>
          <w:szCs w:val="32"/>
        </w:rPr>
        <w:t xml:space="preserve"> t</w:t>
      </w:r>
      <w:r w:rsidR="005A75F4" w:rsidRPr="006A4246">
        <w:rPr>
          <w:rFonts w:ascii="Arial Black" w:hAnsi="Arial Black"/>
          <w:sz w:val="32"/>
          <w:szCs w:val="32"/>
        </w:rPr>
        <w:t xml:space="preserve">he Mauri of </w:t>
      </w:r>
      <w:r w:rsidR="002865CC" w:rsidRPr="006A4246">
        <w:rPr>
          <w:rFonts w:ascii="Arial Black" w:hAnsi="Arial Black"/>
          <w:sz w:val="32"/>
          <w:szCs w:val="32"/>
        </w:rPr>
        <w:t>our</w:t>
      </w:r>
      <w:r w:rsidR="005A75F4" w:rsidRPr="006A4246">
        <w:rPr>
          <w:rFonts w:ascii="Arial Black" w:hAnsi="Arial Black"/>
          <w:sz w:val="32"/>
          <w:szCs w:val="32"/>
        </w:rPr>
        <w:t xml:space="preserve"> taiao</w:t>
      </w:r>
      <w:bookmarkEnd w:id="15"/>
    </w:p>
    <w:p w14:paraId="24447FFA" w14:textId="67B055F5" w:rsidR="002865CC" w:rsidRPr="00F611E6" w:rsidRDefault="002865CC" w:rsidP="00F611E6">
      <w:pPr>
        <w:pStyle w:val="BodyText"/>
        <w:rPr>
          <w:rFonts w:ascii="Arial Narrow" w:hAnsi="Arial Narrow"/>
          <w:sz w:val="24"/>
        </w:rPr>
      </w:pPr>
      <w:r w:rsidRPr="00F611E6">
        <w:rPr>
          <w:rFonts w:ascii="Arial Narrow" w:hAnsi="Arial Narrow"/>
          <w:sz w:val="24"/>
        </w:rPr>
        <w:t xml:space="preserve">Te iwi o Rakaipaaka are active kaitiaki of our rohe and will continue to be in the future.  </w:t>
      </w:r>
      <w:r w:rsidR="00037125">
        <w:rPr>
          <w:rFonts w:ascii="Arial Narrow" w:hAnsi="Arial Narrow"/>
          <w:sz w:val="24"/>
        </w:rPr>
        <w:t xml:space="preserve">Through whakapapa we are connected to the taiao physically and spiritually.  </w:t>
      </w:r>
      <w:r w:rsidRPr="00F611E6">
        <w:rPr>
          <w:rFonts w:ascii="Arial Narrow" w:hAnsi="Arial Narrow"/>
          <w:sz w:val="24"/>
        </w:rPr>
        <w:t>Our goal is to actively participate to enhance the mauri of our taiao</w:t>
      </w:r>
      <w:r w:rsidR="00B760A0">
        <w:rPr>
          <w:rFonts w:ascii="Arial Narrow" w:hAnsi="Arial Narrow"/>
          <w:sz w:val="24"/>
        </w:rPr>
        <w:t xml:space="preserve"> for the past</w:t>
      </w:r>
      <w:r w:rsidR="00321E38">
        <w:rPr>
          <w:rFonts w:ascii="Arial Narrow" w:hAnsi="Arial Narrow"/>
          <w:sz w:val="24"/>
        </w:rPr>
        <w:t>,</w:t>
      </w:r>
      <w:r w:rsidR="00B760A0">
        <w:rPr>
          <w:rFonts w:ascii="Arial Narrow" w:hAnsi="Arial Narrow"/>
          <w:sz w:val="24"/>
        </w:rPr>
        <w:t xml:space="preserve"> present and the future.  </w:t>
      </w:r>
    </w:p>
    <w:p w14:paraId="6221B6B8" w14:textId="426BA176" w:rsidR="002865CC" w:rsidRDefault="002865CC" w:rsidP="002865CC">
      <w:pPr>
        <w:rPr>
          <w:lang w:val="en-US"/>
        </w:rPr>
      </w:pPr>
    </w:p>
    <w:p w14:paraId="361E05EF" w14:textId="3531B457" w:rsidR="002865CC" w:rsidRPr="006A4246" w:rsidRDefault="002865CC" w:rsidP="00F611E6">
      <w:pPr>
        <w:pStyle w:val="Heading8"/>
        <w:numPr>
          <w:ilvl w:val="1"/>
          <w:numId w:val="43"/>
        </w:numPr>
        <w:rPr>
          <w:rFonts w:ascii="Arial Black" w:hAnsi="Arial Black"/>
          <w:b w:val="0"/>
          <w:bCs/>
          <w:sz w:val="24"/>
          <w:szCs w:val="24"/>
        </w:rPr>
      </w:pPr>
      <w:r w:rsidRPr="006A4246">
        <w:rPr>
          <w:rFonts w:ascii="Arial Black" w:hAnsi="Arial Black"/>
          <w:b w:val="0"/>
          <w:bCs/>
          <w:sz w:val="24"/>
          <w:szCs w:val="24"/>
        </w:rPr>
        <w:t>Nga take</w:t>
      </w:r>
    </w:p>
    <w:p w14:paraId="5DC67255" w14:textId="66410048" w:rsidR="00263BED" w:rsidRDefault="0066482F" w:rsidP="00F611E6">
      <w:pPr>
        <w:pStyle w:val="BodyText"/>
        <w:numPr>
          <w:ilvl w:val="2"/>
          <w:numId w:val="43"/>
        </w:numPr>
        <w:rPr>
          <w:rFonts w:ascii="Arial Narrow" w:hAnsi="Arial Narrow"/>
          <w:sz w:val="24"/>
          <w:szCs w:val="24"/>
        </w:rPr>
      </w:pPr>
      <w:r w:rsidRPr="00F611E6">
        <w:rPr>
          <w:rFonts w:ascii="Arial Narrow" w:hAnsi="Arial Narrow"/>
          <w:sz w:val="24"/>
          <w:szCs w:val="24"/>
        </w:rPr>
        <w:t>Our rivers are dirty</w:t>
      </w:r>
      <w:r w:rsidR="00112DBB" w:rsidRPr="00F611E6">
        <w:rPr>
          <w:rFonts w:ascii="Arial Narrow" w:hAnsi="Arial Narrow"/>
          <w:sz w:val="24"/>
          <w:szCs w:val="24"/>
        </w:rPr>
        <w:t xml:space="preserve"> </w:t>
      </w:r>
      <w:r w:rsidR="001A45BF" w:rsidRPr="00F611E6">
        <w:rPr>
          <w:rFonts w:ascii="Arial Narrow" w:hAnsi="Arial Narrow"/>
          <w:sz w:val="24"/>
          <w:szCs w:val="24"/>
        </w:rPr>
        <w:t xml:space="preserve">from sediment, nutrients and </w:t>
      </w:r>
      <w:r w:rsidR="009B789C">
        <w:rPr>
          <w:rFonts w:ascii="Arial Narrow" w:hAnsi="Arial Narrow"/>
          <w:sz w:val="24"/>
          <w:szCs w:val="24"/>
        </w:rPr>
        <w:t>bacteria</w:t>
      </w:r>
      <w:r w:rsidR="00081BA1" w:rsidRPr="00F611E6">
        <w:rPr>
          <w:rFonts w:ascii="Arial Narrow" w:hAnsi="Arial Narrow"/>
          <w:sz w:val="24"/>
          <w:szCs w:val="24"/>
        </w:rPr>
        <w:t xml:space="preserve"> and they are changing course</w:t>
      </w:r>
      <w:r w:rsidR="001A45BF" w:rsidRPr="00F611E6">
        <w:rPr>
          <w:rFonts w:ascii="Arial Narrow" w:hAnsi="Arial Narrow"/>
          <w:sz w:val="24"/>
          <w:szCs w:val="24"/>
        </w:rPr>
        <w:t xml:space="preserve">.  </w:t>
      </w:r>
      <w:r w:rsidR="00D24059" w:rsidRPr="00F611E6">
        <w:rPr>
          <w:rFonts w:ascii="Arial Narrow" w:hAnsi="Arial Narrow"/>
          <w:sz w:val="24"/>
          <w:szCs w:val="24"/>
        </w:rPr>
        <w:t xml:space="preserve">This is having an impact on </w:t>
      </w:r>
      <w:proofErr w:type="spellStart"/>
      <w:r w:rsidR="00D24059" w:rsidRPr="00F611E6">
        <w:rPr>
          <w:rFonts w:ascii="Arial Narrow" w:hAnsi="Arial Narrow"/>
          <w:sz w:val="24"/>
          <w:szCs w:val="24"/>
        </w:rPr>
        <w:t>mahinga</w:t>
      </w:r>
      <w:proofErr w:type="spellEnd"/>
      <w:r w:rsidR="00D24059" w:rsidRPr="00F611E6">
        <w:rPr>
          <w:rFonts w:ascii="Arial Narrow" w:hAnsi="Arial Narrow"/>
          <w:sz w:val="24"/>
          <w:szCs w:val="24"/>
        </w:rPr>
        <w:t xml:space="preserve"> kai, swimming areas and the overall mauri of our awa.</w:t>
      </w:r>
      <w:r w:rsidR="009B789C">
        <w:rPr>
          <w:rFonts w:ascii="Arial Narrow" w:hAnsi="Arial Narrow"/>
          <w:sz w:val="24"/>
          <w:szCs w:val="24"/>
        </w:rPr>
        <w:t xml:space="preserve">  Our rivers may also </w:t>
      </w:r>
      <w:r w:rsidR="00286582">
        <w:rPr>
          <w:rFonts w:ascii="Arial Narrow" w:hAnsi="Arial Narrow"/>
          <w:sz w:val="24"/>
          <w:szCs w:val="24"/>
        </w:rPr>
        <w:t xml:space="preserve">be </w:t>
      </w:r>
      <w:r w:rsidR="009B789C">
        <w:rPr>
          <w:rFonts w:ascii="Arial Narrow" w:hAnsi="Arial Narrow"/>
          <w:sz w:val="24"/>
          <w:szCs w:val="24"/>
        </w:rPr>
        <w:t xml:space="preserve">dirty from other things like chemicals and </w:t>
      </w:r>
      <w:r w:rsidR="00286582">
        <w:rPr>
          <w:rFonts w:ascii="Arial Narrow" w:hAnsi="Arial Narrow"/>
          <w:sz w:val="24"/>
          <w:szCs w:val="24"/>
        </w:rPr>
        <w:t>pharmaceuticals</w:t>
      </w:r>
      <w:r w:rsidR="009B789C">
        <w:rPr>
          <w:rFonts w:ascii="Arial Narrow" w:hAnsi="Arial Narrow"/>
          <w:sz w:val="24"/>
          <w:szCs w:val="24"/>
        </w:rPr>
        <w:t xml:space="preserve"> but </w:t>
      </w:r>
      <w:r w:rsidR="00335C25">
        <w:rPr>
          <w:rFonts w:ascii="Arial Narrow" w:hAnsi="Arial Narrow"/>
          <w:sz w:val="24"/>
          <w:szCs w:val="24"/>
        </w:rPr>
        <w:t>those responsible are not monitoring for these.</w:t>
      </w:r>
    </w:p>
    <w:p w14:paraId="55A2A466" w14:textId="77777777" w:rsidR="00F611E6" w:rsidRPr="00F611E6" w:rsidRDefault="00F611E6" w:rsidP="00F611E6">
      <w:pPr>
        <w:pStyle w:val="BodyText"/>
        <w:ind w:left="720"/>
        <w:rPr>
          <w:rFonts w:ascii="Arial Narrow" w:hAnsi="Arial Narrow"/>
          <w:sz w:val="24"/>
          <w:szCs w:val="24"/>
        </w:rPr>
      </w:pPr>
    </w:p>
    <w:p w14:paraId="2AFDBA84" w14:textId="450E77EE" w:rsidR="00263BED" w:rsidRPr="00F611E6" w:rsidRDefault="00D24059" w:rsidP="00263BED">
      <w:pPr>
        <w:pStyle w:val="BodyText"/>
        <w:numPr>
          <w:ilvl w:val="2"/>
          <w:numId w:val="43"/>
        </w:numPr>
        <w:rPr>
          <w:rFonts w:ascii="Arial Narrow" w:hAnsi="Arial Narrow"/>
          <w:sz w:val="24"/>
          <w:szCs w:val="24"/>
        </w:rPr>
      </w:pPr>
      <w:r w:rsidRPr="00F611E6">
        <w:rPr>
          <w:rFonts w:ascii="Arial Narrow" w:hAnsi="Arial Narrow"/>
          <w:sz w:val="24"/>
          <w:szCs w:val="24"/>
        </w:rPr>
        <w:t>T</w:t>
      </w:r>
      <w:r w:rsidR="0066482F" w:rsidRPr="00F611E6">
        <w:rPr>
          <w:rFonts w:ascii="Arial Narrow" w:hAnsi="Arial Narrow"/>
          <w:sz w:val="24"/>
          <w:szCs w:val="24"/>
        </w:rPr>
        <w:t>here are more pest animals and plants</w:t>
      </w:r>
      <w:r w:rsidRPr="00F611E6">
        <w:rPr>
          <w:rFonts w:ascii="Arial Narrow" w:hAnsi="Arial Narrow"/>
          <w:sz w:val="24"/>
          <w:szCs w:val="24"/>
        </w:rPr>
        <w:t xml:space="preserve"> in our rohe.  They are impacting on our taonga species and the current management of them is unsatisfactory. </w:t>
      </w:r>
    </w:p>
    <w:p w14:paraId="30FFA705" w14:textId="77777777" w:rsidR="00263BED" w:rsidRPr="00F611E6" w:rsidRDefault="00263BED" w:rsidP="00F611E6">
      <w:pPr>
        <w:pStyle w:val="BodyText"/>
        <w:ind w:left="720"/>
        <w:rPr>
          <w:rFonts w:ascii="Arial Narrow" w:hAnsi="Arial Narrow"/>
          <w:sz w:val="24"/>
          <w:szCs w:val="24"/>
        </w:rPr>
      </w:pPr>
    </w:p>
    <w:p w14:paraId="2E588CBE" w14:textId="6D7C1702" w:rsidR="00263BED" w:rsidRDefault="006310C5" w:rsidP="00263BED">
      <w:pPr>
        <w:pStyle w:val="BodyText"/>
        <w:numPr>
          <w:ilvl w:val="2"/>
          <w:numId w:val="43"/>
        </w:numPr>
        <w:rPr>
          <w:rFonts w:ascii="Arial Narrow" w:hAnsi="Arial Narrow"/>
          <w:sz w:val="24"/>
        </w:rPr>
      </w:pPr>
      <w:r>
        <w:rPr>
          <w:rFonts w:ascii="Arial Narrow" w:hAnsi="Arial Narrow"/>
          <w:sz w:val="24"/>
        </w:rPr>
        <w:t>T</w:t>
      </w:r>
      <w:r w:rsidR="0066482F">
        <w:rPr>
          <w:rFonts w:ascii="Arial Narrow" w:hAnsi="Arial Narrow"/>
          <w:sz w:val="24"/>
        </w:rPr>
        <w:t xml:space="preserve">here is more economic pressure to </w:t>
      </w:r>
      <w:proofErr w:type="spellStart"/>
      <w:r w:rsidR="0066482F">
        <w:rPr>
          <w:rFonts w:ascii="Arial Narrow" w:hAnsi="Arial Narrow"/>
          <w:sz w:val="24"/>
        </w:rPr>
        <w:t>monopolise</w:t>
      </w:r>
      <w:proofErr w:type="spellEnd"/>
      <w:r w:rsidR="0066482F">
        <w:rPr>
          <w:rFonts w:ascii="Arial Narrow" w:hAnsi="Arial Narrow"/>
          <w:sz w:val="24"/>
        </w:rPr>
        <w:t xml:space="preserve"> on our whenua and moana. </w:t>
      </w:r>
      <w:r>
        <w:rPr>
          <w:rFonts w:ascii="Arial Narrow" w:hAnsi="Arial Narrow"/>
          <w:sz w:val="24"/>
        </w:rPr>
        <w:t>We observe the increasing pressure placed upon our natural resources to ‘give,’ for economic gain.  Much of the local activities includ</w:t>
      </w:r>
      <w:r w:rsidR="00263BED">
        <w:rPr>
          <w:rFonts w:ascii="Arial Narrow" w:hAnsi="Arial Narrow"/>
          <w:sz w:val="24"/>
        </w:rPr>
        <w:t>e</w:t>
      </w:r>
      <w:r>
        <w:rPr>
          <w:rFonts w:ascii="Arial Narrow" w:hAnsi="Arial Narrow"/>
          <w:sz w:val="24"/>
        </w:rPr>
        <w:t xml:space="preserve"> agricultur</w:t>
      </w:r>
      <w:r w:rsidR="00263BED">
        <w:rPr>
          <w:rFonts w:ascii="Arial Narrow" w:hAnsi="Arial Narrow"/>
          <w:sz w:val="24"/>
        </w:rPr>
        <w:t>e</w:t>
      </w:r>
      <w:r w:rsidR="00CC2051">
        <w:rPr>
          <w:rFonts w:ascii="Arial Narrow" w:hAnsi="Arial Narrow"/>
          <w:sz w:val="24"/>
        </w:rPr>
        <w:t xml:space="preserve">, </w:t>
      </w:r>
      <w:r>
        <w:rPr>
          <w:rFonts w:ascii="Arial Narrow" w:hAnsi="Arial Narrow"/>
          <w:sz w:val="24"/>
        </w:rPr>
        <w:t>horticultur</w:t>
      </w:r>
      <w:r w:rsidR="00263BED">
        <w:rPr>
          <w:rFonts w:ascii="Arial Narrow" w:hAnsi="Arial Narrow"/>
          <w:sz w:val="24"/>
        </w:rPr>
        <w:t>e</w:t>
      </w:r>
      <w:r w:rsidR="00CF4DAB">
        <w:rPr>
          <w:rFonts w:ascii="Arial Narrow" w:hAnsi="Arial Narrow"/>
          <w:sz w:val="24"/>
        </w:rPr>
        <w:t xml:space="preserve"> and forestry</w:t>
      </w:r>
      <w:r>
        <w:rPr>
          <w:rFonts w:ascii="Arial Narrow" w:hAnsi="Arial Narrow"/>
          <w:sz w:val="24"/>
        </w:rPr>
        <w:t xml:space="preserve">.  This is of major concern as we anticipate the </w:t>
      </w:r>
      <w:r w:rsidR="009C5232">
        <w:rPr>
          <w:rFonts w:ascii="Arial Narrow" w:hAnsi="Arial Narrow"/>
          <w:sz w:val="24"/>
        </w:rPr>
        <w:t xml:space="preserve">accumulative effects of </w:t>
      </w:r>
      <w:r w:rsidR="007C1C8A">
        <w:rPr>
          <w:rFonts w:ascii="Arial Narrow" w:hAnsi="Arial Narrow"/>
          <w:sz w:val="24"/>
        </w:rPr>
        <w:t xml:space="preserve">these activities and the </w:t>
      </w:r>
      <w:r>
        <w:rPr>
          <w:rFonts w:ascii="Arial Narrow" w:hAnsi="Arial Narrow"/>
          <w:sz w:val="24"/>
        </w:rPr>
        <w:t xml:space="preserve">need for resource applications and consent procedures is likely to intensify. </w:t>
      </w:r>
    </w:p>
    <w:p w14:paraId="50BD7749" w14:textId="77777777" w:rsidR="00263BED" w:rsidRDefault="00263BED" w:rsidP="00F611E6">
      <w:pPr>
        <w:pStyle w:val="BodyText"/>
        <w:ind w:left="720"/>
        <w:rPr>
          <w:rFonts w:ascii="Arial Narrow" w:hAnsi="Arial Narrow"/>
          <w:sz w:val="24"/>
        </w:rPr>
      </w:pPr>
    </w:p>
    <w:p w14:paraId="435ACCF7" w14:textId="4C8B9772" w:rsidR="00263BED" w:rsidRDefault="04D659D7" w:rsidP="00F611E6">
      <w:pPr>
        <w:pStyle w:val="BodyText"/>
        <w:numPr>
          <w:ilvl w:val="2"/>
          <w:numId w:val="43"/>
        </w:numPr>
        <w:rPr>
          <w:rFonts w:ascii="Arial Narrow" w:hAnsi="Arial Narrow"/>
          <w:sz w:val="24"/>
          <w:szCs w:val="24"/>
        </w:rPr>
      </w:pPr>
      <w:r w:rsidRPr="00F611E6">
        <w:rPr>
          <w:rFonts w:ascii="Arial Narrow" w:hAnsi="Arial Narrow"/>
          <w:sz w:val="24"/>
          <w:szCs w:val="24"/>
        </w:rPr>
        <w:t xml:space="preserve">There is increasing demand on our water resources.  In certain areas the effects are noticeable with lower than normal river levels and obvious changes in the turbidity of the water.  Resource </w:t>
      </w:r>
      <w:r w:rsidRPr="00F611E6">
        <w:rPr>
          <w:rFonts w:ascii="Arial Narrow" w:hAnsi="Arial Narrow"/>
          <w:sz w:val="24"/>
          <w:szCs w:val="24"/>
        </w:rPr>
        <w:lastRenderedPageBreak/>
        <w:t>applications are being lodged to acquire water from sources traditionally used by hap</w:t>
      </w:r>
      <w:r w:rsidR="0031536D">
        <w:rPr>
          <w:rFonts w:ascii="Arial Narrow" w:hAnsi="Arial Narrow"/>
          <w:sz w:val="24"/>
          <w:szCs w:val="24"/>
        </w:rPr>
        <w:t>ū</w:t>
      </w:r>
      <w:r w:rsidRPr="00F611E6">
        <w:rPr>
          <w:rFonts w:ascii="Arial Narrow" w:hAnsi="Arial Narrow"/>
          <w:sz w:val="24"/>
          <w:szCs w:val="24"/>
        </w:rPr>
        <w:t xml:space="preserve"> and </w:t>
      </w:r>
      <w:r w:rsidR="00E13C76">
        <w:rPr>
          <w:rFonts w:ascii="Arial Narrow" w:hAnsi="Arial Narrow"/>
          <w:sz w:val="24"/>
          <w:szCs w:val="24"/>
        </w:rPr>
        <w:t>whānau</w:t>
      </w:r>
      <w:r w:rsidRPr="00F611E6">
        <w:rPr>
          <w:rFonts w:ascii="Arial Narrow" w:hAnsi="Arial Narrow"/>
          <w:sz w:val="24"/>
          <w:szCs w:val="24"/>
        </w:rPr>
        <w:t xml:space="preserve"> living within the kainga, and </w:t>
      </w:r>
      <w:r w:rsidR="00385389">
        <w:rPr>
          <w:rFonts w:ascii="Arial Narrow" w:hAnsi="Arial Narrow"/>
          <w:sz w:val="24"/>
          <w:szCs w:val="24"/>
        </w:rPr>
        <w:t>by</w:t>
      </w:r>
      <w:r w:rsidRPr="00F611E6">
        <w:rPr>
          <w:rFonts w:ascii="Arial Narrow" w:hAnsi="Arial Narrow"/>
          <w:sz w:val="24"/>
          <w:szCs w:val="24"/>
        </w:rPr>
        <w:t xml:space="preserve"> </w:t>
      </w:r>
      <w:r w:rsidR="0031536D">
        <w:rPr>
          <w:rFonts w:ascii="Arial Narrow" w:hAnsi="Arial Narrow"/>
          <w:sz w:val="24"/>
          <w:szCs w:val="24"/>
        </w:rPr>
        <w:t>m</w:t>
      </w:r>
      <w:r w:rsidRPr="00F611E6">
        <w:rPr>
          <w:rFonts w:ascii="Arial Narrow" w:hAnsi="Arial Narrow"/>
          <w:sz w:val="24"/>
          <w:szCs w:val="24"/>
        </w:rPr>
        <w:t>arae.</w:t>
      </w:r>
      <w:r w:rsidR="00263BED" w:rsidRPr="00F611E6">
        <w:rPr>
          <w:rStyle w:val="FootnoteReference"/>
          <w:rFonts w:ascii="Arial Narrow" w:hAnsi="Arial Narrow"/>
          <w:sz w:val="24"/>
          <w:szCs w:val="24"/>
        </w:rPr>
        <w:footnoteReference w:id="11"/>
      </w:r>
      <w:r w:rsidRPr="00F611E6">
        <w:rPr>
          <w:rFonts w:ascii="Arial Narrow" w:hAnsi="Arial Narrow"/>
          <w:sz w:val="24"/>
          <w:szCs w:val="24"/>
        </w:rPr>
        <w:t xml:space="preserve">  </w:t>
      </w:r>
    </w:p>
    <w:p w14:paraId="6191EDF2" w14:textId="77777777" w:rsidR="00385389" w:rsidRPr="00F611E6" w:rsidRDefault="00385389" w:rsidP="00385389">
      <w:pPr>
        <w:pStyle w:val="BodyText"/>
        <w:rPr>
          <w:rFonts w:ascii="Arial Narrow" w:hAnsi="Arial Narrow"/>
          <w:sz w:val="24"/>
          <w:szCs w:val="24"/>
        </w:rPr>
      </w:pPr>
    </w:p>
    <w:p w14:paraId="65EC3EF9" w14:textId="1B61DB0D" w:rsidR="00F709DA" w:rsidRDefault="0066482F">
      <w:pPr>
        <w:pStyle w:val="BodyText"/>
        <w:numPr>
          <w:ilvl w:val="2"/>
          <w:numId w:val="43"/>
        </w:numPr>
        <w:rPr>
          <w:rFonts w:ascii="Arial Narrow" w:hAnsi="Arial Narrow"/>
          <w:sz w:val="24"/>
        </w:rPr>
      </w:pPr>
      <w:r>
        <w:rPr>
          <w:rFonts w:ascii="Arial Narrow" w:hAnsi="Arial Narrow"/>
          <w:sz w:val="24"/>
        </w:rPr>
        <w:t>We are unable to be kaitiaki in our own rohe</w:t>
      </w:r>
      <w:r w:rsidR="00F709DA">
        <w:rPr>
          <w:rFonts w:ascii="Arial Narrow" w:hAnsi="Arial Narrow"/>
          <w:sz w:val="24"/>
        </w:rPr>
        <w:t xml:space="preserve"> under our own tikanga</w:t>
      </w:r>
      <w:r w:rsidR="00F611E6">
        <w:rPr>
          <w:rFonts w:ascii="Arial Narrow" w:hAnsi="Arial Narrow"/>
          <w:sz w:val="24"/>
        </w:rPr>
        <w:t>.</w:t>
      </w:r>
    </w:p>
    <w:p w14:paraId="141D37D3" w14:textId="77777777" w:rsidR="00F611E6" w:rsidRDefault="00F611E6" w:rsidP="00F611E6">
      <w:pPr>
        <w:pStyle w:val="BodyText"/>
        <w:ind w:left="720"/>
        <w:rPr>
          <w:rFonts w:ascii="Arial Narrow" w:hAnsi="Arial Narrow"/>
          <w:sz w:val="24"/>
        </w:rPr>
      </w:pPr>
    </w:p>
    <w:p w14:paraId="622CFEF3" w14:textId="421C731A" w:rsidR="00F611E6" w:rsidRDefault="00F709DA" w:rsidP="00F611E6">
      <w:pPr>
        <w:pStyle w:val="BodyText"/>
        <w:numPr>
          <w:ilvl w:val="2"/>
          <w:numId w:val="43"/>
        </w:numPr>
        <w:rPr>
          <w:rFonts w:ascii="Arial Narrow" w:hAnsi="Arial Narrow"/>
          <w:sz w:val="24"/>
        </w:rPr>
      </w:pPr>
      <w:r>
        <w:rPr>
          <w:rFonts w:ascii="Arial Narrow" w:hAnsi="Arial Narrow"/>
          <w:sz w:val="24"/>
        </w:rPr>
        <w:t>O</w:t>
      </w:r>
      <w:r w:rsidR="0066482F">
        <w:rPr>
          <w:rFonts w:ascii="Arial Narrow" w:hAnsi="Arial Narrow"/>
          <w:sz w:val="24"/>
        </w:rPr>
        <w:t>ur m</w:t>
      </w:r>
      <w:r w:rsidR="0031536D">
        <w:rPr>
          <w:rFonts w:ascii="Arial Narrow" w:hAnsi="Arial Narrow"/>
          <w:sz w:val="24"/>
        </w:rPr>
        <w:t>ā</w:t>
      </w:r>
      <w:r w:rsidR="0066482F">
        <w:rPr>
          <w:rFonts w:ascii="Arial Narrow" w:hAnsi="Arial Narrow"/>
          <w:sz w:val="24"/>
        </w:rPr>
        <w:t>tauranga is not utilized to make better management decisions for our taiao</w:t>
      </w:r>
      <w:r w:rsidR="00854BAC">
        <w:rPr>
          <w:rFonts w:ascii="Arial Narrow" w:hAnsi="Arial Narrow"/>
          <w:sz w:val="24"/>
        </w:rPr>
        <w:t xml:space="preserve"> and i</w:t>
      </w:r>
      <w:r w:rsidR="00E67F39">
        <w:rPr>
          <w:rFonts w:ascii="Arial Narrow" w:hAnsi="Arial Narrow"/>
          <w:sz w:val="24"/>
        </w:rPr>
        <w:t>s</w:t>
      </w:r>
      <w:r w:rsidR="00854BAC">
        <w:rPr>
          <w:rFonts w:ascii="Arial Narrow" w:hAnsi="Arial Narrow"/>
          <w:sz w:val="24"/>
        </w:rPr>
        <w:t xml:space="preserve"> often undervalued or ignored compared to science.</w:t>
      </w:r>
    </w:p>
    <w:p w14:paraId="733D8D56" w14:textId="77777777" w:rsidR="00F611E6" w:rsidRDefault="00F611E6" w:rsidP="00F611E6">
      <w:pPr>
        <w:pStyle w:val="ListParagraph"/>
        <w:rPr>
          <w:rFonts w:ascii="Arial Narrow" w:hAnsi="Arial Narrow"/>
        </w:rPr>
      </w:pPr>
    </w:p>
    <w:p w14:paraId="7C34CE46" w14:textId="7711B685" w:rsidR="00286F5F" w:rsidRDefault="0066482F" w:rsidP="005A75F4">
      <w:pPr>
        <w:pStyle w:val="BodyText"/>
        <w:numPr>
          <w:ilvl w:val="2"/>
          <w:numId w:val="43"/>
        </w:numPr>
        <w:rPr>
          <w:rFonts w:ascii="Arial Narrow" w:hAnsi="Arial Narrow"/>
          <w:sz w:val="24"/>
        </w:rPr>
      </w:pPr>
      <w:r w:rsidRPr="00F611E6">
        <w:rPr>
          <w:rFonts w:ascii="Arial Narrow" w:hAnsi="Arial Narrow"/>
          <w:sz w:val="24"/>
        </w:rPr>
        <w:t xml:space="preserve">The Crown has been slow to respond to our changing climate and we are running out of time to rectify our impacts.  </w:t>
      </w:r>
      <w:r w:rsidR="00263BED" w:rsidRPr="00F611E6">
        <w:rPr>
          <w:rFonts w:ascii="Arial Narrow" w:hAnsi="Arial Narrow"/>
          <w:sz w:val="24"/>
        </w:rPr>
        <w:t>For example, e</w:t>
      </w:r>
      <w:r w:rsidRPr="00F611E6">
        <w:rPr>
          <w:rFonts w:ascii="Arial Narrow" w:hAnsi="Arial Narrow"/>
          <w:sz w:val="24"/>
        </w:rPr>
        <w:t xml:space="preserve">cosystems are vulnerable to disturbances </w:t>
      </w:r>
      <w:r w:rsidR="00263BED" w:rsidRPr="00F611E6">
        <w:rPr>
          <w:rFonts w:ascii="Arial Narrow" w:hAnsi="Arial Narrow"/>
          <w:sz w:val="24"/>
        </w:rPr>
        <w:t>like</w:t>
      </w:r>
      <w:r w:rsidRPr="00F611E6">
        <w:rPr>
          <w:rFonts w:ascii="Arial Narrow" w:hAnsi="Arial Narrow"/>
          <w:sz w:val="24"/>
        </w:rPr>
        <w:t xml:space="preserve"> flooding and drought</w:t>
      </w:r>
      <w:r w:rsidR="00263BED" w:rsidRPr="00F611E6">
        <w:rPr>
          <w:rFonts w:ascii="Arial Narrow" w:hAnsi="Arial Narrow"/>
          <w:sz w:val="24"/>
        </w:rPr>
        <w:t>;</w:t>
      </w:r>
      <w:r w:rsidRPr="00F611E6">
        <w:rPr>
          <w:rFonts w:ascii="Arial Narrow" w:hAnsi="Arial Narrow"/>
          <w:sz w:val="24"/>
        </w:rPr>
        <w:t xml:space="preserve"> </w:t>
      </w:r>
      <w:r w:rsidR="00263BED" w:rsidRPr="00F611E6">
        <w:rPr>
          <w:rFonts w:ascii="Arial Narrow" w:hAnsi="Arial Narrow"/>
          <w:sz w:val="24"/>
        </w:rPr>
        <w:t>s</w:t>
      </w:r>
      <w:r w:rsidRPr="00F611E6">
        <w:rPr>
          <w:rFonts w:ascii="Arial Narrow" w:hAnsi="Arial Narrow"/>
          <w:sz w:val="24"/>
        </w:rPr>
        <w:t xml:space="preserve">pecies composition is changing </w:t>
      </w:r>
      <w:r w:rsidR="00263BED" w:rsidRPr="00F611E6">
        <w:rPr>
          <w:rFonts w:ascii="Arial Narrow" w:hAnsi="Arial Narrow"/>
          <w:sz w:val="24"/>
        </w:rPr>
        <w:t xml:space="preserve">with the changing climate </w:t>
      </w:r>
      <w:r w:rsidRPr="00F611E6">
        <w:rPr>
          <w:rFonts w:ascii="Arial Narrow" w:hAnsi="Arial Narrow"/>
          <w:sz w:val="24"/>
        </w:rPr>
        <w:t>and we are losing our taonga species to invasive pest species.</w:t>
      </w:r>
    </w:p>
    <w:p w14:paraId="7C575F72" w14:textId="77777777" w:rsidR="00A33E62" w:rsidRPr="00615CEE" w:rsidRDefault="00A33E62" w:rsidP="00A33E62">
      <w:pPr>
        <w:pStyle w:val="BodyText"/>
        <w:rPr>
          <w:rFonts w:ascii="Arial Narrow" w:hAnsi="Arial Narrow"/>
          <w:sz w:val="24"/>
        </w:rPr>
      </w:pPr>
    </w:p>
    <w:p w14:paraId="5ED04F3D" w14:textId="77777777" w:rsidR="00286F5F" w:rsidRDefault="00286F5F" w:rsidP="005A75F4">
      <w:pPr>
        <w:pStyle w:val="BodyText"/>
        <w:rPr>
          <w:rFonts w:ascii="Arial Narrow" w:hAnsi="Arial Narrow"/>
          <w:sz w:val="24"/>
        </w:rPr>
      </w:pPr>
    </w:p>
    <w:p w14:paraId="78F04D49" w14:textId="65ABAFF5" w:rsidR="000440D7" w:rsidRPr="00615CEE" w:rsidRDefault="00286F5F" w:rsidP="000440D7">
      <w:pPr>
        <w:pStyle w:val="Heading8"/>
        <w:numPr>
          <w:ilvl w:val="1"/>
          <w:numId w:val="43"/>
        </w:numPr>
        <w:rPr>
          <w:rFonts w:ascii="Arial Black" w:hAnsi="Arial Black"/>
          <w:b w:val="0"/>
          <w:bCs/>
          <w:sz w:val="24"/>
          <w:szCs w:val="24"/>
        </w:rPr>
      </w:pPr>
      <w:r w:rsidRPr="006A4246">
        <w:rPr>
          <w:rFonts w:ascii="Arial Black" w:hAnsi="Arial Black"/>
          <w:b w:val="0"/>
          <w:bCs/>
          <w:sz w:val="24"/>
          <w:szCs w:val="24"/>
        </w:rPr>
        <w:t>Policies</w:t>
      </w:r>
    </w:p>
    <w:p w14:paraId="5AAFD4E9" w14:textId="1B640D03" w:rsidR="000440D7" w:rsidRDefault="000440D7" w:rsidP="000440D7">
      <w:pPr>
        <w:pStyle w:val="ListParagraph"/>
        <w:numPr>
          <w:ilvl w:val="2"/>
          <w:numId w:val="43"/>
        </w:numPr>
        <w:rPr>
          <w:rFonts w:ascii="Arial Narrow" w:hAnsi="Arial Narrow"/>
          <w:b/>
          <w:lang w:val="en-US"/>
        </w:rPr>
      </w:pPr>
      <w:r w:rsidRPr="00F611E6">
        <w:rPr>
          <w:rFonts w:ascii="Arial Narrow" w:hAnsi="Arial Narrow"/>
          <w:b/>
          <w:lang w:val="en-US"/>
        </w:rPr>
        <w:t>Te Iwi o Rakai</w:t>
      </w:r>
      <w:r w:rsidR="00854BAC" w:rsidRPr="00F611E6">
        <w:rPr>
          <w:rFonts w:ascii="Arial Narrow" w:hAnsi="Arial Narrow"/>
          <w:b/>
          <w:lang w:val="en-US"/>
        </w:rPr>
        <w:t>p</w:t>
      </w:r>
      <w:r w:rsidRPr="00F611E6">
        <w:rPr>
          <w:rFonts w:ascii="Arial Narrow" w:hAnsi="Arial Narrow"/>
          <w:b/>
          <w:lang w:val="en-US"/>
        </w:rPr>
        <w:t xml:space="preserve">aaka will </w:t>
      </w:r>
      <w:proofErr w:type="spellStart"/>
      <w:r w:rsidRPr="00F611E6">
        <w:rPr>
          <w:rFonts w:ascii="Arial Narrow" w:hAnsi="Arial Narrow"/>
          <w:b/>
          <w:lang w:val="en-US"/>
        </w:rPr>
        <w:t>revitalise</w:t>
      </w:r>
      <w:proofErr w:type="spellEnd"/>
      <w:r w:rsidRPr="00F611E6">
        <w:rPr>
          <w:rFonts w:ascii="Arial Narrow" w:hAnsi="Arial Narrow"/>
          <w:b/>
          <w:lang w:val="en-US"/>
        </w:rPr>
        <w:t xml:space="preserve"> the mauri of our awa through consultation with iwi </w:t>
      </w:r>
      <w:r w:rsidR="00D97273" w:rsidRPr="00F611E6">
        <w:rPr>
          <w:rFonts w:ascii="Arial Narrow" w:hAnsi="Arial Narrow"/>
          <w:b/>
          <w:lang w:val="en-US"/>
        </w:rPr>
        <w:t xml:space="preserve">members </w:t>
      </w:r>
      <w:r w:rsidRPr="00F611E6">
        <w:rPr>
          <w:rFonts w:ascii="Arial Narrow" w:hAnsi="Arial Narrow"/>
          <w:b/>
          <w:lang w:val="en-US"/>
        </w:rPr>
        <w:t>so that we can drink and eat from our awa and the mauri is flourishing.</w:t>
      </w:r>
    </w:p>
    <w:p w14:paraId="4AF1C739" w14:textId="77777777" w:rsidR="008433D9" w:rsidRPr="00F611E6" w:rsidRDefault="008433D9" w:rsidP="008433D9">
      <w:pPr>
        <w:pStyle w:val="ListParagraph"/>
        <w:rPr>
          <w:rFonts w:ascii="Arial Narrow" w:hAnsi="Arial Narrow"/>
          <w:b/>
          <w:lang w:val="en-US"/>
        </w:rPr>
      </w:pPr>
    </w:p>
    <w:p w14:paraId="4ED4D61D" w14:textId="1C8A85C0" w:rsidR="000440D7" w:rsidRPr="00E67F39" w:rsidRDefault="000440D7" w:rsidP="00E67F39">
      <w:pPr>
        <w:rPr>
          <w:rFonts w:ascii="Arial Narrow" w:hAnsi="Arial Narrow"/>
          <w:lang w:val="en-US"/>
        </w:rPr>
      </w:pPr>
      <w:r w:rsidRPr="00E67F39">
        <w:rPr>
          <w:rFonts w:ascii="Arial Narrow" w:hAnsi="Arial Narrow"/>
          <w:lang w:val="en-US"/>
        </w:rPr>
        <w:t>Method</w:t>
      </w:r>
      <w:r w:rsidR="00165292">
        <w:rPr>
          <w:rFonts w:ascii="Arial Narrow" w:hAnsi="Arial Narrow"/>
          <w:lang w:val="en-US"/>
        </w:rPr>
        <w:t xml:space="preserve"> </w:t>
      </w:r>
      <w:r w:rsidRPr="00E67F39">
        <w:rPr>
          <w:rFonts w:ascii="Arial Narrow" w:hAnsi="Arial Narrow"/>
          <w:lang w:val="en-US"/>
        </w:rPr>
        <w:t>1:  Te Iwi o Rakai</w:t>
      </w:r>
      <w:r w:rsidR="0031536D" w:rsidRPr="00E67F39">
        <w:rPr>
          <w:rFonts w:ascii="Arial Narrow" w:hAnsi="Arial Narrow"/>
          <w:lang w:val="en-US"/>
        </w:rPr>
        <w:t>p</w:t>
      </w:r>
      <w:r w:rsidRPr="00E67F39">
        <w:rPr>
          <w:rFonts w:ascii="Arial Narrow" w:hAnsi="Arial Narrow"/>
          <w:lang w:val="en-US"/>
        </w:rPr>
        <w:t xml:space="preserve">aaka will develop projects that will revitalize the mauri and include iwi members as </w:t>
      </w:r>
      <w:r w:rsidR="00471AA4">
        <w:rPr>
          <w:rFonts w:ascii="Arial Narrow" w:hAnsi="Arial Narrow"/>
          <w:lang w:val="en-US"/>
        </w:rPr>
        <w:t>a</w:t>
      </w:r>
      <w:r w:rsidRPr="00E67F39">
        <w:rPr>
          <w:rFonts w:ascii="Arial Narrow" w:hAnsi="Arial Narrow"/>
          <w:lang w:val="en-US"/>
        </w:rPr>
        <w:t xml:space="preserve"> priority.  A list of aspirational projects can be found in </w:t>
      </w:r>
      <w:r w:rsidR="006B53D3" w:rsidRPr="00E67F39">
        <w:rPr>
          <w:rFonts w:ascii="Arial Narrow" w:hAnsi="Arial Narrow"/>
          <w:lang w:val="en-US"/>
        </w:rPr>
        <w:t>A</w:t>
      </w:r>
      <w:r w:rsidRPr="00E67F39">
        <w:rPr>
          <w:rFonts w:ascii="Arial Narrow" w:hAnsi="Arial Narrow"/>
          <w:lang w:val="en-US"/>
        </w:rPr>
        <w:t xml:space="preserve">ppendix </w:t>
      </w:r>
      <w:r w:rsidR="00165292">
        <w:rPr>
          <w:rFonts w:ascii="Arial Narrow" w:hAnsi="Arial Narrow"/>
          <w:lang w:val="en-US"/>
        </w:rPr>
        <w:t>3</w:t>
      </w:r>
      <w:r w:rsidRPr="00E67F39">
        <w:rPr>
          <w:rFonts w:ascii="Arial Narrow" w:hAnsi="Arial Narrow"/>
          <w:lang w:val="en-US"/>
        </w:rPr>
        <w:t>.</w:t>
      </w:r>
    </w:p>
    <w:p w14:paraId="791DD322" w14:textId="77777777" w:rsidR="00F611E6" w:rsidRDefault="00F611E6" w:rsidP="00F611E6">
      <w:pPr>
        <w:pStyle w:val="ListParagraph"/>
        <w:ind w:left="1080"/>
        <w:rPr>
          <w:rFonts w:ascii="Arial Narrow" w:hAnsi="Arial Narrow"/>
          <w:lang w:val="en-US"/>
        </w:rPr>
      </w:pPr>
    </w:p>
    <w:p w14:paraId="11707CAA" w14:textId="471CD9AD" w:rsidR="000440D7" w:rsidRDefault="000440D7" w:rsidP="000440D7">
      <w:pPr>
        <w:pStyle w:val="ListParagraph"/>
        <w:numPr>
          <w:ilvl w:val="2"/>
          <w:numId w:val="43"/>
        </w:numPr>
        <w:rPr>
          <w:rFonts w:ascii="Arial Narrow" w:hAnsi="Arial Narrow"/>
          <w:b/>
          <w:lang w:val="en-US"/>
        </w:rPr>
      </w:pPr>
      <w:r w:rsidRPr="00F611E6">
        <w:rPr>
          <w:rFonts w:ascii="Arial Narrow" w:hAnsi="Arial Narrow"/>
          <w:b/>
          <w:lang w:val="en-US"/>
        </w:rPr>
        <w:t>Te Iwi o Rakai</w:t>
      </w:r>
      <w:r w:rsidR="0031536D">
        <w:rPr>
          <w:rFonts w:ascii="Arial Narrow" w:hAnsi="Arial Narrow"/>
          <w:b/>
          <w:lang w:val="en-US"/>
        </w:rPr>
        <w:t>p</w:t>
      </w:r>
      <w:r w:rsidRPr="00F611E6">
        <w:rPr>
          <w:rFonts w:ascii="Arial Narrow" w:hAnsi="Arial Narrow"/>
          <w:b/>
          <w:lang w:val="en-US"/>
        </w:rPr>
        <w:t>aaka will work with iwi members to obtain pest free status in significant areas</w:t>
      </w:r>
      <w:r w:rsidR="008433D9">
        <w:rPr>
          <w:rFonts w:ascii="Arial Narrow" w:hAnsi="Arial Narrow"/>
          <w:b/>
          <w:lang w:val="en-US"/>
        </w:rPr>
        <w:t>.</w:t>
      </w:r>
    </w:p>
    <w:p w14:paraId="719047BC" w14:textId="77777777" w:rsidR="008433D9" w:rsidRPr="00F611E6" w:rsidRDefault="008433D9" w:rsidP="008433D9">
      <w:pPr>
        <w:pStyle w:val="ListParagraph"/>
        <w:rPr>
          <w:rFonts w:ascii="Arial Narrow" w:hAnsi="Arial Narrow"/>
          <w:b/>
          <w:lang w:val="en-US"/>
        </w:rPr>
      </w:pPr>
    </w:p>
    <w:p w14:paraId="40BF1CB3" w14:textId="7B799F54" w:rsidR="000440D7" w:rsidRPr="00165292" w:rsidRDefault="000440D7" w:rsidP="00165292">
      <w:pPr>
        <w:rPr>
          <w:rFonts w:ascii="Arial Narrow" w:hAnsi="Arial Narrow"/>
          <w:lang w:val="en-US"/>
        </w:rPr>
      </w:pPr>
      <w:r w:rsidRPr="00165292">
        <w:rPr>
          <w:rFonts w:ascii="Arial Narrow" w:hAnsi="Arial Narrow"/>
          <w:lang w:val="en-US"/>
        </w:rPr>
        <w:t>Method</w:t>
      </w:r>
      <w:r w:rsidR="00165292">
        <w:rPr>
          <w:rFonts w:ascii="Arial Narrow" w:hAnsi="Arial Narrow"/>
          <w:lang w:val="en-US"/>
        </w:rPr>
        <w:t xml:space="preserve"> </w:t>
      </w:r>
      <w:r w:rsidRPr="00165292">
        <w:rPr>
          <w:rFonts w:ascii="Arial Narrow" w:hAnsi="Arial Narrow"/>
          <w:lang w:val="en-US"/>
        </w:rPr>
        <w:t>1:  Te Iwi o Rakai</w:t>
      </w:r>
      <w:r w:rsidR="0031536D" w:rsidRPr="00165292">
        <w:rPr>
          <w:rFonts w:ascii="Arial Narrow" w:hAnsi="Arial Narrow"/>
          <w:lang w:val="en-US"/>
        </w:rPr>
        <w:t>p</w:t>
      </w:r>
      <w:r w:rsidRPr="00165292">
        <w:rPr>
          <w:rFonts w:ascii="Arial Narrow" w:hAnsi="Arial Narrow"/>
          <w:lang w:val="en-US"/>
        </w:rPr>
        <w:t xml:space="preserve">aaka will develop a pest management strategy for the rohe and work on significant areas to become pest free as </w:t>
      </w:r>
      <w:r w:rsidR="00471AA4">
        <w:rPr>
          <w:rFonts w:ascii="Arial Narrow" w:hAnsi="Arial Narrow"/>
          <w:lang w:val="en-US"/>
        </w:rPr>
        <w:t>a</w:t>
      </w:r>
      <w:r w:rsidRPr="00165292">
        <w:rPr>
          <w:rFonts w:ascii="Arial Narrow" w:hAnsi="Arial Narrow"/>
          <w:lang w:val="en-US"/>
        </w:rPr>
        <w:t xml:space="preserve"> priority.</w:t>
      </w:r>
    </w:p>
    <w:p w14:paraId="2C1FE932" w14:textId="77777777" w:rsidR="00F611E6" w:rsidRDefault="00F611E6" w:rsidP="00F611E6">
      <w:pPr>
        <w:pStyle w:val="ListParagraph"/>
        <w:ind w:left="1080"/>
        <w:rPr>
          <w:rFonts w:ascii="Arial Narrow" w:hAnsi="Arial Narrow"/>
          <w:lang w:val="en-US"/>
        </w:rPr>
      </w:pPr>
    </w:p>
    <w:p w14:paraId="0719E29C" w14:textId="4D624C79" w:rsidR="000440D7" w:rsidRDefault="000440D7" w:rsidP="000440D7">
      <w:pPr>
        <w:pStyle w:val="ListParagraph"/>
        <w:numPr>
          <w:ilvl w:val="2"/>
          <w:numId w:val="43"/>
        </w:numPr>
        <w:rPr>
          <w:rFonts w:ascii="Arial Narrow" w:hAnsi="Arial Narrow"/>
          <w:b/>
          <w:lang w:val="en-US"/>
        </w:rPr>
      </w:pPr>
      <w:r w:rsidRPr="00F611E6">
        <w:rPr>
          <w:rFonts w:ascii="Arial Narrow" w:hAnsi="Arial Narrow"/>
          <w:b/>
          <w:lang w:val="en-US"/>
        </w:rPr>
        <w:t>Te Iwi o Rakai</w:t>
      </w:r>
      <w:r w:rsidR="0031536D">
        <w:rPr>
          <w:rFonts w:ascii="Arial Narrow" w:hAnsi="Arial Narrow"/>
          <w:b/>
          <w:lang w:val="en-US"/>
        </w:rPr>
        <w:t>p</w:t>
      </w:r>
      <w:r w:rsidRPr="00F611E6">
        <w:rPr>
          <w:rFonts w:ascii="Arial Narrow" w:hAnsi="Arial Narrow"/>
          <w:b/>
          <w:lang w:val="en-US"/>
        </w:rPr>
        <w:t>aaka will engage with research institutes to better understand the environmental and cultural impacts of the main commercial activities in the rohe</w:t>
      </w:r>
      <w:r w:rsidR="0054569A" w:rsidRPr="00F611E6">
        <w:rPr>
          <w:rFonts w:ascii="Arial Narrow" w:hAnsi="Arial Narrow"/>
          <w:b/>
          <w:lang w:val="en-US"/>
        </w:rPr>
        <w:t xml:space="preserve"> and climate change impacts</w:t>
      </w:r>
      <w:r w:rsidRPr="00F611E6">
        <w:rPr>
          <w:rFonts w:ascii="Arial Narrow" w:hAnsi="Arial Narrow"/>
          <w:b/>
          <w:lang w:val="en-US"/>
        </w:rPr>
        <w:t xml:space="preserve">.  </w:t>
      </w:r>
    </w:p>
    <w:p w14:paraId="45569FC3" w14:textId="77777777" w:rsidR="008433D9" w:rsidRPr="00F611E6" w:rsidRDefault="008433D9" w:rsidP="008433D9">
      <w:pPr>
        <w:pStyle w:val="ListParagraph"/>
        <w:rPr>
          <w:rFonts w:ascii="Arial Narrow" w:hAnsi="Arial Narrow"/>
          <w:b/>
          <w:lang w:val="en-US"/>
        </w:rPr>
      </w:pPr>
    </w:p>
    <w:p w14:paraId="40A361E4" w14:textId="09D75E0B" w:rsidR="00165292" w:rsidRDefault="000440D7" w:rsidP="00165292">
      <w:pPr>
        <w:rPr>
          <w:rFonts w:ascii="Arial Narrow" w:hAnsi="Arial Narrow"/>
          <w:lang w:val="en-US"/>
        </w:rPr>
      </w:pPr>
      <w:r w:rsidRPr="00165292">
        <w:rPr>
          <w:rFonts w:ascii="Arial Narrow" w:hAnsi="Arial Narrow"/>
          <w:lang w:val="en-US"/>
        </w:rPr>
        <w:t>Method</w:t>
      </w:r>
      <w:r w:rsidR="00165292">
        <w:rPr>
          <w:rFonts w:ascii="Arial Narrow" w:hAnsi="Arial Narrow"/>
          <w:lang w:val="en-US"/>
        </w:rPr>
        <w:t xml:space="preserve"> </w:t>
      </w:r>
      <w:r w:rsidRPr="00165292">
        <w:rPr>
          <w:rFonts w:ascii="Arial Narrow" w:hAnsi="Arial Narrow"/>
          <w:lang w:val="en-US"/>
        </w:rPr>
        <w:t xml:space="preserve">1:  Forestry and horticulture are growing industries and will be </w:t>
      </w:r>
      <w:r w:rsidR="00165292">
        <w:rPr>
          <w:rFonts w:ascii="Arial Narrow" w:hAnsi="Arial Narrow"/>
          <w:lang w:val="en-US"/>
        </w:rPr>
        <w:t>a</w:t>
      </w:r>
      <w:r w:rsidRPr="00165292">
        <w:rPr>
          <w:rFonts w:ascii="Arial Narrow" w:hAnsi="Arial Narrow"/>
          <w:lang w:val="en-US"/>
        </w:rPr>
        <w:t xml:space="preserve"> main priority for research with a focus on mitigation of impacts</w:t>
      </w:r>
      <w:r w:rsidR="00C15B09" w:rsidRPr="00165292">
        <w:rPr>
          <w:rFonts w:ascii="Arial Narrow" w:hAnsi="Arial Narrow"/>
          <w:lang w:val="en-US"/>
        </w:rPr>
        <w:t xml:space="preserve"> and optimal land use.</w:t>
      </w:r>
    </w:p>
    <w:p w14:paraId="38DDF95D" w14:textId="77777777" w:rsidR="00165292" w:rsidRPr="00165292" w:rsidRDefault="00165292" w:rsidP="00165292">
      <w:pPr>
        <w:rPr>
          <w:rFonts w:ascii="Arial Narrow" w:hAnsi="Arial Narrow"/>
          <w:lang w:val="en-US"/>
        </w:rPr>
      </w:pPr>
    </w:p>
    <w:p w14:paraId="6705BA42" w14:textId="5224A90E" w:rsidR="000B7879" w:rsidRDefault="000B7879" w:rsidP="00165292">
      <w:pPr>
        <w:rPr>
          <w:rFonts w:ascii="Arial Narrow" w:hAnsi="Arial Narrow"/>
          <w:lang w:val="en-US"/>
        </w:rPr>
      </w:pPr>
      <w:r w:rsidRPr="00165292">
        <w:rPr>
          <w:rFonts w:ascii="Arial Narrow" w:hAnsi="Arial Narrow"/>
          <w:lang w:val="en-US"/>
        </w:rPr>
        <w:t>Method</w:t>
      </w:r>
      <w:r w:rsidR="00165292">
        <w:rPr>
          <w:rFonts w:ascii="Arial Narrow" w:hAnsi="Arial Narrow"/>
          <w:lang w:val="en-US"/>
        </w:rPr>
        <w:t xml:space="preserve"> </w:t>
      </w:r>
      <w:r w:rsidRPr="00165292">
        <w:rPr>
          <w:rFonts w:ascii="Arial Narrow" w:hAnsi="Arial Narrow"/>
          <w:lang w:val="en-US"/>
        </w:rPr>
        <w:t xml:space="preserve">2:  </w:t>
      </w:r>
      <w:proofErr w:type="spellStart"/>
      <w:r w:rsidR="000018E7" w:rsidRPr="00165292">
        <w:rPr>
          <w:rFonts w:ascii="Arial Narrow" w:hAnsi="Arial Narrow"/>
          <w:lang w:val="en-US"/>
        </w:rPr>
        <w:t>Watertakes</w:t>
      </w:r>
      <w:proofErr w:type="spellEnd"/>
      <w:r w:rsidR="000018E7" w:rsidRPr="00165292">
        <w:rPr>
          <w:rFonts w:ascii="Arial Narrow" w:hAnsi="Arial Narrow"/>
          <w:lang w:val="en-US"/>
        </w:rPr>
        <w:t xml:space="preserve"> are a growing concern, projects will be developed around environmental limits </w:t>
      </w:r>
      <w:r w:rsidR="00165292">
        <w:rPr>
          <w:rFonts w:ascii="Arial Narrow" w:hAnsi="Arial Narrow"/>
          <w:lang w:val="en-US"/>
        </w:rPr>
        <w:t>for taking</w:t>
      </w:r>
      <w:r w:rsidR="000018E7" w:rsidRPr="00165292">
        <w:rPr>
          <w:rFonts w:ascii="Arial Narrow" w:hAnsi="Arial Narrow"/>
          <w:lang w:val="en-US"/>
        </w:rPr>
        <w:t xml:space="preserve"> water.</w:t>
      </w:r>
    </w:p>
    <w:p w14:paraId="50B5B2A3" w14:textId="77777777" w:rsidR="00165292" w:rsidRPr="00165292" w:rsidRDefault="00165292" w:rsidP="00165292">
      <w:pPr>
        <w:rPr>
          <w:rFonts w:ascii="Arial Narrow" w:hAnsi="Arial Narrow"/>
          <w:lang w:val="en-US"/>
        </w:rPr>
      </w:pPr>
    </w:p>
    <w:p w14:paraId="02C5631D" w14:textId="2DFBD111" w:rsidR="00B33AEC" w:rsidRDefault="00B33AEC" w:rsidP="00165292">
      <w:pPr>
        <w:rPr>
          <w:rFonts w:ascii="Arial Narrow" w:hAnsi="Arial Narrow"/>
          <w:lang w:val="en-US"/>
        </w:rPr>
      </w:pPr>
      <w:r w:rsidRPr="00165292">
        <w:rPr>
          <w:rFonts w:ascii="Arial Narrow" w:hAnsi="Arial Narrow"/>
          <w:lang w:val="en-US"/>
        </w:rPr>
        <w:t>Method</w:t>
      </w:r>
      <w:r w:rsidR="00A710FB">
        <w:rPr>
          <w:rFonts w:ascii="Arial Narrow" w:hAnsi="Arial Narrow"/>
          <w:lang w:val="en-US"/>
        </w:rPr>
        <w:t xml:space="preserve"> </w:t>
      </w:r>
      <w:r w:rsidRPr="00165292">
        <w:rPr>
          <w:rFonts w:ascii="Arial Narrow" w:hAnsi="Arial Narrow"/>
          <w:lang w:val="en-US"/>
        </w:rPr>
        <w:t xml:space="preserve">3:  </w:t>
      </w:r>
      <w:r w:rsidR="00165292">
        <w:rPr>
          <w:rFonts w:ascii="Arial Narrow" w:hAnsi="Arial Narrow"/>
          <w:lang w:val="en-US"/>
        </w:rPr>
        <w:t xml:space="preserve">Te Iwi o Rakaipaaka will support research on </w:t>
      </w:r>
      <w:r w:rsidR="00A710FB">
        <w:rPr>
          <w:rFonts w:ascii="Arial Narrow" w:hAnsi="Arial Narrow"/>
          <w:lang w:val="en-US"/>
        </w:rPr>
        <w:t>local impacts of c</w:t>
      </w:r>
      <w:r w:rsidRPr="00165292">
        <w:rPr>
          <w:rFonts w:ascii="Arial Narrow" w:hAnsi="Arial Narrow"/>
          <w:lang w:val="en-US"/>
        </w:rPr>
        <w:t xml:space="preserve">limate change and specifically </w:t>
      </w:r>
      <w:r w:rsidR="00A710FB">
        <w:rPr>
          <w:rFonts w:ascii="Arial Narrow" w:hAnsi="Arial Narrow"/>
          <w:lang w:val="en-US"/>
        </w:rPr>
        <w:t xml:space="preserve">on </w:t>
      </w:r>
      <w:r w:rsidRPr="00165292">
        <w:rPr>
          <w:rFonts w:ascii="Arial Narrow" w:hAnsi="Arial Narrow"/>
          <w:lang w:val="en-US"/>
        </w:rPr>
        <w:t>extreme events, drought and changing ecosystems</w:t>
      </w:r>
      <w:r w:rsidR="00F611E6" w:rsidRPr="00165292">
        <w:rPr>
          <w:rFonts w:ascii="Arial Narrow" w:hAnsi="Arial Narrow"/>
          <w:lang w:val="en-US"/>
        </w:rPr>
        <w:t>.</w:t>
      </w:r>
    </w:p>
    <w:p w14:paraId="469A2F5E" w14:textId="77777777" w:rsidR="00165292" w:rsidRPr="00165292" w:rsidRDefault="00165292" w:rsidP="00165292">
      <w:pPr>
        <w:rPr>
          <w:rFonts w:ascii="Arial Narrow" w:hAnsi="Arial Narrow"/>
          <w:lang w:val="en-US"/>
        </w:rPr>
      </w:pPr>
    </w:p>
    <w:p w14:paraId="5ED11C4C" w14:textId="023C8504" w:rsidR="00335C25" w:rsidRDefault="00335C25" w:rsidP="00A710FB">
      <w:pPr>
        <w:rPr>
          <w:rFonts w:ascii="Arial Narrow" w:hAnsi="Arial Narrow"/>
          <w:lang w:val="en-US"/>
        </w:rPr>
      </w:pPr>
      <w:r w:rsidRPr="00A710FB">
        <w:rPr>
          <w:rFonts w:ascii="Arial Narrow" w:hAnsi="Arial Narrow"/>
          <w:lang w:val="en-US"/>
        </w:rPr>
        <w:t>Method</w:t>
      </w:r>
      <w:r w:rsidR="00A710FB">
        <w:rPr>
          <w:rFonts w:ascii="Arial Narrow" w:hAnsi="Arial Narrow"/>
          <w:lang w:val="en-US"/>
        </w:rPr>
        <w:t xml:space="preserve"> </w:t>
      </w:r>
      <w:r w:rsidRPr="00A710FB">
        <w:rPr>
          <w:rFonts w:ascii="Arial Narrow" w:hAnsi="Arial Narrow"/>
          <w:lang w:val="en-US"/>
        </w:rPr>
        <w:t xml:space="preserve">4:  </w:t>
      </w:r>
      <w:r w:rsidR="00A710FB">
        <w:rPr>
          <w:rFonts w:ascii="Arial Narrow" w:hAnsi="Arial Narrow"/>
          <w:lang w:val="en-US"/>
        </w:rPr>
        <w:t>Te Iwi o Rakaipaaka will support research and m</w:t>
      </w:r>
      <w:r w:rsidR="002A40A0" w:rsidRPr="00A710FB">
        <w:rPr>
          <w:rFonts w:ascii="Arial Narrow" w:hAnsi="Arial Narrow"/>
          <w:lang w:val="en-US"/>
        </w:rPr>
        <w:t>onitoring of unknown contaminants in our rivers to understand whether there is an issue.</w:t>
      </w:r>
    </w:p>
    <w:p w14:paraId="2A62B92E" w14:textId="77777777" w:rsidR="008433D9" w:rsidRDefault="008433D9" w:rsidP="00A710FB">
      <w:pPr>
        <w:rPr>
          <w:rFonts w:ascii="Arial Narrow" w:hAnsi="Arial Narrow"/>
          <w:lang w:val="en-US"/>
        </w:rPr>
      </w:pPr>
    </w:p>
    <w:p w14:paraId="0E38D551" w14:textId="77777777" w:rsidR="008433D9" w:rsidRDefault="008433D9" w:rsidP="00A710FB">
      <w:pPr>
        <w:rPr>
          <w:rFonts w:ascii="Arial Narrow" w:hAnsi="Arial Narrow"/>
          <w:lang w:val="en-US"/>
        </w:rPr>
      </w:pPr>
    </w:p>
    <w:p w14:paraId="2C7ABA5E" w14:textId="77777777" w:rsidR="008433D9" w:rsidRDefault="008433D9" w:rsidP="00A710FB">
      <w:pPr>
        <w:rPr>
          <w:rFonts w:ascii="Arial Narrow" w:hAnsi="Arial Narrow"/>
          <w:lang w:val="en-US"/>
        </w:rPr>
      </w:pPr>
    </w:p>
    <w:p w14:paraId="41AD9260" w14:textId="77777777" w:rsidR="008433D9" w:rsidRPr="00A710FB" w:rsidRDefault="008433D9" w:rsidP="00A710FB">
      <w:pPr>
        <w:rPr>
          <w:rFonts w:ascii="Arial Narrow" w:hAnsi="Arial Narrow"/>
          <w:lang w:val="en-US"/>
        </w:rPr>
      </w:pPr>
    </w:p>
    <w:p w14:paraId="7494A670" w14:textId="77777777" w:rsidR="00F611E6" w:rsidRDefault="00F611E6" w:rsidP="00F611E6">
      <w:pPr>
        <w:pStyle w:val="ListParagraph"/>
        <w:ind w:left="1080"/>
        <w:rPr>
          <w:rFonts w:ascii="Arial Narrow" w:hAnsi="Arial Narrow"/>
          <w:lang w:val="en-US"/>
        </w:rPr>
      </w:pPr>
    </w:p>
    <w:p w14:paraId="56A1C093" w14:textId="4C589E40" w:rsidR="00283982" w:rsidRDefault="04D659D7" w:rsidP="00F611E6">
      <w:pPr>
        <w:pStyle w:val="ListParagraph"/>
        <w:numPr>
          <w:ilvl w:val="2"/>
          <w:numId w:val="43"/>
        </w:numPr>
        <w:rPr>
          <w:rFonts w:ascii="Arial Narrow" w:hAnsi="Arial Narrow"/>
          <w:b/>
          <w:lang w:val="en-US"/>
        </w:rPr>
      </w:pPr>
      <w:r w:rsidRPr="00F611E6">
        <w:rPr>
          <w:rFonts w:ascii="Arial Narrow" w:hAnsi="Arial Narrow"/>
          <w:b/>
          <w:lang w:val="en-US"/>
        </w:rPr>
        <w:lastRenderedPageBreak/>
        <w:t>Te Iwi o Rakaipaaka will work with external organisations</w:t>
      </w:r>
      <w:r w:rsidR="0031536D">
        <w:rPr>
          <w:rFonts w:ascii="Arial Narrow" w:hAnsi="Arial Narrow"/>
          <w:b/>
          <w:lang w:val="en-US"/>
        </w:rPr>
        <w:t xml:space="preserve"> on iwi </w:t>
      </w:r>
      <w:r w:rsidRPr="00F611E6">
        <w:rPr>
          <w:rFonts w:ascii="Arial Narrow" w:hAnsi="Arial Narrow"/>
          <w:b/>
          <w:lang w:val="en-US"/>
        </w:rPr>
        <w:t>priorities.</w:t>
      </w:r>
    </w:p>
    <w:p w14:paraId="3BCC598A" w14:textId="77777777" w:rsidR="008433D9" w:rsidRPr="00F611E6" w:rsidRDefault="008433D9" w:rsidP="008433D9">
      <w:pPr>
        <w:pStyle w:val="ListParagraph"/>
        <w:rPr>
          <w:rFonts w:ascii="Arial Narrow" w:hAnsi="Arial Narrow"/>
          <w:b/>
          <w:lang w:val="en-US"/>
        </w:rPr>
      </w:pPr>
    </w:p>
    <w:p w14:paraId="633B8976" w14:textId="1AFFF447" w:rsidR="00D66908" w:rsidRDefault="00D66908" w:rsidP="00A710FB">
      <w:pPr>
        <w:rPr>
          <w:rFonts w:ascii="Arial Narrow" w:hAnsi="Arial Narrow"/>
          <w:lang w:val="en-US"/>
        </w:rPr>
      </w:pPr>
      <w:r w:rsidRPr="00A710FB">
        <w:rPr>
          <w:rFonts w:ascii="Arial Narrow" w:hAnsi="Arial Narrow"/>
          <w:lang w:val="en-US"/>
        </w:rPr>
        <w:t>Method</w:t>
      </w:r>
      <w:r w:rsidR="00A710FB">
        <w:rPr>
          <w:rFonts w:ascii="Arial Narrow" w:hAnsi="Arial Narrow"/>
          <w:lang w:val="en-US"/>
        </w:rPr>
        <w:t xml:space="preserve"> </w:t>
      </w:r>
      <w:r w:rsidR="0031536D" w:rsidRPr="00A710FB">
        <w:rPr>
          <w:rFonts w:ascii="Arial Narrow" w:hAnsi="Arial Narrow"/>
          <w:lang w:val="en-US"/>
        </w:rPr>
        <w:t>1</w:t>
      </w:r>
      <w:r w:rsidRPr="00A710FB">
        <w:rPr>
          <w:rFonts w:ascii="Arial Narrow" w:hAnsi="Arial Narrow"/>
          <w:lang w:val="en-US"/>
        </w:rPr>
        <w:t xml:space="preserve">: Te Iwi o Rakaipaaka will </w:t>
      </w:r>
      <w:r w:rsidR="00A42C64" w:rsidRPr="00A710FB">
        <w:rPr>
          <w:rFonts w:ascii="Arial Narrow" w:hAnsi="Arial Narrow"/>
          <w:lang w:val="en-US"/>
        </w:rPr>
        <w:t>partner with external organisations to develop projects cent</w:t>
      </w:r>
      <w:r w:rsidR="003E433F">
        <w:rPr>
          <w:rFonts w:ascii="Arial Narrow" w:hAnsi="Arial Narrow"/>
          <w:lang w:val="en-US"/>
        </w:rPr>
        <w:t>e</w:t>
      </w:r>
      <w:r w:rsidR="00A42C64" w:rsidRPr="00A710FB">
        <w:rPr>
          <w:rFonts w:ascii="Arial Narrow" w:hAnsi="Arial Narrow"/>
          <w:lang w:val="en-US"/>
        </w:rPr>
        <w:t xml:space="preserve">red around our aspirations in appendix </w:t>
      </w:r>
      <w:r w:rsidR="00A710FB">
        <w:rPr>
          <w:rFonts w:ascii="Arial Narrow" w:hAnsi="Arial Narrow"/>
          <w:lang w:val="en-US"/>
        </w:rPr>
        <w:t xml:space="preserve">3 and the </w:t>
      </w:r>
      <w:r w:rsidR="00663906">
        <w:rPr>
          <w:rFonts w:ascii="Arial Narrow" w:hAnsi="Arial Narrow"/>
          <w:lang w:val="en-US"/>
        </w:rPr>
        <w:t>policies above</w:t>
      </w:r>
      <w:r w:rsidR="007A6084" w:rsidRPr="00A710FB">
        <w:rPr>
          <w:rFonts w:ascii="Arial Narrow" w:hAnsi="Arial Narrow"/>
          <w:lang w:val="en-US"/>
        </w:rPr>
        <w:t xml:space="preserve"> and seek </w:t>
      </w:r>
      <w:r w:rsidR="00E13C76" w:rsidRPr="00A710FB">
        <w:rPr>
          <w:rFonts w:ascii="Arial Narrow" w:hAnsi="Arial Narrow"/>
          <w:lang w:val="en-US"/>
        </w:rPr>
        <w:t>whānau</w:t>
      </w:r>
      <w:r w:rsidR="007A6084" w:rsidRPr="00A710FB">
        <w:rPr>
          <w:rFonts w:ascii="Arial Narrow" w:hAnsi="Arial Narrow"/>
          <w:lang w:val="en-US"/>
        </w:rPr>
        <w:t xml:space="preserve"> involvement early in the process.</w:t>
      </w:r>
    </w:p>
    <w:p w14:paraId="01140530" w14:textId="77777777" w:rsidR="00663906" w:rsidRPr="00A710FB" w:rsidRDefault="00663906" w:rsidP="00A710FB">
      <w:pPr>
        <w:rPr>
          <w:rFonts w:ascii="Arial Narrow" w:hAnsi="Arial Narrow"/>
          <w:lang w:val="en-US"/>
        </w:rPr>
      </w:pPr>
    </w:p>
    <w:p w14:paraId="74F44F19" w14:textId="797C39BC" w:rsidR="0054569A" w:rsidRDefault="0054569A" w:rsidP="00663906">
      <w:pPr>
        <w:rPr>
          <w:rFonts w:ascii="Arial Narrow" w:hAnsi="Arial Narrow"/>
          <w:lang w:val="en-US"/>
        </w:rPr>
      </w:pPr>
      <w:r w:rsidRPr="00663906">
        <w:rPr>
          <w:rFonts w:ascii="Arial Narrow" w:hAnsi="Arial Narrow"/>
          <w:lang w:val="en-US"/>
        </w:rPr>
        <w:t>Method</w:t>
      </w:r>
      <w:r w:rsidR="00663906">
        <w:rPr>
          <w:rFonts w:ascii="Arial Narrow" w:hAnsi="Arial Narrow"/>
          <w:lang w:val="en-US"/>
        </w:rPr>
        <w:t xml:space="preserve"> </w:t>
      </w:r>
      <w:r w:rsidR="0031536D" w:rsidRPr="00663906">
        <w:rPr>
          <w:rFonts w:ascii="Arial Narrow" w:hAnsi="Arial Narrow"/>
          <w:lang w:val="en-US"/>
        </w:rPr>
        <w:t>2</w:t>
      </w:r>
      <w:r w:rsidRPr="00663906">
        <w:rPr>
          <w:rFonts w:ascii="Arial Narrow" w:hAnsi="Arial Narrow"/>
          <w:lang w:val="en-US"/>
        </w:rPr>
        <w:t>:  Te Iwi of Rakaipaaka will par</w:t>
      </w:r>
      <w:r w:rsidR="003953BF" w:rsidRPr="00663906">
        <w:rPr>
          <w:rFonts w:ascii="Arial Narrow" w:hAnsi="Arial Narrow"/>
          <w:lang w:val="en-US"/>
        </w:rPr>
        <w:t>tner with external organisations to develop research that may arise from engaging with research institutions</w:t>
      </w:r>
      <w:r w:rsidR="00663906">
        <w:rPr>
          <w:rFonts w:ascii="Arial Narrow" w:hAnsi="Arial Narrow"/>
          <w:lang w:val="en-US"/>
        </w:rPr>
        <w:t xml:space="preserve"> </w:t>
      </w:r>
      <w:r w:rsidR="00574DC3">
        <w:rPr>
          <w:rFonts w:ascii="Arial Narrow" w:hAnsi="Arial Narrow"/>
          <w:lang w:val="en-US"/>
        </w:rPr>
        <w:t>when our priorities align with theirs</w:t>
      </w:r>
      <w:r w:rsidR="003953BF" w:rsidRPr="00663906">
        <w:rPr>
          <w:rFonts w:ascii="Arial Narrow" w:hAnsi="Arial Narrow"/>
          <w:lang w:val="en-US"/>
        </w:rPr>
        <w:t>.</w:t>
      </w:r>
    </w:p>
    <w:p w14:paraId="31E7E387" w14:textId="77777777" w:rsidR="00574DC3" w:rsidRPr="00663906" w:rsidRDefault="00574DC3" w:rsidP="00663906">
      <w:pPr>
        <w:rPr>
          <w:rFonts w:ascii="Arial Narrow" w:hAnsi="Arial Narrow"/>
          <w:lang w:val="en-US"/>
        </w:rPr>
      </w:pPr>
    </w:p>
    <w:p w14:paraId="1CE2D98C" w14:textId="423BDBB1" w:rsidR="00EA6C4C" w:rsidRPr="00574DC3" w:rsidRDefault="00EA6C4C" w:rsidP="00574DC3">
      <w:pPr>
        <w:rPr>
          <w:rFonts w:ascii="Arial Narrow" w:hAnsi="Arial Narrow"/>
          <w:lang w:val="en-US"/>
        </w:rPr>
      </w:pPr>
      <w:r w:rsidRPr="00574DC3">
        <w:rPr>
          <w:rFonts w:ascii="Arial Narrow" w:hAnsi="Arial Narrow"/>
          <w:lang w:val="en-US"/>
        </w:rPr>
        <w:t>Method</w:t>
      </w:r>
      <w:r w:rsidR="00574DC3">
        <w:rPr>
          <w:rFonts w:ascii="Arial Narrow" w:hAnsi="Arial Narrow"/>
          <w:lang w:val="en-US"/>
        </w:rPr>
        <w:t xml:space="preserve"> </w:t>
      </w:r>
      <w:r w:rsidRPr="00574DC3">
        <w:rPr>
          <w:rFonts w:ascii="Arial Narrow" w:hAnsi="Arial Narrow"/>
          <w:lang w:val="en-US"/>
        </w:rPr>
        <w:t xml:space="preserve">3:  Te Iwi o Rakaipaaka strongly encourage </w:t>
      </w:r>
      <w:r w:rsidR="00E31FA8" w:rsidRPr="00574DC3">
        <w:rPr>
          <w:rFonts w:ascii="Arial Narrow" w:hAnsi="Arial Narrow"/>
          <w:lang w:val="en-US"/>
        </w:rPr>
        <w:t>councils responsible for flood management to engage with us before they start works on clearing drains so that we can organize the removal of taonga species</w:t>
      </w:r>
      <w:r w:rsidR="00F12474" w:rsidRPr="00574DC3">
        <w:rPr>
          <w:rFonts w:ascii="Arial Narrow" w:hAnsi="Arial Narrow"/>
          <w:lang w:val="en-US"/>
        </w:rPr>
        <w:t xml:space="preserve"> like eels and other freshwater organisms.</w:t>
      </w:r>
    </w:p>
    <w:p w14:paraId="6D64FD9F" w14:textId="77777777" w:rsidR="00F611E6" w:rsidRDefault="00F611E6" w:rsidP="00F611E6">
      <w:pPr>
        <w:pStyle w:val="ListParagraph"/>
        <w:ind w:left="1080"/>
        <w:rPr>
          <w:rFonts w:ascii="Arial Narrow" w:hAnsi="Arial Narrow"/>
          <w:lang w:val="en-US"/>
        </w:rPr>
      </w:pPr>
    </w:p>
    <w:p w14:paraId="1FE0BBDF" w14:textId="519C8146" w:rsidR="00A17909" w:rsidRDefault="04D659D7" w:rsidP="00F611E6">
      <w:pPr>
        <w:pStyle w:val="ListParagraph"/>
        <w:numPr>
          <w:ilvl w:val="2"/>
          <w:numId w:val="43"/>
        </w:numPr>
        <w:rPr>
          <w:rFonts w:ascii="Arial Narrow" w:hAnsi="Arial Narrow"/>
          <w:b/>
          <w:lang w:val="en-US"/>
        </w:rPr>
      </w:pPr>
      <w:r w:rsidRPr="00F611E6">
        <w:rPr>
          <w:rFonts w:ascii="Arial Narrow" w:hAnsi="Arial Narrow"/>
          <w:b/>
          <w:lang w:val="en-US"/>
        </w:rPr>
        <w:t xml:space="preserve">Te Iwi o Rakaipaaka will continue to work with resource consent applicants to </w:t>
      </w:r>
      <w:r w:rsidR="0031536D">
        <w:rPr>
          <w:rFonts w:ascii="Arial Narrow" w:hAnsi="Arial Narrow"/>
          <w:b/>
          <w:lang w:val="en-US"/>
        </w:rPr>
        <w:t xml:space="preserve">determine </w:t>
      </w:r>
      <w:r w:rsidRPr="00F611E6">
        <w:rPr>
          <w:rFonts w:ascii="Arial Narrow" w:hAnsi="Arial Narrow"/>
          <w:b/>
          <w:lang w:val="en-US"/>
        </w:rPr>
        <w:t>the impact of their activity on the mauri of the environment.</w:t>
      </w:r>
    </w:p>
    <w:p w14:paraId="22153705" w14:textId="77777777" w:rsidR="008433D9" w:rsidRPr="00F611E6" w:rsidRDefault="008433D9" w:rsidP="008433D9">
      <w:pPr>
        <w:pStyle w:val="ListParagraph"/>
        <w:rPr>
          <w:rFonts w:ascii="Arial Narrow" w:hAnsi="Arial Narrow"/>
          <w:b/>
          <w:lang w:val="en-US"/>
        </w:rPr>
      </w:pPr>
    </w:p>
    <w:p w14:paraId="44A058A0" w14:textId="0FA0DAB4" w:rsidR="00D97273" w:rsidRDefault="00D97273" w:rsidP="00574DC3">
      <w:pPr>
        <w:rPr>
          <w:rFonts w:ascii="Arial Narrow" w:hAnsi="Arial Narrow"/>
          <w:lang w:val="en-US"/>
        </w:rPr>
      </w:pPr>
      <w:r w:rsidRPr="00574DC3">
        <w:rPr>
          <w:rFonts w:ascii="Arial Narrow" w:hAnsi="Arial Narrow"/>
          <w:lang w:val="en-US"/>
        </w:rPr>
        <w:t>Method</w:t>
      </w:r>
      <w:r w:rsidR="00574DC3">
        <w:rPr>
          <w:rFonts w:ascii="Arial Narrow" w:hAnsi="Arial Narrow"/>
          <w:lang w:val="en-US"/>
        </w:rPr>
        <w:t xml:space="preserve"> </w:t>
      </w:r>
      <w:r w:rsidRPr="00574DC3">
        <w:rPr>
          <w:rFonts w:ascii="Arial Narrow" w:hAnsi="Arial Narrow"/>
          <w:lang w:val="en-US"/>
        </w:rPr>
        <w:t xml:space="preserve">1:  It is preferred that all applicants seek consultation before a resource application is lodged with council.  Through that consultation, we may deem it necessary to conduct a Cultural Impact Assessment at </w:t>
      </w:r>
      <w:r w:rsidR="00574DC3">
        <w:rPr>
          <w:rFonts w:ascii="Arial Narrow" w:hAnsi="Arial Narrow"/>
          <w:lang w:val="en-US"/>
        </w:rPr>
        <w:t>a</w:t>
      </w:r>
      <w:r w:rsidRPr="00574DC3">
        <w:rPr>
          <w:rFonts w:ascii="Arial Narrow" w:hAnsi="Arial Narrow"/>
          <w:lang w:val="en-US"/>
        </w:rPr>
        <w:t xml:space="preserve"> cost to the applicant.  </w:t>
      </w:r>
    </w:p>
    <w:p w14:paraId="753D06FA" w14:textId="77777777" w:rsidR="00574DC3" w:rsidRPr="00574DC3" w:rsidRDefault="00574DC3" w:rsidP="00574DC3">
      <w:pPr>
        <w:rPr>
          <w:rFonts w:ascii="Arial Narrow" w:hAnsi="Arial Narrow"/>
          <w:lang w:val="en-US"/>
        </w:rPr>
      </w:pPr>
    </w:p>
    <w:p w14:paraId="4BB59FAE" w14:textId="2B109E98" w:rsidR="00A17909" w:rsidRDefault="00D97273" w:rsidP="00574DC3">
      <w:pPr>
        <w:rPr>
          <w:rFonts w:ascii="Arial Narrow" w:hAnsi="Arial Narrow"/>
          <w:lang w:val="en-US"/>
        </w:rPr>
      </w:pPr>
      <w:r w:rsidRPr="00574DC3">
        <w:rPr>
          <w:rFonts w:ascii="Arial Narrow" w:hAnsi="Arial Narrow"/>
          <w:lang w:val="en-US"/>
        </w:rPr>
        <w:t>Method</w:t>
      </w:r>
      <w:r w:rsidR="00574DC3">
        <w:rPr>
          <w:rFonts w:ascii="Arial Narrow" w:hAnsi="Arial Narrow"/>
          <w:lang w:val="en-US"/>
        </w:rPr>
        <w:t xml:space="preserve"> </w:t>
      </w:r>
      <w:r w:rsidRPr="00574DC3">
        <w:rPr>
          <w:rFonts w:ascii="Arial Narrow" w:hAnsi="Arial Narrow"/>
          <w:lang w:val="en-US"/>
        </w:rPr>
        <w:t>2:  We will oppose any activity that we deem to have a more than negligible impact on our taiao through the general resource consent process.</w:t>
      </w:r>
    </w:p>
    <w:p w14:paraId="7A6C3714" w14:textId="77777777" w:rsidR="00824F4F" w:rsidRPr="00574DC3" w:rsidRDefault="00824F4F" w:rsidP="00574DC3">
      <w:pPr>
        <w:rPr>
          <w:rFonts w:ascii="Arial Narrow" w:hAnsi="Arial Narrow"/>
          <w:lang w:val="en-US"/>
        </w:rPr>
      </w:pPr>
    </w:p>
    <w:p w14:paraId="3E5979DF" w14:textId="157C239C" w:rsidR="00F12474" w:rsidRPr="00824F4F" w:rsidRDefault="00F12474" w:rsidP="00824F4F">
      <w:pPr>
        <w:rPr>
          <w:rFonts w:ascii="Arial Narrow" w:hAnsi="Arial Narrow"/>
          <w:lang w:val="en-US"/>
        </w:rPr>
      </w:pPr>
      <w:r w:rsidRPr="00824F4F">
        <w:rPr>
          <w:rFonts w:ascii="Arial Narrow" w:hAnsi="Arial Narrow"/>
          <w:lang w:val="en-US"/>
        </w:rPr>
        <w:t>Method</w:t>
      </w:r>
      <w:r w:rsidR="00824F4F">
        <w:rPr>
          <w:rFonts w:ascii="Arial Narrow" w:hAnsi="Arial Narrow"/>
          <w:lang w:val="en-US"/>
        </w:rPr>
        <w:t xml:space="preserve"> </w:t>
      </w:r>
      <w:r w:rsidRPr="00824F4F">
        <w:rPr>
          <w:rFonts w:ascii="Arial Narrow" w:hAnsi="Arial Narrow"/>
          <w:lang w:val="en-US"/>
        </w:rPr>
        <w:t>3:  Te Iwi o Rakaipaak</w:t>
      </w:r>
      <w:r w:rsidR="0089482F" w:rsidRPr="00824F4F">
        <w:rPr>
          <w:rFonts w:ascii="Arial Narrow" w:hAnsi="Arial Narrow"/>
          <w:lang w:val="en-US"/>
        </w:rPr>
        <w:t>a</w:t>
      </w:r>
      <w:r w:rsidRPr="00824F4F">
        <w:rPr>
          <w:rFonts w:ascii="Arial Narrow" w:hAnsi="Arial Narrow"/>
          <w:lang w:val="en-US"/>
        </w:rPr>
        <w:t xml:space="preserve"> strongly encourage applicants to </w:t>
      </w:r>
      <w:r w:rsidR="00824F4F">
        <w:rPr>
          <w:rFonts w:ascii="Arial Narrow" w:hAnsi="Arial Narrow"/>
          <w:lang w:val="en-US"/>
        </w:rPr>
        <w:t>involve</w:t>
      </w:r>
      <w:r w:rsidR="008D3A6F">
        <w:rPr>
          <w:rFonts w:ascii="Arial Narrow" w:hAnsi="Arial Narrow"/>
          <w:lang w:val="en-US"/>
        </w:rPr>
        <w:t xml:space="preserve"> us</w:t>
      </w:r>
      <w:r w:rsidR="00824F4F">
        <w:rPr>
          <w:rFonts w:ascii="Arial Narrow" w:hAnsi="Arial Narrow"/>
          <w:lang w:val="en-US"/>
        </w:rPr>
        <w:t xml:space="preserve"> in </w:t>
      </w:r>
      <w:r w:rsidR="0089482F" w:rsidRPr="00824F4F">
        <w:rPr>
          <w:rFonts w:ascii="Arial Narrow" w:hAnsi="Arial Narrow"/>
          <w:lang w:val="en-US"/>
        </w:rPr>
        <w:t xml:space="preserve">the translocation of taonga species </w:t>
      </w:r>
      <w:r w:rsidR="008D3A6F">
        <w:rPr>
          <w:rFonts w:ascii="Arial Narrow" w:hAnsi="Arial Narrow"/>
          <w:lang w:val="en-US"/>
        </w:rPr>
        <w:t>into the rohe or out of the rohe</w:t>
      </w:r>
      <w:r w:rsidR="0089482F" w:rsidRPr="00824F4F">
        <w:rPr>
          <w:rFonts w:ascii="Arial Narrow" w:hAnsi="Arial Narrow"/>
          <w:lang w:val="en-US"/>
        </w:rPr>
        <w:t xml:space="preserve"> </w:t>
      </w:r>
      <w:r w:rsidR="008D3A6F">
        <w:rPr>
          <w:rFonts w:ascii="Arial Narrow" w:hAnsi="Arial Narrow"/>
          <w:lang w:val="en-US"/>
        </w:rPr>
        <w:t>to ensure ou</w:t>
      </w:r>
      <w:r w:rsidR="00125043">
        <w:rPr>
          <w:rFonts w:ascii="Arial Narrow" w:hAnsi="Arial Narrow"/>
          <w:lang w:val="en-US"/>
        </w:rPr>
        <w:t>r</w:t>
      </w:r>
      <w:r w:rsidR="008D3A6F">
        <w:rPr>
          <w:rFonts w:ascii="Arial Narrow" w:hAnsi="Arial Narrow"/>
          <w:lang w:val="en-US"/>
        </w:rPr>
        <w:t xml:space="preserve"> tikanga is followed when conducting this mahi.</w:t>
      </w:r>
    </w:p>
    <w:p w14:paraId="5426939D" w14:textId="77777777" w:rsidR="00F611E6" w:rsidRDefault="00F611E6" w:rsidP="00F611E6">
      <w:pPr>
        <w:pStyle w:val="ListParagraph"/>
        <w:ind w:left="1080"/>
        <w:rPr>
          <w:rFonts w:ascii="Arial Narrow" w:hAnsi="Arial Narrow"/>
          <w:lang w:val="en-US"/>
        </w:rPr>
      </w:pPr>
    </w:p>
    <w:p w14:paraId="07B04ADE" w14:textId="53DD04D5" w:rsidR="00D97273" w:rsidRDefault="00D97273">
      <w:pPr>
        <w:pStyle w:val="ListParagraph"/>
        <w:numPr>
          <w:ilvl w:val="2"/>
          <w:numId w:val="43"/>
        </w:numPr>
        <w:rPr>
          <w:rFonts w:ascii="Arial Narrow" w:hAnsi="Arial Narrow"/>
          <w:b/>
          <w:lang w:val="en-US"/>
        </w:rPr>
      </w:pPr>
      <w:r w:rsidRPr="00F611E6">
        <w:rPr>
          <w:rFonts w:ascii="Arial Narrow" w:hAnsi="Arial Narrow"/>
          <w:b/>
          <w:lang w:val="en-US"/>
        </w:rPr>
        <w:t xml:space="preserve">Te Iwi o Rakaipaaka will build our </w:t>
      </w:r>
      <w:r w:rsidR="0073104D" w:rsidRPr="00F611E6">
        <w:rPr>
          <w:rFonts w:ascii="Arial Narrow" w:hAnsi="Arial Narrow"/>
          <w:b/>
          <w:lang w:val="en-US"/>
        </w:rPr>
        <w:t xml:space="preserve">capability and our </w:t>
      </w:r>
      <w:r w:rsidRPr="00F611E6">
        <w:rPr>
          <w:rFonts w:ascii="Arial Narrow" w:hAnsi="Arial Narrow"/>
          <w:b/>
          <w:lang w:val="en-US"/>
        </w:rPr>
        <w:t>unique m</w:t>
      </w:r>
      <w:r w:rsidR="0031536D">
        <w:rPr>
          <w:rFonts w:ascii="Arial Narrow" w:hAnsi="Arial Narrow"/>
          <w:b/>
          <w:lang w:val="en-US"/>
        </w:rPr>
        <w:t>ā</w:t>
      </w:r>
      <w:r w:rsidRPr="00F611E6">
        <w:rPr>
          <w:rFonts w:ascii="Arial Narrow" w:hAnsi="Arial Narrow"/>
          <w:b/>
          <w:lang w:val="en-US"/>
        </w:rPr>
        <w:t xml:space="preserve">tauranga </w:t>
      </w:r>
      <w:r w:rsidR="0031536D">
        <w:rPr>
          <w:rFonts w:ascii="Arial Narrow" w:hAnsi="Arial Narrow"/>
          <w:b/>
          <w:lang w:val="en-US"/>
        </w:rPr>
        <w:t xml:space="preserve">to </w:t>
      </w:r>
      <w:r w:rsidR="00A40DE3" w:rsidRPr="00F611E6">
        <w:rPr>
          <w:rFonts w:ascii="Arial Narrow" w:hAnsi="Arial Narrow"/>
          <w:b/>
          <w:lang w:val="en-US"/>
        </w:rPr>
        <w:t xml:space="preserve">be our own </w:t>
      </w:r>
      <w:r w:rsidR="00BE5C0F">
        <w:rPr>
          <w:rFonts w:ascii="Arial Narrow" w:hAnsi="Arial Narrow"/>
          <w:b/>
          <w:lang w:val="en-US"/>
        </w:rPr>
        <w:t>kai</w:t>
      </w:r>
      <w:r w:rsidR="00A40DE3" w:rsidRPr="00F611E6">
        <w:rPr>
          <w:rFonts w:ascii="Arial Narrow" w:hAnsi="Arial Narrow"/>
          <w:b/>
          <w:lang w:val="en-US"/>
        </w:rPr>
        <w:t xml:space="preserve">tiaki and </w:t>
      </w:r>
      <w:r w:rsidR="00646FEC" w:rsidRPr="00F611E6">
        <w:rPr>
          <w:rFonts w:ascii="Arial Narrow" w:hAnsi="Arial Narrow"/>
          <w:b/>
          <w:lang w:val="en-US"/>
        </w:rPr>
        <w:t xml:space="preserve">to ensure </w:t>
      </w:r>
      <w:r w:rsidR="0073104D" w:rsidRPr="00F611E6">
        <w:rPr>
          <w:rFonts w:ascii="Arial Narrow" w:hAnsi="Arial Narrow"/>
          <w:b/>
          <w:lang w:val="en-US"/>
        </w:rPr>
        <w:t xml:space="preserve">the taiao and </w:t>
      </w:r>
      <w:r w:rsidR="00646FEC" w:rsidRPr="00F611E6">
        <w:rPr>
          <w:rFonts w:ascii="Arial Narrow" w:hAnsi="Arial Narrow"/>
          <w:b/>
          <w:lang w:val="en-US"/>
        </w:rPr>
        <w:t>our taonga species are managed appropriately.  Once ready we will share with current taiao managers like DOC and councils.</w:t>
      </w:r>
    </w:p>
    <w:p w14:paraId="63614424" w14:textId="77777777" w:rsidR="008433D9" w:rsidRPr="00F611E6" w:rsidRDefault="008433D9" w:rsidP="008433D9">
      <w:pPr>
        <w:pStyle w:val="ListParagraph"/>
        <w:rPr>
          <w:rFonts w:ascii="Arial Narrow" w:hAnsi="Arial Narrow"/>
          <w:b/>
          <w:lang w:val="en-US"/>
        </w:rPr>
      </w:pPr>
    </w:p>
    <w:p w14:paraId="49C8BB30" w14:textId="00E8D55A" w:rsidR="00631964" w:rsidRDefault="00875903" w:rsidP="008D3A6F">
      <w:pPr>
        <w:rPr>
          <w:rFonts w:ascii="Arial Narrow" w:hAnsi="Arial Narrow"/>
          <w:lang w:val="en-US"/>
        </w:rPr>
      </w:pPr>
      <w:r w:rsidRPr="008D3A6F">
        <w:rPr>
          <w:rFonts w:ascii="Arial Narrow" w:hAnsi="Arial Narrow"/>
          <w:lang w:val="en-US"/>
        </w:rPr>
        <w:t>Method 1:</w:t>
      </w:r>
      <w:r w:rsidR="00CD0E06">
        <w:rPr>
          <w:rFonts w:ascii="Arial Narrow" w:hAnsi="Arial Narrow"/>
          <w:lang w:val="en-US"/>
        </w:rPr>
        <w:t xml:space="preserve"> </w:t>
      </w:r>
      <w:r w:rsidR="00631964" w:rsidRPr="008D3A6F">
        <w:rPr>
          <w:rFonts w:ascii="Arial Narrow" w:hAnsi="Arial Narrow"/>
          <w:lang w:val="en-US"/>
        </w:rPr>
        <w:t>Rakaipaaka m</w:t>
      </w:r>
      <w:r w:rsidR="008433D9">
        <w:rPr>
          <w:rFonts w:ascii="Arial Narrow" w:hAnsi="Arial Narrow"/>
          <w:lang w:val="en-US"/>
        </w:rPr>
        <w:t>ā</w:t>
      </w:r>
      <w:r w:rsidR="00631964" w:rsidRPr="008D3A6F">
        <w:rPr>
          <w:rFonts w:ascii="Arial Narrow" w:hAnsi="Arial Narrow"/>
          <w:lang w:val="en-US"/>
        </w:rPr>
        <w:t xml:space="preserve">tauranga and tikanga will be </w:t>
      </w:r>
      <w:r w:rsidRPr="008D3A6F">
        <w:rPr>
          <w:rFonts w:ascii="Arial Narrow" w:hAnsi="Arial Narrow"/>
          <w:lang w:val="en-US"/>
        </w:rPr>
        <w:t>embedded in all projects that we lead or co-design.</w:t>
      </w:r>
    </w:p>
    <w:p w14:paraId="3F808C2B" w14:textId="77777777" w:rsidR="008D3A6F" w:rsidRPr="008D3A6F" w:rsidRDefault="008D3A6F" w:rsidP="008D3A6F">
      <w:pPr>
        <w:rPr>
          <w:rFonts w:ascii="Arial Narrow" w:hAnsi="Arial Narrow"/>
          <w:lang w:val="en-US"/>
        </w:rPr>
      </w:pPr>
    </w:p>
    <w:p w14:paraId="248D597B" w14:textId="558D56DD" w:rsidR="04D659D7" w:rsidRDefault="04D659D7" w:rsidP="008D3A6F">
      <w:pPr>
        <w:rPr>
          <w:rFonts w:ascii="Arial Narrow" w:hAnsi="Arial Narrow"/>
          <w:lang w:val="en-US"/>
        </w:rPr>
      </w:pPr>
      <w:r w:rsidRPr="008D3A6F">
        <w:rPr>
          <w:rFonts w:ascii="Arial Narrow" w:hAnsi="Arial Narrow"/>
          <w:lang w:val="en-US"/>
        </w:rPr>
        <w:t>Method 2:  We will revitalize our unique dialect by including our reo in all projects and engage our kaumatua council in the design and implementation of all projects to ensure tikanga, k</w:t>
      </w:r>
      <w:r w:rsidR="0031536D" w:rsidRPr="008D3A6F">
        <w:rPr>
          <w:rFonts w:ascii="Arial Narrow" w:hAnsi="Arial Narrow"/>
          <w:lang w:val="en-US"/>
        </w:rPr>
        <w:t>ō</w:t>
      </w:r>
      <w:r w:rsidRPr="008D3A6F">
        <w:rPr>
          <w:rFonts w:ascii="Arial Narrow" w:hAnsi="Arial Narrow"/>
          <w:lang w:val="en-US"/>
        </w:rPr>
        <w:t>rero and whakapapa is included.</w:t>
      </w:r>
    </w:p>
    <w:p w14:paraId="01BFA740" w14:textId="77777777" w:rsidR="008D3A6F" w:rsidRPr="008D3A6F" w:rsidRDefault="008D3A6F" w:rsidP="008D3A6F">
      <w:pPr>
        <w:rPr>
          <w:rFonts w:ascii="Arial Narrow" w:hAnsi="Arial Narrow"/>
          <w:lang w:val="en-US"/>
        </w:rPr>
      </w:pPr>
    </w:p>
    <w:p w14:paraId="23929437" w14:textId="4B451E8D" w:rsidR="0073104D" w:rsidRDefault="0073104D" w:rsidP="008D3A6F">
      <w:pPr>
        <w:rPr>
          <w:rFonts w:ascii="Arial Narrow" w:hAnsi="Arial Narrow"/>
          <w:lang w:val="en-US"/>
        </w:rPr>
      </w:pPr>
      <w:r w:rsidRPr="008D3A6F">
        <w:rPr>
          <w:rFonts w:ascii="Arial Narrow" w:hAnsi="Arial Narrow"/>
          <w:lang w:val="en-US"/>
        </w:rPr>
        <w:t xml:space="preserve">Method 3:  Run </w:t>
      </w:r>
      <w:r w:rsidR="00C0358B" w:rsidRPr="008D3A6F">
        <w:rPr>
          <w:rFonts w:ascii="Arial Narrow" w:hAnsi="Arial Narrow"/>
          <w:lang w:val="en-US"/>
        </w:rPr>
        <w:t xml:space="preserve">and support </w:t>
      </w:r>
      <w:r w:rsidRPr="008D3A6F">
        <w:rPr>
          <w:rFonts w:ascii="Arial Narrow" w:hAnsi="Arial Narrow"/>
          <w:lang w:val="en-US"/>
        </w:rPr>
        <w:t>w</w:t>
      </w:r>
      <w:r w:rsidR="003742AD">
        <w:rPr>
          <w:rFonts w:ascii="Arial Narrow" w:hAnsi="Arial Narrow"/>
          <w:lang w:val="en-US"/>
        </w:rPr>
        <w:t>ā</w:t>
      </w:r>
      <w:r w:rsidRPr="008D3A6F">
        <w:rPr>
          <w:rFonts w:ascii="Arial Narrow" w:hAnsi="Arial Narrow"/>
          <w:lang w:val="en-US"/>
        </w:rPr>
        <w:t xml:space="preserve">nanga to connect iwi members back to the rohe.  Including </w:t>
      </w:r>
      <w:r w:rsidR="00C0358B" w:rsidRPr="008D3A6F">
        <w:rPr>
          <w:rFonts w:ascii="Arial Narrow" w:hAnsi="Arial Narrow"/>
          <w:lang w:val="en-US"/>
        </w:rPr>
        <w:t xml:space="preserve">hikoi up </w:t>
      </w:r>
      <w:r w:rsidR="00F44464" w:rsidRPr="008D3A6F">
        <w:rPr>
          <w:rFonts w:ascii="Arial Narrow" w:hAnsi="Arial Narrow"/>
          <w:lang w:val="en-US"/>
        </w:rPr>
        <w:t>M</w:t>
      </w:r>
      <w:r w:rsidR="00C0358B" w:rsidRPr="008D3A6F">
        <w:rPr>
          <w:rFonts w:ascii="Arial Narrow" w:hAnsi="Arial Narrow"/>
          <w:lang w:val="en-US"/>
        </w:rPr>
        <w:t xml:space="preserve">oumoukai, around marae and sites of significance, and standing on our old </w:t>
      </w:r>
      <w:r w:rsidR="00E13C76" w:rsidRPr="008D3A6F">
        <w:rPr>
          <w:rFonts w:ascii="Arial Narrow" w:hAnsi="Arial Narrow"/>
          <w:lang w:val="en-US"/>
        </w:rPr>
        <w:t>whānau</w:t>
      </w:r>
      <w:r w:rsidR="00C0358B" w:rsidRPr="008D3A6F">
        <w:rPr>
          <w:rFonts w:ascii="Arial Narrow" w:hAnsi="Arial Narrow"/>
          <w:lang w:val="en-US"/>
        </w:rPr>
        <w:t xml:space="preserve"> house plots with korero.</w:t>
      </w:r>
    </w:p>
    <w:p w14:paraId="3BEB997F" w14:textId="77777777" w:rsidR="00EC742D" w:rsidRPr="008D3A6F" w:rsidRDefault="00EC742D" w:rsidP="008D3A6F">
      <w:pPr>
        <w:rPr>
          <w:rFonts w:ascii="Arial Narrow" w:hAnsi="Arial Narrow"/>
          <w:lang w:val="en-US"/>
        </w:rPr>
      </w:pPr>
    </w:p>
    <w:p w14:paraId="0D7B6E4A" w14:textId="0E7F1FDA" w:rsidR="00F7612B" w:rsidRDefault="006870C5" w:rsidP="00EC742D">
      <w:pPr>
        <w:rPr>
          <w:rFonts w:ascii="Arial Narrow" w:hAnsi="Arial Narrow"/>
          <w:lang w:val="en-US"/>
        </w:rPr>
      </w:pPr>
      <w:r w:rsidRPr="00EC742D">
        <w:rPr>
          <w:rFonts w:ascii="Arial Narrow" w:hAnsi="Arial Narrow"/>
          <w:lang w:val="en-US"/>
        </w:rPr>
        <w:t xml:space="preserve">Method </w:t>
      </w:r>
      <w:r w:rsidR="0058127D" w:rsidRPr="00EC742D">
        <w:rPr>
          <w:rFonts w:ascii="Arial Narrow" w:hAnsi="Arial Narrow"/>
          <w:lang w:val="en-US"/>
        </w:rPr>
        <w:t xml:space="preserve">4:  </w:t>
      </w:r>
      <w:r w:rsidR="00D864F5" w:rsidRPr="00EC742D">
        <w:rPr>
          <w:rFonts w:ascii="Arial Narrow" w:hAnsi="Arial Narrow"/>
          <w:lang w:val="en-US"/>
        </w:rPr>
        <w:t>Compile a list of taonga species and m</w:t>
      </w:r>
      <w:r w:rsidR="003742AD">
        <w:rPr>
          <w:rFonts w:ascii="Arial Narrow" w:hAnsi="Arial Narrow"/>
          <w:lang w:val="en-US"/>
        </w:rPr>
        <w:t>ā</w:t>
      </w:r>
      <w:r w:rsidR="00D864F5" w:rsidRPr="00EC742D">
        <w:rPr>
          <w:rFonts w:ascii="Arial Narrow" w:hAnsi="Arial Narrow"/>
          <w:lang w:val="en-US"/>
        </w:rPr>
        <w:t xml:space="preserve">tauranga about them to </w:t>
      </w:r>
      <w:r w:rsidR="00EC742D">
        <w:rPr>
          <w:rFonts w:ascii="Arial Narrow" w:hAnsi="Arial Narrow"/>
          <w:lang w:val="en-US"/>
        </w:rPr>
        <w:t xml:space="preserve">be </w:t>
      </w:r>
      <w:r w:rsidR="00D864F5" w:rsidRPr="00EC742D">
        <w:rPr>
          <w:rFonts w:ascii="Arial Narrow" w:hAnsi="Arial Narrow"/>
          <w:lang w:val="en-US"/>
        </w:rPr>
        <w:t>utilize</w:t>
      </w:r>
      <w:r w:rsidR="00EC742D">
        <w:rPr>
          <w:rFonts w:ascii="Arial Narrow" w:hAnsi="Arial Narrow"/>
          <w:lang w:val="en-US"/>
        </w:rPr>
        <w:t>d</w:t>
      </w:r>
      <w:r w:rsidR="00D864F5" w:rsidRPr="00EC742D">
        <w:rPr>
          <w:rFonts w:ascii="Arial Narrow" w:hAnsi="Arial Narrow"/>
          <w:lang w:val="en-US"/>
        </w:rPr>
        <w:t xml:space="preserve"> in their </w:t>
      </w:r>
      <w:r w:rsidR="00EC742D">
        <w:rPr>
          <w:rFonts w:ascii="Arial Narrow" w:hAnsi="Arial Narrow"/>
          <w:lang w:val="en-US"/>
        </w:rPr>
        <w:t xml:space="preserve">management and </w:t>
      </w:r>
      <w:r w:rsidR="00D864F5" w:rsidRPr="00EC742D">
        <w:rPr>
          <w:rFonts w:ascii="Arial Narrow" w:hAnsi="Arial Narrow"/>
          <w:lang w:val="en-US"/>
        </w:rPr>
        <w:t>protection.</w:t>
      </w:r>
    </w:p>
    <w:p w14:paraId="51896811" w14:textId="77777777" w:rsidR="00EC742D" w:rsidRPr="00EC742D" w:rsidRDefault="00EC742D" w:rsidP="00EC742D">
      <w:pPr>
        <w:rPr>
          <w:rFonts w:ascii="Arial Narrow" w:hAnsi="Arial Narrow"/>
          <w:lang w:val="en-US"/>
        </w:rPr>
      </w:pPr>
    </w:p>
    <w:p w14:paraId="6BB955AA" w14:textId="65DFE085" w:rsidR="00035614" w:rsidRDefault="00035614" w:rsidP="00EC742D">
      <w:pPr>
        <w:rPr>
          <w:rFonts w:ascii="Arial Narrow" w:hAnsi="Arial Narrow"/>
          <w:lang w:val="en-US"/>
        </w:rPr>
      </w:pPr>
      <w:r w:rsidRPr="00EC742D">
        <w:rPr>
          <w:rFonts w:ascii="Arial Narrow" w:hAnsi="Arial Narrow"/>
          <w:lang w:val="en-US"/>
        </w:rPr>
        <w:t xml:space="preserve">Method 5:  Encourage secondments with relevant organisations </w:t>
      </w:r>
      <w:r w:rsidR="002B46B9" w:rsidRPr="00EC742D">
        <w:rPr>
          <w:rFonts w:ascii="Arial Narrow" w:hAnsi="Arial Narrow"/>
          <w:lang w:val="en-US"/>
        </w:rPr>
        <w:t>and employment of our people into relevant positions.</w:t>
      </w:r>
    </w:p>
    <w:p w14:paraId="01D68C38" w14:textId="77777777" w:rsidR="00F309F2" w:rsidRPr="00EC742D" w:rsidRDefault="00F309F2" w:rsidP="00EC742D">
      <w:pPr>
        <w:rPr>
          <w:rFonts w:ascii="Arial Narrow" w:hAnsi="Arial Narrow"/>
          <w:lang w:val="en-US"/>
        </w:rPr>
      </w:pPr>
    </w:p>
    <w:p w14:paraId="1354CF68" w14:textId="1350B4C5" w:rsidR="00F7612B" w:rsidRDefault="00F7612B" w:rsidP="00F309F2">
      <w:pPr>
        <w:rPr>
          <w:rFonts w:ascii="Arial Narrow" w:hAnsi="Arial Narrow"/>
          <w:lang w:val="en-US"/>
        </w:rPr>
      </w:pPr>
      <w:r w:rsidRPr="00F309F2">
        <w:rPr>
          <w:rFonts w:ascii="Arial Narrow" w:hAnsi="Arial Narrow"/>
          <w:lang w:val="en-US"/>
        </w:rPr>
        <w:t xml:space="preserve">Method 6:  </w:t>
      </w:r>
      <w:r w:rsidR="00576CCB" w:rsidRPr="00F309F2">
        <w:rPr>
          <w:rFonts w:ascii="Arial Narrow" w:hAnsi="Arial Narrow"/>
          <w:lang w:val="en-US"/>
        </w:rPr>
        <w:t>Build our mātauranga o</w:t>
      </w:r>
      <w:r w:rsidR="003742AD">
        <w:rPr>
          <w:rFonts w:ascii="Arial Narrow" w:hAnsi="Arial Narrow"/>
          <w:lang w:val="en-US"/>
        </w:rPr>
        <w:t>f</w:t>
      </w:r>
      <w:r w:rsidR="00576CCB" w:rsidRPr="00F309F2">
        <w:rPr>
          <w:rFonts w:ascii="Arial Narrow" w:hAnsi="Arial Narrow"/>
          <w:lang w:val="en-US"/>
        </w:rPr>
        <w:t xml:space="preserve"> whakapapa to better manage </w:t>
      </w:r>
      <w:r w:rsidR="00C66C00" w:rsidRPr="00F309F2">
        <w:rPr>
          <w:rFonts w:ascii="Arial Narrow" w:hAnsi="Arial Narrow"/>
          <w:lang w:val="en-US"/>
        </w:rPr>
        <w:t>the Taiao.</w:t>
      </w:r>
    </w:p>
    <w:p w14:paraId="62006EBE" w14:textId="77777777" w:rsidR="00F309F2" w:rsidRPr="00F309F2" w:rsidRDefault="00F309F2" w:rsidP="00F309F2">
      <w:pPr>
        <w:rPr>
          <w:rFonts w:ascii="Arial Narrow" w:hAnsi="Arial Narrow"/>
          <w:lang w:val="en-US"/>
        </w:rPr>
      </w:pPr>
    </w:p>
    <w:p w14:paraId="24F21F78" w14:textId="45A55886" w:rsidR="04D659D7" w:rsidRDefault="04D659D7" w:rsidP="00F611E6">
      <w:pPr>
        <w:pStyle w:val="ListParagraph"/>
        <w:numPr>
          <w:ilvl w:val="2"/>
          <w:numId w:val="43"/>
        </w:numPr>
        <w:rPr>
          <w:rFonts w:ascii="Arial Narrow" w:hAnsi="Arial Narrow"/>
          <w:b/>
          <w:lang w:val="en-US"/>
        </w:rPr>
      </w:pPr>
      <w:r w:rsidRPr="00F611E6">
        <w:rPr>
          <w:rFonts w:ascii="Arial Narrow" w:hAnsi="Arial Narrow"/>
          <w:b/>
          <w:lang w:val="en-US"/>
        </w:rPr>
        <w:lastRenderedPageBreak/>
        <w:t xml:space="preserve">Te Iwi o Rakaipaaka will work on climate change issues not in isolation but in a wholistic te </w:t>
      </w:r>
      <w:proofErr w:type="spellStart"/>
      <w:r w:rsidRPr="00F611E6">
        <w:rPr>
          <w:rFonts w:ascii="Arial Narrow" w:hAnsi="Arial Narrow"/>
          <w:b/>
          <w:lang w:val="en-US"/>
        </w:rPr>
        <w:t>ao</w:t>
      </w:r>
      <w:proofErr w:type="spellEnd"/>
      <w:r w:rsidRPr="00F611E6">
        <w:rPr>
          <w:rFonts w:ascii="Arial Narrow" w:hAnsi="Arial Narrow"/>
          <w:b/>
          <w:lang w:val="en-US"/>
        </w:rPr>
        <w:t xml:space="preserve"> </w:t>
      </w:r>
      <w:r w:rsidR="00887B00">
        <w:rPr>
          <w:rFonts w:ascii="Arial Narrow" w:hAnsi="Arial Narrow"/>
          <w:b/>
          <w:lang w:val="en-US"/>
        </w:rPr>
        <w:t>Māori</w:t>
      </w:r>
      <w:r w:rsidRPr="00F611E6">
        <w:rPr>
          <w:rFonts w:ascii="Arial Narrow" w:hAnsi="Arial Narrow"/>
          <w:b/>
          <w:lang w:val="en-US"/>
        </w:rPr>
        <w:t xml:space="preserve"> approach.</w:t>
      </w:r>
    </w:p>
    <w:p w14:paraId="4CF0B491" w14:textId="77777777" w:rsidR="003742AD" w:rsidRPr="00F611E6" w:rsidRDefault="003742AD" w:rsidP="003742AD">
      <w:pPr>
        <w:pStyle w:val="ListParagraph"/>
        <w:rPr>
          <w:rFonts w:ascii="Arial Narrow" w:hAnsi="Arial Narrow"/>
          <w:b/>
          <w:lang w:val="en-US"/>
        </w:rPr>
      </w:pPr>
    </w:p>
    <w:p w14:paraId="6C7C9F19" w14:textId="3D8AF642" w:rsidR="04D659D7" w:rsidRDefault="04D659D7" w:rsidP="00F309F2">
      <w:pPr>
        <w:rPr>
          <w:rFonts w:ascii="Arial Narrow" w:hAnsi="Arial Narrow"/>
          <w:lang w:val="en-US"/>
        </w:rPr>
      </w:pPr>
      <w:r w:rsidRPr="00F309F2">
        <w:rPr>
          <w:rFonts w:ascii="Arial Narrow" w:hAnsi="Arial Narrow"/>
          <w:lang w:val="en-US"/>
        </w:rPr>
        <w:t>Method 1:  When external agencies request to consult</w:t>
      </w:r>
      <w:r w:rsidR="00F309F2">
        <w:rPr>
          <w:rFonts w:ascii="Arial Narrow" w:hAnsi="Arial Narrow"/>
          <w:lang w:val="en-US"/>
        </w:rPr>
        <w:t>,</w:t>
      </w:r>
      <w:r w:rsidRPr="00F309F2">
        <w:rPr>
          <w:rFonts w:ascii="Arial Narrow" w:hAnsi="Arial Narrow"/>
          <w:lang w:val="en-US"/>
        </w:rPr>
        <w:t xml:space="preserve"> Te Iwi o Rakaipaaka will require those agencies to understand that climate change is not </w:t>
      </w:r>
      <w:r w:rsidR="00F44464" w:rsidRPr="00F309F2">
        <w:rPr>
          <w:rFonts w:ascii="Arial Narrow" w:hAnsi="Arial Narrow"/>
          <w:lang w:val="en-US"/>
        </w:rPr>
        <w:t xml:space="preserve">just about the future but what we do today.  Councils should engage with us and </w:t>
      </w:r>
      <w:r w:rsidRPr="00F309F2">
        <w:rPr>
          <w:rFonts w:ascii="Arial Narrow" w:hAnsi="Arial Narrow"/>
          <w:lang w:val="en-US"/>
        </w:rPr>
        <w:t xml:space="preserve">link to other environmental issues those agencies are responsible for. </w:t>
      </w:r>
    </w:p>
    <w:p w14:paraId="4389D161" w14:textId="77777777" w:rsidR="00F309F2" w:rsidRPr="00F309F2" w:rsidRDefault="00F309F2" w:rsidP="00F309F2">
      <w:pPr>
        <w:rPr>
          <w:rFonts w:ascii="Arial Narrow" w:hAnsi="Arial Narrow"/>
          <w:lang w:val="en-US"/>
        </w:rPr>
      </w:pPr>
    </w:p>
    <w:p w14:paraId="43AA1344" w14:textId="70099DCB" w:rsidR="04D659D7" w:rsidRDefault="04D659D7" w:rsidP="00F309F2">
      <w:pPr>
        <w:rPr>
          <w:rFonts w:ascii="Arial Narrow" w:hAnsi="Arial Narrow"/>
          <w:lang w:val="en-US"/>
        </w:rPr>
      </w:pPr>
      <w:r w:rsidRPr="00F309F2">
        <w:rPr>
          <w:rFonts w:ascii="Arial Narrow" w:hAnsi="Arial Narrow"/>
          <w:lang w:val="en-US"/>
        </w:rPr>
        <w:t xml:space="preserve">Method 2: When external agencies request to consult Te Iwi o Rakaipaaka will encourage those agencies to identify how their kaupapa relates to our </w:t>
      </w:r>
      <w:r w:rsidR="00FD0DBA">
        <w:rPr>
          <w:rFonts w:ascii="Arial Narrow" w:hAnsi="Arial Narrow"/>
          <w:lang w:val="en-US"/>
        </w:rPr>
        <w:t xml:space="preserve">goals in this document and our </w:t>
      </w:r>
      <w:r w:rsidRPr="00F309F2">
        <w:rPr>
          <w:rFonts w:ascii="Arial Narrow" w:hAnsi="Arial Narrow"/>
          <w:lang w:val="en-US"/>
        </w:rPr>
        <w:t xml:space="preserve">aspirations in appendix </w:t>
      </w:r>
      <w:r w:rsidR="00F309F2">
        <w:rPr>
          <w:rFonts w:ascii="Arial Narrow" w:hAnsi="Arial Narrow"/>
          <w:lang w:val="en-US"/>
        </w:rPr>
        <w:t>3</w:t>
      </w:r>
      <w:r w:rsidRPr="00F309F2">
        <w:rPr>
          <w:rFonts w:ascii="Arial Narrow" w:hAnsi="Arial Narrow"/>
          <w:lang w:val="en-US"/>
        </w:rPr>
        <w:t>.</w:t>
      </w:r>
    </w:p>
    <w:p w14:paraId="1CB93DC6" w14:textId="77777777" w:rsidR="00FD0DBA" w:rsidRPr="00F309F2" w:rsidRDefault="00FD0DBA" w:rsidP="00F309F2">
      <w:pPr>
        <w:rPr>
          <w:rFonts w:ascii="Arial Narrow" w:hAnsi="Arial Narrow"/>
          <w:lang w:val="en-US"/>
        </w:rPr>
      </w:pPr>
    </w:p>
    <w:p w14:paraId="10BFDA0D" w14:textId="55DC876E" w:rsidR="04D659D7" w:rsidRPr="00FD0DBA" w:rsidRDefault="04D659D7" w:rsidP="00FD0DBA">
      <w:pPr>
        <w:rPr>
          <w:rFonts w:ascii="Arial Narrow" w:hAnsi="Arial Narrow"/>
          <w:lang w:val="en-US"/>
        </w:rPr>
      </w:pPr>
      <w:r w:rsidRPr="00FD0DBA">
        <w:rPr>
          <w:rFonts w:ascii="Arial Narrow" w:hAnsi="Arial Narrow"/>
          <w:lang w:val="en-US"/>
        </w:rPr>
        <w:t>Method 3:  Te Iwi o Rakaipaaka will consider climate change solutions in all projects that we will be involved in.</w:t>
      </w:r>
    </w:p>
    <w:p w14:paraId="7C9703ED" w14:textId="66170522" w:rsidR="005B2441" w:rsidDel="008D0E2A" w:rsidRDefault="005B2441" w:rsidP="005B2441">
      <w:pPr>
        <w:shd w:val="clear" w:color="auto" w:fill="FFFFFF"/>
        <w:rPr>
          <w:rFonts w:ascii="Arial Narrow" w:hAnsi="Arial Narrow"/>
        </w:rPr>
      </w:pPr>
    </w:p>
    <w:p w14:paraId="2628A3F6" w14:textId="77777777" w:rsidR="005D1801" w:rsidRPr="005B2441" w:rsidRDefault="005D1801" w:rsidP="005B2441">
      <w:pPr>
        <w:shd w:val="clear" w:color="auto" w:fill="FFFFFF"/>
        <w:rPr>
          <w:rFonts w:ascii="Calibri" w:hAnsi="Calibri" w:cs="Calibri"/>
          <w:color w:val="000000"/>
          <w:sz w:val="22"/>
          <w:szCs w:val="22"/>
          <w:lang w:val="en-NZ" w:eastAsia="en-NZ"/>
        </w:rPr>
      </w:pPr>
    </w:p>
    <w:p w14:paraId="78EB6030" w14:textId="77777777" w:rsidR="006773BC" w:rsidRDefault="006773BC">
      <w:pPr>
        <w:pStyle w:val="BodyText"/>
        <w:rPr>
          <w:rFonts w:ascii="Arial Narrow" w:hAnsi="Arial Narrow"/>
          <w:sz w:val="24"/>
        </w:rPr>
      </w:pPr>
    </w:p>
    <w:p w14:paraId="571EEA87" w14:textId="13E8C319" w:rsidR="005A75F4" w:rsidRPr="006A4246" w:rsidRDefault="002865CC" w:rsidP="00F611E6">
      <w:pPr>
        <w:pStyle w:val="Heading3"/>
        <w:numPr>
          <w:ilvl w:val="0"/>
          <w:numId w:val="27"/>
        </w:numPr>
        <w:rPr>
          <w:rFonts w:ascii="Arial Black" w:hAnsi="Arial Black"/>
          <w:b w:val="0"/>
          <w:bCs/>
          <w:sz w:val="32"/>
          <w:szCs w:val="32"/>
        </w:rPr>
      </w:pPr>
      <w:bookmarkStart w:id="16" w:name="_Toc133669912"/>
      <w:r w:rsidRPr="006A4246">
        <w:rPr>
          <w:rFonts w:ascii="Arial Black" w:hAnsi="Arial Black"/>
          <w:b w:val="0"/>
          <w:bCs/>
          <w:sz w:val="32"/>
          <w:szCs w:val="32"/>
        </w:rPr>
        <w:t>Kaitiakitanga of our people is sustainable</w:t>
      </w:r>
      <w:bookmarkEnd w:id="16"/>
    </w:p>
    <w:p w14:paraId="6AC2A022" w14:textId="003F1A88" w:rsidR="002865CC" w:rsidRPr="00F611E6" w:rsidRDefault="002865CC" w:rsidP="00F611E6">
      <w:pPr>
        <w:pStyle w:val="BodyText"/>
        <w:rPr>
          <w:rFonts w:ascii="Arial Narrow" w:hAnsi="Arial Narrow"/>
        </w:rPr>
      </w:pPr>
      <w:r w:rsidRPr="00F611E6">
        <w:rPr>
          <w:rFonts w:ascii="Arial Narrow" w:hAnsi="Arial Narrow"/>
          <w:sz w:val="24"/>
        </w:rPr>
        <w:t xml:space="preserve">Te iwi o Rakaipaaka see the future of our people as being </w:t>
      </w:r>
      <w:r w:rsidR="00930B2A">
        <w:rPr>
          <w:rFonts w:ascii="Arial Narrow" w:hAnsi="Arial Narrow"/>
          <w:sz w:val="24"/>
        </w:rPr>
        <w:t xml:space="preserve">balanced with the taiao, where we can be </w:t>
      </w:r>
      <w:r w:rsidRPr="00F611E6">
        <w:rPr>
          <w:rFonts w:ascii="Arial Narrow" w:hAnsi="Arial Narrow"/>
          <w:sz w:val="24"/>
        </w:rPr>
        <w:t xml:space="preserve">kaitiaki as well as being healthy and prosperous. Our goal is to ensure </w:t>
      </w:r>
      <w:r w:rsidR="00DC699E">
        <w:rPr>
          <w:rFonts w:ascii="Arial Narrow" w:hAnsi="Arial Narrow"/>
          <w:sz w:val="24"/>
        </w:rPr>
        <w:t>kaitiakitanga is sustainable</w:t>
      </w:r>
      <w:r w:rsidRPr="00F611E6">
        <w:rPr>
          <w:rFonts w:ascii="Arial Narrow" w:hAnsi="Arial Narrow"/>
          <w:sz w:val="24"/>
        </w:rPr>
        <w:t xml:space="preserve"> and that links are made between kaitiakitanga, </w:t>
      </w:r>
      <w:r>
        <w:rPr>
          <w:rFonts w:ascii="Arial Narrow" w:hAnsi="Arial Narrow"/>
          <w:sz w:val="24"/>
        </w:rPr>
        <w:t xml:space="preserve">employment, funding, </w:t>
      </w:r>
      <w:r w:rsidRPr="00F611E6">
        <w:rPr>
          <w:rFonts w:ascii="Arial Narrow" w:hAnsi="Arial Narrow"/>
          <w:sz w:val="24"/>
        </w:rPr>
        <w:t xml:space="preserve">education, housing and social </w:t>
      </w:r>
      <w:r w:rsidR="00DC699E">
        <w:rPr>
          <w:rFonts w:ascii="Arial Narrow" w:hAnsi="Arial Narrow"/>
          <w:sz w:val="24"/>
        </w:rPr>
        <w:t>needs</w:t>
      </w:r>
      <w:r w:rsidRPr="00F611E6">
        <w:rPr>
          <w:rFonts w:ascii="Arial Narrow" w:hAnsi="Arial Narrow"/>
          <w:sz w:val="24"/>
        </w:rPr>
        <w:t xml:space="preserve">.  </w:t>
      </w:r>
    </w:p>
    <w:p w14:paraId="02D25F20" w14:textId="121DA861" w:rsidR="002865CC" w:rsidRPr="00FD0DBA" w:rsidRDefault="002865CC" w:rsidP="002865CC">
      <w:r>
        <w:rPr>
          <w:lang w:val="en-US"/>
        </w:rPr>
        <w:t xml:space="preserve"> </w:t>
      </w:r>
    </w:p>
    <w:p w14:paraId="726467CE" w14:textId="53D9CE5D" w:rsidR="002865CC" w:rsidRPr="006A4246" w:rsidRDefault="002865CC" w:rsidP="00F611E6">
      <w:pPr>
        <w:pStyle w:val="Heading8"/>
        <w:numPr>
          <w:ilvl w:val="1"/>
          <w:numId w:val="49"/>
        </w:numPr>
        <w:rPr>
          <w:rFonts w:ascii="Arial Black" w:hAnsi="Arial Black"/>
          <w:sz w:val="24"/>
          <w:szCs w:val="24"/>
        </w:rPr>
      </w:pPr>
      <w:r w:rsidRPr="006A4246">
        <w:rPr>
          <w:rFonts w:ascii="Arial Black" w:hAnsi="Arial Black"/>
          <w:sz w:val="24"/>
          <w:szCs w:val="24"/>
        </w:rPr>
        <w:t>Nga take</w:t>
      </w:r>
    </w:p>
    <w:p w14:paraId="5909385E" w14:textId="77777777" w:rsidR="00CE03F2" w:rsidRDefault="00B5553E" w:rsidP="00FD0DBA">
      <w:pPr>
        <w:pStyle w:val="BodyText"/>
        <w:numPr>
          <w:ilvl w:val="2"/>
          <w:numId w:val="27"/>
        </w:numPr>
        <w:ind w:left="432"/>
        <w:rPr>
          <w:rFonts w:ascii="Arial Narrow" w:hAnsi="Arial Narrow"/>
          <w:sz w:val="24"/>
        </w:rPr>
      </w:pPr>
      <w:r>
        <w:rPr>
          <w:rFonts w:ascii="Arial Narrow" w:hAnsi="Arial Narrow"/>
          <w:sz w:val="24"/>
        </w:rPr>
        <w:t>As the mauri o</w:t>
      </w:r>
      <w:r w:rsidR="002B717D">
        <w:rPr>
          <w:rFonts w:ascii="Arial Narrow" w:hAnsi="Arial Narrow"/>
          <w:sz w:val="24"/>
        </w:rPr>
        <w:t>f</w:t>
      </w:r>
      <w:r>
        <w:rPr>
          <w:rFonts w:ascii="Arial Narrow" w:hAnsi="Arial Narrow"/>
          <w:sz w:val="24"/>
        </w:rPr>
        <w:t xml:space="preserve"> the taiao degrades so does the mauri of our people. </w:t>
      </w:r>
    </w:p>
    <w:p w14:paraId="2BF56253" w14:textId="77777777" w:rsidR="003818BF" w:rsidRDefault="003818BF" w:rsidP="00FD0DBA">
      <w:pPr>
        <w:pStyle w:val="BodyText"/>
        <w:ind w:left="432"/>
        <w:rPr>
          <w:rFonts w:ascii="Arial Narrow" w:hAnsi="Arial Narrow"/>
          <w:sz w:val="24"/>
        </w:rPr>
      </w:pPr>
    </w:p>
    <w:p w14:paraId="4F667841" w14:textId="276D8C30" w:rsidR="006C1F19" w:rsidRDefault="00777CBA" w:rsidP="00FD0DBA">
      <w:pPr>
        <w:pStyle w:val="BodyText"/>
        <w:numPr>
          <w:ilvl w:val="2"/>
          <w:numId w:val="27"/>
        </w:numPr>
        <w:ind w:left="432"/>
        <w:rPr>
          <w:rFonts w:ascii="Arial Narrow" w:hAnsi="Arial Narrow"/>
          <w:sz w:val="24"/>
        </w:rPr>
      </w:pPr>
      <w:r>
        <w:rPr>
          <w:rFonts w:ascii="Arial Narrow" w:hAnsi="Arial Narrow"/>
          <w:sz w:val="24"/>
        </w:rPr>
        <w:t>The l</w:t>
      </w:r>
      <w:r w:rsidR="00526A42">
        <w:rPr>
          <w:rFonts w:ascii="Arial Narrow" w:hAnsi="Arial Narrow"/>
          <w:sz w:val="24"/>
        </w:rPr>
        <w:t xml:space="preserve">oss of our taiao </w:t>
      </w:r>
      <w:r>
        <w:rPr>
          <w:rFonts w:ascii="Arial Narrow" w:hAnsi="Arial Narrow"/>
          <w:sz w:val="24"/>
        </w:rPr>
        <w:t xml:space="preserve">and our taonga </w:t>
      </w:r>
      <w:r w:rsidR="00526A42">
        <w:rPr>
          <w:rFonts w:ascii="Arial Narrow" w:hAnsi="Arial Narrow"/>
          <w:sz w:val="24"/>
        </w:rPr>
        <w:t>mean</w:t>
      </w:r>
      <w:r>
        <w:rPr>
          <w:rFonts w:ascii="Arial Narrow" w:hAnsi="Arial Narrow"/>
          <w:sz w:val="24"/>
        </w:rPr>
        <w:t>s</w:t>
      </w:r>
      <w:r w:rsidR="00526A42">
        <w:rPr>
          <w:rFonts w:ascii="Arial Narrow" w:hAnsi="Arial Narrow"/>
          <w:sz w:val="24"/>
        </w:rPr>
        <w:t xml:space="preserve"> we lose our cultural connection including our m</w:t>
      </w:r>
      <w:r w:rsidR="00F44464">
        <w:rPr>
          <w:rFonts w:ascii="Arial Narrow" w:hAnsi="Arial Narrow"/>
          <w:sz w:val="24"/>
        </w:rPr>
        <w:t>ā</w:t>
      </w:r>
      <w:r w:rsidR="00526A42">
        <w:rPr>
          <w:rFonts w:ascii="Arial Narrow" w:hAnsi="Arial Narrow"/>
          <w:sz w:val="24"/>
        </w:rPr>
        <w:t>tauranga, te reo and our tikanga.</w:t>
      </w:r>
    </w:p>
    <w:p w14:paraId="614D9350" w14:textId="77777777" w:rsidR="00526A42" w:rsidRDefault="00526A42" w:rsidP="00FD0DBA">
      <w:pPr>
        <w:pStyle w:val="BodyText"/>
        <w:ind w:left="432"/>
        <w:rPr>
          <w:rFonts w:ascii="Arial Narrow" w:hAnsi="Arial Narrow"/>
          <w:sz w:val="24"/>
        </w:rPr>
      </w:pPr>
    </w:p>
    <w:p w14:paraId="3645ECA2" w14:textId="77777777" w:rsidR="00C03584" w:rsidRDefault="00B5553E" w:rsidP="00C03584">
      <w:pPr>
        <w:pStyle w:val="BodyText"/>
        <w:numPr>
          <w:ilvl w:val="2"/>
          <w:numId w:val="27"/>
        </w:numPr>
        <w:ind w:left="432"/>
        <w:rPr>
          <w:rFonts w:ascii="Arial Narrow" w:hAnsi="Arial Narrow"/>
          <w:sz w:val="24"/>
        </w:rPr>
      </w:pPr>
      <w:r>
        <w:rPr>
          <w:rFonts w:ascii="Arial Narrow" w:hAnsi="Arial Narrow"/>
          <w:sz w:val="24"/>
        </w:rPr>
        <w:t>Employment and housing</w:t>
      </w:r>
      <w:r w:rsidR="00D414F2">
        <w:rPr>
          <w:rFonts w:ascii="Arial Narrow" w:hAnsi="Arial Narrow"/>
          <w:sz w:val="24"/>
        </w:rPr>
        <w:t xml:space="preserve"> is an issue but</w:t>
      </w:r>
      <w:r w:rsidR="00FA6204">
        <w:rPr>
          <w:rFonts w:ascii="Arial Narrow" w:hAnsi="Arial Narrow"/>
          <w:sz w:val="24"/>
        </w:rPr>
        <w:t xml:space="preserve"> is essential for our health and wellbeing.</w:t>
      </w:r>
      <w:r w:rsidR="00526A42">
        <w:rPr>
          <w:rFonts w:ascii="Arial Narrow" w:hAnsi="Arial Narrow"/>
          <w:sz w:val="24"/>
        </w:rPr>
        <w:t xml:space="preserve"> </w:t>
      </w:r>
      <w:r w:rsidR="00416E8E">
        <w:rPr>
          <w:rFonts w:ascii="Arial Narrow" w:hAnsi="Arial Narrow"/>
          <w:sz w:val="24"/>
        </w:rPr>
        <w:t>I</w:t>
      </w:r>
      <w:r w:rsidR="00526A42">
        <w:rPr>
          <w:rFonts w:ascii="Arial Narrow" w:hAnsi="Arial Narrow"/>
          <w:sz w:val="24"/>
        </w:rPr>
        <w:t xml:space="preserve">t also impacts our taiao if done in </w:t>
      </w:r>
      <w:r w:rsidR="00416E8E">
        <w:rPr>
          <w:rFonts w:ascii="Arial Narrow" w:hAnsi="Arial Narrow"/>
          <w:sz w:val="24"/>
        </w:rPr>
        <w:t xml:space="preserve">the generic </w:t>
      </w:r>
      <w:r w:rsidR="00526A42">
        <w:rPr>
          <w:rFonts w:ascii="Arial Narrow" w:hAnsi="Arial Narrow"/>
          <w:sz w:val="24"/>
        </w:rPr>
        <w:t xml:space="preserve">way.  </w:t>
      </w:r>
    </w:p>
    <w:p w14:paraId="3393D965" w14:textId="77777777" w:rsidR="00C03584" w:rsidRDefault="00C03584" w:rsidP="00C03584">
      <w:pPr>
        <w:pStyle w:val="ListParagraph"/>
        <w:rPr>
          <w:rFonts w:ascii="Arial Narrow" w:hAnsi="Arial Narrow"/>
        </w:rPr>
      </w:pPr>
    </w:p>
    <w:p w14:paraId="36EE9455" w14:textId="77777777" w:rsidR="00C03584" w:rsidRDefault="002B717D" w:rsidP="00C03584">
      <w:pPr>
        <w:pStyle w:val="BodyText"/>
        <w:numPr>
          <w:ilvl w:val="2"/>
          <w:numId w:val="27"/>
        </w:numPr>
        <w:ind w:left="432"/>
        <w:rPr>
          <w:rFonts w:ascii="Arial Narrow" w:hAnsi="Arial Narrow"/>
          <w:sz w:val="24"/>
          <w:szCs w:val="24"/>
        </w:rPr>
      </w:pPr>
      <w:r w:rsidRPr="00C03584">
        <w:rPr>
          <w:rFonts w:ascii="Arial Narrow" w:hAnsi="Arial Narrow"/>
          <w:sz w:val="24"/>
          <w:szCs w:val="24"/>
        </w:rPr>
        <w:t>One-off funded projects will not get the required results to improve the taiao</w:t>
      </w:r>
      <w:r w:rsidR="00CD6F08" w:rsidRPr="00C03584">
        <w:rPr>
          <w:rFonts w:ascii="Arial Narrow" w:hAnsi="Arial Narrow"/>
          <w:sz w:val="24"/>
          <w:szCs w:val="24"/>
        </w:rPr>
        <w:t xml:space="preserve"> and ensure kaitiakitanga is sustainable</w:t>
      </w:r>
      <w:r w:rsidRPr="00C03584">
        <w:rPr>
          <w:rFonts w:ascii="Arial Narrow" w:hAnsi="Arial Narrow"/>
          <w:sz w:val="24"/>
          <w:szCs w:val="24"/>
        </w:rPr>
        <w:t xml:space="preserve">. </w:t>
      </w:r>
    </w:p>
    <w:p w14:paraId="79BD5000" w14:textId="77777777" w:rsidR="00C03584" w:rsidRDefault="00C03584" w:rsidP="00C03584">
      <w:pPr>
        <w:pStyle w:val="ListParagraph"/>
        <w:rPr>
          <w:rFonts w:ascii="Arial Narrow" w:hAnsi="Arial Narrow"/>
        </w:rPr>
      </w:pPr>
    </w:p>
    <w:p w14:paraId="62CF7678" w14:textId="29DBDF74" w:rsidR="005A0C73" w:rsidRPr="00C03584" w:rsidRDefault="00263BED" w:rsidP="00F611E6">
      <w:pPr>
        <w:pStyle w:val="BodyText"/>
        <w:numPr>
          <w:ilvl w:val="2"/>
          <w:numId w:val="27"/>
        </w:numPr>
        <w:ind w:left="432"/>
        <w:rPr>
          <w:rFonts w:ascii="Arial Narrow" w:hAnsi="Arial Narrow"/>
          <w:sz w:val="24"/>
          <w:szCs w:val="24"/>
        </w:rPr>
      </w:pPr>
      <w:r w:rsidRPr="00C03584">
        <w:rPr>
          <w:rFonts w:ascii="Arial Narrow" w:hAnsi="Arial Narrow"/>
          <w:sz w:val="24"/>
        </w:rPr>
        <w:t xml:space="preserve">Many </w:t>
      </w:r>
      <w:r w:rsidR="00D414F2" w:rsidRPr="00C03584">
        <w:rPr>
          <w:rFonts w:ascii="Arial Narrow" w:hAnsi="Arial Narrow"/>
          <w:sz w:val="24"/>
        </w:rPr>
        <w:t xml:space="preserve">of our people </w:t>
      </w:r>
      <w:r w:rsidRPr="00C03584">
        <w:rPr>
          <w:rFonts w:ascii="Arial Narrow" w:hAnsi="Arial Narrow"/>
          <w:sz w:val="24"/>
        </w:rPr>
        <w:t>have moved away from the rohe</w:t>
      </w:r>
      <w:r w:rsidR="00D414F2" w:rsidRPr="00C03584">
        <w:rPr>
          <w:rFonts w:ascii="Arial Narrow" w:hAnsi="Arial Narrow"/>
          <w:sz w:val="24"/>
        </w:rPr>
        <w:t xml:space="preserve"> and lost their connection to their whenua</w:t>
      </w:r>
    </w:p>
    <w:p w14:paraId="703DD113" w14:textId="2C019245" w:rsidR="00713271" w:rsidRPr="006A4246" w:rsidRDefault="00713271" w:rsidP="00713271">
      <w:pPr>
        <w:jc w:val="both"/>
        <w:rPr>
          <w:rFonts w:ascii="Arial Black" w:hAnsi="Arial Black"/>
          <w:bCs/>
        </w:rPr>
      </w:pPr>
      <w:r>
        <w:rPr>
          <w:rFonts w:ascii="Arial Narrow" w:hAnsi="Arial Narrow"/>
        </w:rPr>
        <w:t xml:space="preserve"> </w:t>
      </w:r>
    </w:p>
    <w:p w14:paraId="148008E3" w14:textId="4DA0AC38" w:rsidR="007B72BC" w:rsidRPr="00C03584" w:rsidRDefault="00CF7B62" w:rsidP="00C03584">
      <w:pPr>
        <w:pStyle w:val="Heading8"/>
        <w:rPr>
          <w:rFonts w:ascii="Arial Black" w:hAnsi="Arial Black"/>
          <w:b w:val="0"/>
          <w:bCs/>
          <w:sz w:val="24"/>
          <w:szCs w:val="24"/>
        </w:rPr>
      </w:pPr>
      <w:r w:rsidRPr="006A4246">
        <w:rPr>
          <w:rFonts w:ascii="Arial Black" w:hAnsi="Arial Black"/>
          <w:b w:val="0"/>
          <w:bCs/>
          <w:sz w:val="24"/>
          <w:szCs w:val="24"/>
        </w:rPr>
        <w:t xml:space="preserve">3.2 </w:t>
      </w:r>
      <w:r w:rsidR="006B229B" w:rsidRPr="006A4246">
        <w:rPr>
          <w:rFonts w:ascii="Arial Black" w:hAnsi="Arial Black"/>
          <w:b w:val="0"/>
          <w:bCs/>
          <w:sz w:val="24"/>
          <w:szCs w:val="24"/>
        </w:rPr>
        <w:t>Policies</w:t>
      </w:r>
    </w:p>
    <w:p w14:paraId="26C41CE7" w14:textId="1F417C71" w:rsidR="005B4370" w:rsidRDefault="00D414F2" w:rsidP="00B958F5">
      <w:pPr>
        <w:pStyle w:val="ListParagraph"/>
        <w:numPr>
          <w:ilvl w:val="2"/>
          <w:numId w:val="53"/>
        </w:numPr>
        <w:rPr>
          <w:rFonts w:ascii="Arial Narrow" w:hAnsi="Arial Narrow"/>
          <w:b/>
          <w:lang w:val="en-US"/>
        </w:rPr>
      </w:pPr>
      <w:r w:rsidRPr="00F611E6">
        <w:rPr>
          <w:rFonts w:ascii="Arial Narrow" w:hAnsi="Arial Narrow"/>
          <w:b/>
          <w:lang w:val="en-US"/>
        </w:rPr>
        <w:t>Te Iwi o Rakaipaaka will continue to ensure our c</w:t>
      </w:r>
      <w:r w:rsidR="005B4370" w:rsidRPr="00F611E6">
        <w:rPr>
          <w:rFonts w:ascii="Arial Narrow" w:hAnsi="Arial Narrow"/>
          <w:b/>
          <w:lang w:val="en-US"/>
        </w:rPr>
        <w:t xml:space="preserve">ultural practices </w:t>
      </w:r>
      <w:r w:rsidRPr="00F611E6">
        <w:rPr>
          <w:rFonts w:ascii="Arial Narrow" w:hAnsi="Arial Narrow"/>
          <w:b/>
          <w:lang w:val="en-US"/>
        </w:rPr>
        <w:t xml:space="preserve">are </w:t>
      </w:r>
      <w:r w:rsidR="005B4370" w:rsidRPr="00F611E6">
        <w:rPr>
          <w:rFonts w:ascii="Arial Narrow" w:hAnsi="Arial Narrow"/>
          <w:b/>
          <w:lang w:val="en-US"/>
        </w:rPr>
        <w:t>retained, retrained and reinvigorate</w:t>
      </w:r>
      <w:r w:rsidR="003C5B0C" w:rsidRPr="00F611E6">
        <w:rPr>
          <w:rFonts w:ascii="Arial Narrow" w:hAnsi="Arial Narrow"/>
          <w:b/>
          <w:lang w:val="en-US"/>
        </w:rPr>
        <w:t>d</w:t>
      </w:r>
      <w:r w:rsidR="003C79D3">
        <w:rPr>
          <w:rFonts w:ascii="Arial Narrow" w:hAnsi="Arial Narrow"/>
          <w:b/>
          <w:lang w:val="en-US"/>
        </w:rPr>
        <w:t>.</w:t>
      </w:r>
    </w:p>
    <w:p w14:paraId="6D31817D" w14:textId="77777777" w:rsidR="003C79D3" w:rsidRPr="00F611E6" w:rsidRDefault="003C79D3" w:rsidP="003C79D3">
      <w:pPr>
        <w:pStyle w:val="ListParagraph"/>
        <w:rPr>
          <w:rFonts w:ascii="Arial Narrow" w:hAnsi="Arial Narrow"/>
          <w:b/>
          <w:lang w:val="en-US"/>
        </w:rPr>
      </w:pPr>
    </w:p>
    <w:p w14:paraId="783A5CD9" w14:textId="44BBA220" w:rsidR="00D414F2" w:rsidRDefault="00D414F2" w:rsidP="00C03584">
      <w:pPr>
        <w:rPr>
          <w:rFonts w:ascii="Arial Narrow" w:hAnsi="Arial Narrow"/>
          <w:lang w:val="en-US"/>
        </w:rPr>
      </w:pPr>
      <w:r w:rsidRPr="00C03584">
        <w:rPr>
          <w:rFonts w:ascii="Arial Narrow" w:hAnsi="Arial Narrow"/>
          <w:lang w:val="en-US"/>
        </w:rPr>
        <w:t>Method</w:t>
      </w:r>
      <w:r w:rsidR="00C03584">
        <w:rPr>
          <w:rFonts w:ascii="Arial Narrow" w:hAnsi="Arial Narrow"/>
          <w:lang w:val="en-US"/>
        </w:rPr>
        <w:t xml:space="preserve"> </w:t>
      </w:r>
      <w:r w:rsidRPr="00C03584">
        <w:rPr>
          <w:rFonts w:ascii="Arial Narrow" w:hAnsi="Arial Narrow"/>
          <w:lang w:val="en-US"/>
        </w:rPr>
        <w:t>1:  Regular w</w:t>
      </w:r>
      <w:r w:rsidR="003C79D3">
        <w:rPr>
          <w:rFonts w:ascii="Arial Narrow" w:hAnsi="Arial Narrow"/>
          <w:lang w:val="en-US"/>
        </w:rPr>
        <w:t>ā</w:t>
      </w:r>
      <w:r w:rsidRPr="00C03584">
        <w:rPr>
          <w:rFonts w:ascii="Arial Narrow" w:hAnsi="Arial Narrow"/>
          <w:lang w:val="en-US"/>
        </w:rPr>
        <w:t>nanga will be held that will include multiple kaupapa including taiao related mahi and other kaupapa important to the iwi.</w:t>
      </w:r>
    </w:p>
    <w:p w14:paraId="351D8E5D" w14:textId="77777777" w:rsidR="00C03584" w:rsidRPr="00C03584" w:rsidRDefault="00C03584" w:rsidP="00C03584">
      <w:pPr>
        <w:rPr>
          <w:rFonts w:ascii="Arial Narrow" w:hAnsi="Arial Narrow"/>
          <w:lang w:val="en-US"/>
        </w:rPr>
      </w:pPr>
    </w:p>
    <w:p w14:paraId="78AA01A6" w14:textId="0343602E" w:rsidR="00BC4CA6" w:rsidRDefault="00BC4CA6" w:rsidP="00C03584">
      <w:pPr>
        <w:rPr>
          <w:rFonts w:ascii="Arial Narrow" w:hAnsi="Arial Narrow"/>
          <w:lang w:val="en-US"/>
        </w:rPr>
      </w:pPr>
      <w:r w:rsidRPr="00C03584">
        <w:rPr>
          <w:rFonts w:ascii="Arial Narrow" w:hAnsi="Arial Narrow"/>
          <w:lang w:val="en-US"/>
        </w:rPr>
        <w:t>Method</w:t>
      </w:r>
      <w:r w:rsidR="00C03584">
        <w:rPr>
          <w:rFonts w:ascii="Arial Narrow" w:hAnsi="Arial Narrow"/>
          <w:lang w:val="en-US"/>
        </w:rPr>
        <w:t xml:space="preserve"> </w:t>
      </w:r>
      <w:r w:rsidRPr="00C03584">
        <w:rPr>
          <w:rFonts w:ascii="Arial Narrow" w:hAnsi="Arial Narrow"/>
          <w:lang w:val="en-US"/>
        </w:rPr>
        <w:t xml:space="preserve">2:  Tamariki, </w:t>
      </w:r>
      <w:r w:rsidR="003C79D3">
        <w:rPr>
          <w:rFonts w:ascii="Arial Narrow" w:hAnsi="Arial Narrow"/>
          <w:lang w:val="en-US"/>
        </w:rPr>
        <w:t>r</w:t>
      </w:r>
      <w:r w:rsidRPr="00C03584">
        <w:rPr>
          <w:rFonts w:ascii="Arial Narrow" w:hAnsi="Arial Narrow"/>
          <w:lang w:val="en-US"/>
        </w:rPr>
        <w:t xml:space="preserve">angatahi and </w:t>
      </w:r>
      <w:r w:rsidR="003C79D3">
        <w:rPr>
          <w:rFonts w:ascii="Arial Narrow" w:hAnsi="Arial Narrow"/>
          <w:lang w:val="en-US"/>
        </w:rPr>
        <w:t>p</w:t>
      </w:r>
      <w:r w:rsidRPr="00C03584">
        <w:rPr>
          <w:rFonts w:ascii="Arial Narrow" w:hAnsi="Arial Narrow"/>
          <w:lang w:val="en-US"/>
        </w:rPr>
        <w:t>akeke will be invited to all taiao related kaupapa to ensure our iwi members continue to learn about the taiao.</w:t>
      </w:r>
    </w:p>
    <w:p w14:paraId="5D3248BB" w14:textId="77777777" w:rsidR="00C03584" w:rsidRPr="00C03584" w:rsidRDefault="00C03584" w:rsidP="00C03584">
      <w:pPr>
        <w:rPr>
          <w:rFonts w:ascii="Arial Narrow" w:hAnsi="Arial Narrow"/>
          <w:lang w:val="en-US"/>
        </w:rPr>
      </w:pPr>
    </w:p>
    <w:p w14:paraId="50124956" w14:textId="53C9DA4B" w:rsidR="008D0903" w:rsidRPr="00C03584" w:rsidRDefault="008D0903" w:rsidP="00C03584">
      <w:pPr>
        <w:rPr>
          <w:rFonts w:ascii="Arial Narrow" w:hAnsi="Arial Narrow"/>
          <w:lang w:val="en-US"/>
        </w:rPr>
      </w:pPr>
      <w:r w:rsidRPr="00C03584">
        <w:rPr>
          <w:rFonts w:ascii="Arial Narrow" w:hAnsi="Arial Narrow"/>
          <w:lang w:val="en-US"/>
        </w:rPr>
        <w:t>Method</w:t>
      </w:r>
      <w:r w:rsidR="00C03584">
        <w:rPr>
          <w:rFonts w:ascii="Arial Narrow" w:hAnsi="Arial Narrow"/>
          <w:lang w:val="en-US"/>
        </w:rPr>
        <w:t xml:space="preserve"> </w:t>
      </w:r>
      <w:r w:rsidRPr="00C03584">
        <w:rPr>
          <w:rFonts w:ascii="Arial Narrow" w:hAnsi="Arial Narrow"/>
          <w:lang w:val="en-US"/>
        </w:rPr>
        <w:t xml:space="preserve">3: Te Iwi o Rakaipaaka will lead by example on environmental sustainability practices and </w:t>
      </w:r>
      <w:r w:rsidR="00875D94" w:rsidRPr="00C03584">
        <w:rPr>
          <w:rFonts w:ascii="Arial Narrow" w:hAnsi="Arial Narrow"/>
          <w:lang w:val="en-US"/>
        </w:rPr>
        <w:t>our unique Rakaipaakatanga.</w:t>
      </w:r>
    </w:p>
    <w:p w14:paraId="13B462A7" w14:textId="77777777" w:rsidR="000D7EBF" w:rsidRPr="00F611E6" w:rsidRDefault="000D7EBF" w:rsidP="000D7EBF">
      <w:pPr>
        <w:pStyle w:val="ListParagraph"/>
        <w:ind w:left="1080"/>
        <w:rPr>
          <w:rFonts w:ascii="Arial Narrow" w:hAnsi="Arial Narrow"/>
          <w:lang w:val="en-US"/>
        </w:rPr>
      </w:pPr>
    </w:p>
    <w:p w14:paraId="37E90A47" w14:textId="20489AD2" w:rsidR="004E4BB7" w:rsidRDefault="004E4BB7" w:rsidP="000D7EBF">
      <w:pPr>
        <w:pStyle w:val="ListParagraph"/>
        <w:numPr>
          <w:ilvl w:val="2"/>
          <w:numId w:val="53"/>
        </w:numPr>
        <w:rPr>
          <w:rFonts w:ascii="Arial Narrow" w:hAnsi="Arial Narrow"/>
          <w:b/>
          <w:lang w:val="en-US"/>
        </w:rPr>
      </w:pPr>
      <w:r w:rsidRPr="000D7EBF">
        <w:rPr>
          <w:rFonts w:ascii="Arial Narrow" w:hAnsi="Arial Narrow"/>
          <w:b/>
          <w:lang w:val="en-US"/>
        </w:rPr>
        <w:lastRenderedPageBreak/>
        <w:t>Te Iwi o Rakaipaaka will consider the taiao first and foremost during iwi housing and employment initiatives.</w:t>
      </w:r>
    </w:p>
    <w:p w14:paraId="2267AE44" w14:textId="77777777" w:rsidR="001C0B89" w:rsidRPr="000D7EBF" w:rsidRDefault="001C0B89" w:rsidP="001C0B89">
      <w:pPr>
        <w:pStyle w:val="ListParagraph"/>
        <w:rPr>
          <w:rFonts w:ascii="Arial Narrow" w:hAnsi="Arial Narrow"/>
          <w:b/>
          <w:lang w:val="en-US"/>
        </w:rPr>
      </w:pPr>
    </w:p>
    <w:p w14:paraId="4B23D6D1" w14:textId="24C1682D" w:rsidR="00C90B37" w:rsidRDefault="00D414F2" w:rsidP="00C0456E">
      <w:pPr>
        <w:rPr>
          <w:rFonts w:ascii="Arial Narrow" w:hAnsi="Arial Narrow"/>
          <w:lang w:val="en-US"/>
        </w:rPr>
      </w:pPr>
      <w:r w:rsidRPr="00C0456E">
        <w:rPr>
          <w:rFonts w:ascii="Arial Narrow" w:hAnsi="Arial Narrow"/>
          <w:lang w:val="en-US"/>
        </w:rPr>
        <w:t xml:space="preserve">Method 1: </w:t>
      </w:r>
      <w:r w:rsidR="00C90B37" w:rsidRPr="00C0456E">
        <w:rPr>
          <w:rFonts w:ascii="Arial Narrow" w:hAnsi="Arial Narrow"/>
          <w:lang w:val="en-US"/>
        </w:rPr>
        <w:t>Research</w:t>
      </w:r>
      <w:r w:rsidRPr="00C0456E">
        <w:rPr>
          <w:rFonts w:ascii="Arial Narrow" w:hAnsi="Arial Narrow"/>
          <w:lang w:val="en-US"/>
        </w:rPr>
        <w:t xml:space="preserve"> will be conducted on sustainable housing </w:t>
      </w:r>
    </w:p>
    <w:p w14:paraId="704776CD" w14:textId="77777777" w:rsidR="00C0456E" w:rsidRPr="00C0456E" w:rsidRDefault="00C0456E" w:rsidP="00C0456E">
      <w:pPr>
        <w:rPr>
          <w:rFonts w:ascii="Arial Narrow" w:hAnsi="Arial Narrow"/>
          <w:lang w:val="en-US"/>
        </w:rPr>
      </w:pPr>
    </w:p>
    <w:p w14:paraId="5EBD5F32" w14:textId="065E2D47" w:rsidR="00D414F2" w:rsidRPr="00C0456E" w:rsidRDefault="00D414F2" w:rsidP="00C0456E">
      <w:pPr>
        <w:rPr>
          <w:rFonts w:ascii="Arial Narrow" w:hAnsi="Arial Narrow"/>
          <w:lang w:val="en-US"/>
        </w:rPr>
      </w:pPr>
      <w:r w:rsidRPr="00C0456E">
        <w:rPr>
          <w:rFonts w:ascii="Arial Narrow" w:hAnsi="Arial Narrow"/>
          <w:lang w:val="en-US"/>
        </w:rPr>
        <w:t xml:space="preserve">Method </w:t>
      </w:r>
      <w:r w:rsidR="004E4BB7" w:rsidRPr="00C0456E">
        <w:rPr>
          <w:rFonts w:ascii="Arial Narrow" w:hAnsi="Arial Narrow"/>
          <w:lang w:val="en-US"/>
        </w:rPr>
        <w:t>2</w:t>
      </w:r>
      <w:r w:rsidRPr="00C0456E">
        <w:rPr>
          <w:rFonts w:ascii="Arial Narrow" w:hAnsi="Arial Narrow"/>
          <w:lang w:val="en-US"/>
        </w:rPr>
        <w:t>:  Continue to input</w:t>
      </w:r>
      <w:r w:rsidR="00C0456E">
        <w:rPr>
          <w:rFonts w:ascii="Arial Narrow" w:hAnsi="Arial Narrow"/>
          <w:lang w:val="en-US"/>
        </w:rPr>
        <w:t xml:space="preserve"> or oppose </w:t>
      </w:r>
      <w:r w:rsidRPr="00C0456E">
        <w:rPr>
          <w:rFonts w:ascii="Arial Narrow" w:hAnsi="Arial Narrow"/>
          <w:lang w:val="en-US"/>
        </w:rPr>
        <w:t xml:space="preserve">resource consents </w:t>
      </w:r>
      <w:r w:rsidR="00C0456E">
        <w:rPr>
          <w:rFonts w:ascii="Arial Narrow" w:hAnsi="Arial Narrow"/>
          <w:lang w:val="en-US"/>
        </w:rPr>
        <w:t xml:space="preserve">that may </w:t>
      </w:r>
      <w:r w:rsidRPr="00C0456E">
        <w:rPr>
          <w:rFonts w:ascii="Arial Narrow" w:hAnsi="Arial Narrow"/>
          <w:lang w:val="en-US"/>
        </w:rPr>
        <w:t>affect our rohe</w:t>
      </w:r>
      <w:r w:rsidR="00C0456E">
        <w:rPr>
          <w:rFonts w:ascii="Arial Narrow" w:hAnsi="Arial Narrow"/>
          <w:lang w:val="en-US"/>
        </w:rPr>
        <w:t>.</w:t>
      </w:r>
    </w:p>
    <w:p w14:paraId="66BD997B" w14:textId="77777777" w:rsidR="000D7EBF" w:rsidRPr="000D7EBF" w:rsidRDefault="000D7EBF" w:rsidP="000D7EBF">
      <w:pPr>
        <w:pStyle w:val="ListParagraph"/>
        <w:ind w:left="1080"/>
        <w:rPr>
          <w:rFonts w:ascii="Arial Narrow" w:hAnsi="Arial Narrow"/>
          <w:lang w:val="en-US"/>
        </w:rPr>
      </w:pPr>
    </w:p>
    <w:p w14:paraId="2E52D993" w14:textId="0DC77A83" w:rsidR="0051075D" w:rsidRPr="001C0B89" w:rsidRDefault="004E4BB7" w:rsidP="00B958F5">
      <w:pPr>
        <w:pStyle w:val="ListParagraph"/>
        <w:numPr>
          <w:ilvl w:val="2"/>
          <w:numId w:val="53"/>
        </w:numPr>
        <w:rPr>
          <w:rFonts w:ascii="Arial Narrow" w:hAnsi="Arial Narrow"/>
          <w:b/>
          <w:lang w:val="en-US"/>
        </w:rPr>
      </w:pPr>
      <w:r w:rsidRPr="000D7EBF">
        <w:rPr>
          <w:rFonts w:ascii="Arial Narrow" w:hAnsi="Arial Narrow" w:cs="Calibri"/>
          <w:b/>
          <w:color w:val="000000"/>
          <w:shd w:val="clear" w:color="auto" w:fill="FFFFFF"/>
        </w:rPr>
        <w:t xml:space="preserve">Te Iwi o Rakaipaaka will plan for the </w:t>
      </w:r>
      <w:r w:rsidR="00E30CC3" w:rsidRPr="000D7EBF">
        <w:rPr>
          <w:rFonts w:ascii="Arial Narrow" w:hAnsi="Arial Narrow" w:cs="Calibri"/>
          <w:b/>
          <w:color w:val="000000"/>
          <w:shd w:val="clear" w:color="auto" w:fill="FFFFFF"/>
        </w:rPr>
        <w:t xml:space="preserve">future </w:t>
      </w:r>
      <w:r w:rsidRPr="000D7EBF">
        <w:rPr>
          <w:rFonts w:ascii="Arial Narrow" w:hAnsi="Arial Narrow" w:cs="Calibri"/>
          <w:b/>
          <w:color w:val="000000"/>
          <w:shd w:val="clear" w:color="auto" w:fill="FFFFFF"/>
        </w:rPr>
        <w:t>and longevity of any taiao related projects and opportunities.</w:t>
      </w:r>
    </w:p>
    <w:p w14:paraId="3B3C4FD0" w14:textId="77777777" w:rsidR="001C0B89" w:rsidRPr="000D7EBF" w:rsidRDefault="001C0B89" w:rsidP="001C0B89">
      <w:pPr>
        <w:pStyle w:val="ListParagraph"/>
        <w:rPr>
          <w:rFonts w:ascii="Arial Narrow" w:hAnsi="Arial Narrow"/>
          <w:b/>
          <w:lang w:val="en-US"/>
        </w:rPr>
      </w:pPr>
    </w:p>
    <w:p w14:paraId="22AE33AB" w14:textId="32726522" w:rsidR="00C0456E" w:rsidRDefault="004E4BB7" w:rsidP="00C0456E">
      <w:pPr>
        <w:rPr>
          <w:rFonts w:ascii="Arial Narrow" w:hAnsi="Arial Narrow"/>
          <w:lang w:val="en-US"/>
        </w:rPr>
      </w:pPr>
      <w:r w:rsidRPr="00C0456E">
        <w:rPr>
          <w:rFonts w:ascii="Arial Narrow" w:hAnsi="Arial Narrow"/>
          <w:lang w:val="en-US"/>
        </w:rPr>
        <w:t>Method 1:  Include employment opportunities for the iwi in all taiao related funding applications.</w:t>
      </w:r>
    </w:p>
    <w:p w14:paraId="060CBECC" w14:textId="77777777" w:rsidR="00C0456E" w:rsidRPr="00C0456E" w:rsidRDefault="00C0456E" w:rsidP="00C0456E">
      <w:pPr>
        <w:rPr>
          <w:rFonts w:ascii="Arial Narrow" w:hAnsi="Arial Narrow"/>
          <w:lang w:val="en-US"/>
        </w:rPr>
      </w:pPr>
    </w:p>
    <w:p w14:paraId="4AA1A499" w14:textId="13CEA838" w:rsidR="004E4BB7" w:rsidRDefault="004E4BB7" w:rsidP="00C0456E">
      <w:pPr>
        <w:rPr>
          <w:rFonts w:ascii="Arial Narrow" w:hAnsi="Arial Narrow"/>
          <w:lang w:val="en-US"/>
        </w:rPr>
      </w:pPr>
      <w:r w:rsidRPr="00C0456E">
        <w:rPr>
          <w:rFonts w:ascii="Arial Narrow" w:hAnsi="Arial Narrow"/>
          <w:lang w:val="en-US"/>
        </w:rPr>
        <w:t>Method 2:  Include any sustainable innovation or research on sustainable innovation in all taiao related funding applications</w:t>
      </w:r>
      <w:r w:rsidR="001C0B89">
        <w:rPr>
          <w:rFonts w:ascii="Arial Narrow" w:hAnsi="Arial Narrow"/>
          <w:lang w:val="en-US"/>
        </w:rPr>
        <w:t>.</w:t>
      </w:r>
    </w:p>
    <w:p w14:paraId="1C4169B1" w14:textId="77777777" w:rsidR="00C0456E" w:rsidRPr="00C0456E" w:rsidRDefault="00C0456E" w:rsidP="00C0456E">
      <w:pPr>
        <w:rPr>
          <w:rFonts w:ascii="Arial Narrow" w:hAnsi="Arial Narrow"/>
          <w:lang w:val="en-US"/>
        </w:rPr>
      </w:pPr>
    </w:p>
    <w:p w14:paraId="0F8CE73A" w14:textId="765C881D" w:rsidR="00E30CC3" w:rsidRDefault="004E4BB7" w:rsidP="00C0456E">
      <w:pPr>
        <w:rPr>
          <w:rFonts w:ascii="Arial Narrow" w:hAnsi="Arial Narrow" w:cs="Calibri"/>
          <w:color w:val="000000"/>
          <w:shd w:val="clear" w:color="auto" w:fill="FFFFFF"/>
        </w:rPr>
      </w:pPr>
      <w:r w:rsidRPr="00C0456E">
        <w:rPr>
          <w:rFonts w:ascii="Arial Narrow" w:hAnsi="Arial Narrow" w:cs="Calibri"/>
          <w:color w:val="000000"/>
          <w:shd w:val="clear" w:color="auto" w:fill="FFFFFF"/>
        </w:rPr>
        <w:t xml:space="preserve">Method 3:  Seek </w:t>
      </w:r>
      <w:r w:rsidR="00641A49" w:rsidRPr="00C0456E">
        <w:rPr>
          <w:rFonts w:ascii="Arial Narrow" w:hAnsi="Arial Narrow" w:cs="Calibri"/>
          <w:color w:val="000000"/>
          <w:shd w:val="clear" w:color="auto" w:fill="FFFFFF"/>
        </w:rPr>
        <w:t xml:space="preserve">business </w:t>
      </w:r>
      <w:r w:rsidRPr="00C0456E">
        <w:rPr>
          <w:rFonts w:ascii="Arial Narrow" w:hAnsi="Arial Narrow" w:cs="Calibri"/>
          <w:color w:val="000000"/>
          <w:shd w:val="clear" w:color="auto" w:fill="FFFFFF"/>
        </w:rPr>
        <w:t>opportunities</w:t>
      </w:r>
      <w:r w:rsidR="00641A49" w:rsidRPr="00C0456E">
        <w:rPr>
          <w:rFonts w:ascii="Arial Narrow" w:hAnsi="Arial Narrow" w:cs="Calibri"/>
          <w:color w:val="000000"/>
          <w:shd w:val="clear" w:color="auto" w:fill="FFFFFF"/>
        </w:rPr>
        <w:t xml:space="preserve"> to </w:t>
      </w:r>
      <w:r w:rsidRPr="00C0456E">
        <w:rPr>
          <w:rFonts w:ascii="Arial Narrow" w:hAnsi="Arial Narrow" w:cs="Calibri"/>
          <w:color w:val="000000"/>
          <w:shd w:val="clear" w:color="auto" w:fill="FFFFFF"/>
        </w:rPr>
        <w:t xml:space="preserve">employ </w:t>
      </w:r>
      <w:r w:rsidR="00641A49" w:rsidRPr="00C0456E">
        <w:rPr>
          <w:rFonts w:ascii="Arial Narrow" w:hAnsi="Arial Narrow" w:cs="Calibri"/>
          <w:color w:val="000000"/>
          <w:shd w:val="clear" w:color="auto" w:fill="FFFFFF"/>
        </w:rPr>
        <w:t xml:space="preserve">kaitiaki including </w:t>
      </w:r>
      <w:r w:rsidRPr="00C0456E">
        <w:rPr>
          <w:rFonts w:ascii="Arial Narrow" w:hAnsi="Arial Narrow" w:cs="Calibri"/>
          <w:color w:val="000000"/>
          <w:shd w:val="clear" w:color="auto" w:fill="FFFFFF"/>
        </w:rPr>
        <w:t>sponsorship</w:t>
      </w:r>
      <w:r w:rsidR="00641A49" w:rsidRPr="00C0456E">
        <w:rPr>
          <w:rFonts w:ascii="Arial Narrow" w:hAnsi="Arial Narrow" w:cs="Calibri"/>
          <w:color w:val="000000"/>
          <w:shd w:val="clear" w:color="auto" w:fill="FFFFFF"/>
        </w:rPr>
        <w:t xml:space="preserve"> from </w:t>
      </w:r>
      <w:r w:rsidRPr="00C0456E">
        <w:rPr>
          <w:rFonts w:ascii="Arial Narrow" w:hAnsi="Arial Narrow" w:cs="Calibri"/>
          <w:color w:val="000000"/>
          <w:shd w:val="clear" w:color="auto" w:fill="FFFFFF"/>
        </w:rPr>
        <w:t xml:space="preserve">sustainable </w:t>
      </w:r>
      <w:r w:rsidR="00641A49" w:rsidRPr="00C0456E">
        <w:rPr>
          <w:rFonts w:ascii="Arial Narrow" w:hAnsi="Arial Narrow" w:cs="Calibri"/>
          <w:color w:val="000000"/>
          <w:shd w:val="clear" w:color="auto" w:fill="FFFFFF"/>
        </w:rPr>
        <w:t>commercial ventures and long-term partnership agreements</w:t>
      </w:r>
      <w:r w:rsidRPr="00C0456E">
        <w:rPr>
          <w:rFonts w:ascii="Arial Narrow" w:hAnsi="Arial Narrow" w:cs="Calibri"/>
          <w:color w:val="000000"/>
          <w:shd w:val="clear" w:color="auto" w:fill="FFFFFF"/>
        </w:rPr>
        <w:t>.</w:t>
      </w:r>
    </w:p>
    <w:p w14:paraId="547C5D79" w14:textId="77777777" w:rsidR="00C0456E" w:rsidRPr="00C0456E" w:rsidRDefault="00C0456E" w:rsidP="00C0456E">
      <w:pPr>
        <w:rPr>
          <w:rFonts w:ascii="Arial Narrow" w:hAnsi="Arial Narrow"/>
          <w:lang w:val="en-US"/>
        </w:rPr>
      </w:pPr>
    </w:p>
    <w:p w14:paraId="691C6B87" w14:textId="6829EB96" w:rsidR="000D7EBF" w:rsidRDefault="004E4BB7" w:rsidP="00B958F5">
      <w:pPr>
        <w:pStyle w:val="ListParagraph"/>
        <w:numPr>
          <w:ilvl w:val="2"/>
          <w:numId w:val="53"/>
        </w:numPr>
        <w:rPr>
          <w:rFonts w:ascii="Arial Narrow" w:hAnsi="Arial Narrow"/>
          <w:lang w:val="en-US"/>
        </w:rPr>
      </w:pPr>
      <w:r w:rsidRPr="000D7EBF">
        <w:rPr>
          <w:rFonts w:ascii="Arial Narrow" w:hAnsi="Arial Narrow" w:cs="Calibri"/>
          <w:b/>
          <w:color w:val="000000"/>
          <w:shd w:val="clear" w:color="auto" w:fill="FFFFFF"/>
        </w:rPr>
        <w:t>Te Iwi o Rakaipaaka will attempt to b</w:t>
      </w:r>
      <w:r w:rsidR="00A0062E" w:rsidRPr="000D7EBF">
        <w:rPr>
          <w:rFonts w:ascii="Arial Narrow" w:hAnsi="Arial Narrow" w:cs="Calibri"/>
          <w:b/>
          <w:color w:val="000000"/>
          <w:shd w:val="clear" w:color="auto" w:fill="FFFFFF"/>
        </w:rPr>
        <w:t xml:space="preserve">ring the </w:t>
      </w:r>
      <w:r w:rsidR="00E13C76">
        <w:rPr>
          <w:rFonts w:ascii="Arial Narrow" w:hAnsi="Arial Narrow" w:cs="Calibri"/>
          <w:b/>
          <w:color w:val="000000"/>
          <w:shd w:val="clear" w:color="auto" w:fill="FFFFFF"/>
        </w:rPr>
        <w:t>whānau</w:t>
      </w:r>
      <w:r w:rsidR="00A0062E" w:rsidRPr="000D7EBF">
        <w:rPr>
          <w:rFonts w:ascii="Arial Narrow" w:hAnsi="Arial Narrow" w:cs="Calibri"/>
          <w:b/>
          <w:color w:val="000000"/>
          <w:shd w:val="clear" w:color="auto" w:fill="FFFFFF"/>
        </w:rPr>
        <w:t xml:space="preserve"> home for taiao specific initiatives</w:t>
      </w:r>
      <w:r w:rsidRPr="000D7EBF">
        <w:rPr>
          <w:rFonts w:ascii="Arial Narrow" w:hAnsi="Arial Narrow" w:cs="Calibri"/>
          <w:b/>
          <w:color w:val="000000"/>
          <w:shd w:val="clear" w:color="auto" w:fill="FFFFFF"/>
        </w:rPr>
        <w:t xml:space="preserve"> including w</w:t>
      </w:r>
      <w:r w:rsidRPr="000D7EBF">
        <w:rPr>
          <w:rFonts w:ascii="Arial Narrow" w:hAnsi="Arial Narrow" w:cs="Calibri"/>
          <w:b/>
          <w:color w:val="000000"/>
          <w:shd w:val="clear" w:color="auto" w:fill="FFFFFF"/>
          <w:lang w:val="mi-NZ"/>
        </w:rPr>
        <w:t xml:space="preserve">ānanga, mahi and other learning opportunities. </w:t>
      </w:r>
    </w:p>
    <w:p w14:paraId="758D128D" w14:textId="12B5F248" w:rsidR="00A0062E" w:rsidRPr="000D7EBF" w:rsidRDefault="004E4BB7" w:rsidP="000D7EBF">
      <w:pPr>
        <w:pStyle w:val="ListParagraph"/>
        <w:rPr>
          <w:rFonts w:ascii="Arial Narrow" w:hAnsi="Arial Narrow"/>
          <w:lang w:val="en-US"/>
        </w:rPr>
      </w:pPr>
      <w:r w:rsidRPr="000D7EBF">
        <w:rPr>
          <w:rFonts w:ascii="Arial Narrow" w:hAnsi="Arial Narrow"/>
          <w:lang w:val="en-US"/>
        </w:rPr>
        <w:t xml:space="preserve"> </w:t>
      </w:r>
    </w:p>
    <w:p w14:paraId="404C9A93" w14:textId="4DA8026F" w:rsidR="00F96254" w:rsidRPr="000D7EBF" w:rsidRDefault="00F96254" w:rsidP="00B958F5">
      <w:pPr>
        <w:pStyle w:val="ListParagraph"/>
        <w:numPr>
          <w:ilvl w:val="2"/>
          <w:numId w:val="53"/>
        </w:numPr>
        <w:rPr>
          <w:rFonts w:ascii="Arial Narrow" w:hAnsi="Arial Narrow"/>
          <w:b/>
          <w:lang w:val="en-US"/>
        </w:rPr>
      </w:pPr>
      <w:r w:rsidRPr="000D7EBF">
        <w:rPr>
          <w:rFonts w:ascii="Arial Narrow" w:hAnsi="Arial Narrow"/>
          <w:b/>
          <w:lang w:val="en-US"/>
        </w:rPr>
        <w:t>Te Iwi o Rakaipaaka will set up a database of iwi members with specialized taiao related skills and request their time and expertise when needed</w:t>
      </w:r>
      <w:r w:rsidR="00BC4CA6" w:rsidRPr="000D7EBF">
        <w:rPr>
          <w:rFonts w:ascii="Arial Narrow" w:hAnsi="Arial Narrow"/>
          <w:b/>
          <w:lang w:val="en-US"/>
        </w:rPr>
        <w:t>, including for comment on resource consents and other applications.</w:t>
      </w:r>
    </w:p>
    <w:p w14:paraId="54B95385" w14:textId="77777777" w:rsidR="00A0062E" w:rsidRDefault="00A0062E" w:rsidP="00A0062E">
      <w:pPr>
        <w:rPr>
          <w:rFonts w:ascii="Calibri" w:hAnsi="Calibri" w:cs="Calibri"/>
          <w:color w:val="000000"/>
          <w:sz w:val="22"/>
          <w:szCs w:val="22"/>
          <w:shd w:val="clear" w:color="auto" w:fill="FFFFFF"/>
        </w:rPr>
      </w:pPr>
    </w:p>
    <w:p w14:paraId="3C8955DC" w14:textId="77777777" w:rsidR="00A0062E" w:rsidRDefault="00A0062E" w:rsidP="00A0062E">
      <w:pPr>
        <w:rPr>
          <w:rFonts w:ascii="Calibri" w:hAnsi="Calibri" w:cs="Calibri"/>
          <w:color w:val="000000"/>
          <w:sz w:val="22"/>
          <w:szCs w:val="22"/>
          <w:shd w:val="clear" w:color="auto" w:fill="FFFFFF"/>
        </w:rPr>
      </w:pPr>
    </w:p>
    <w:p w14:paraId="74705EE4" w14:textId="77D440BC" w:rsidR="002208DC" w:rsidRPr="006A4246" w:rsidRDefault="002208DC" w:rsidP="00855252">
      <w:pPr>
        <w:pStyle w:val="Heading1"/>
        <w:rPr>
          <w:rFonts w:ascii="Arial Black" w:hAnsi="Arial Black"/>
          <w:b w:val="0"/>
          <w:sz w:val="40"/>
          <w:szCs w:val="40"/>
        </w:rPr>
      </w:pPr>
      <w:bookmarkStart w:id="17" w:name="_Toc133669913"/>
      <w:r w:rsidRPr="00CD0E06">
        <w:rPr>
          <w:rFonts w:ascii="Arial Black" w:hAnsi="Arial Black"/>
          <w:sz w:val="40"/>
          <w:szCs w:val="40"/>
        </w:rPr>
        <w:t>Te</w:t>
      </w:r>
      <w:r w:rsidRPr="006A4246">
        <w:rPr>
          <w:rFonts w:ascii="Arial Black" w:hAnsi="Arial Black"/>
          <w:sz w:val="40"/>
          <w:szCs w:val="40"/>
        </w:rPr>
        <w:t xml:space="preserve"> </w:t>
      </w:r>
      <w:proofErr w:type="spellStart"/>
      <w:r w:rsidRPr="006A4246">
        <w:rPr>
          <w:rFonts w:ascii="Arial Black" w:hAnsi="Arial Black"/>
          <w:sz w:val="40"/>
          <w:szCs w:val="40"/>
        </w:rPr>
        <w:t>T</w:t>
      </w:r>
      <w:r w:rsidR="00F44464" w:rsidRPr="006A4246">
        <w:rPr>
          <w:rFonts w:ascii="Arial Black" w:hAnsi="Arial Black"/>
          <w:sz w:val="40"/>
          <w:szCs w:val="40"/>
        </w:rPr>
        <w:t>ī</w:t>
      </w:r>
      <w:r w:rsidRPr="006A4246">
        <w:rPr>
          <w:rFonts w:ascii="Arial Black" w:hAnsi="Arial Black"/>
          <w:sz w:val="40"/>
          <w:szCs w:val="40"/>
        </w:rPr>
        <w:t>poka</w:t>
      </w:r>
      <w:proofErr w:type="spellEnd"/>
      <w:r w:rsidRPr="006A4246">
        <w:rPr>
          <w:rFonts w:ascii="Arial Black" w:hAnsi="Arial Black"/>
          <w:sz w:val="40"/>
          <w:szCs w:val="40"/>
        </w:rPr>
        <w:t xml:space="preserve"> - </w:t>
      </w:r>
      <w:r w:rsidRPr="006A4246">
        <w:rPr>
          <w:rFonts w:ascii="Arial Black" w:hAnsi="Arial Black"/>
          <w:b w:val="0"/>
          <w:sz w:val="40"/>
          <w:szCs w:val="40"/>
        </w:rPr>
        <w:t>Summary</w:t>
      </w:r>
      <w:bookmarkEnd w:id="17"/>
    </w:p>
    <w:p w14:paraId="15F53CBA" w14:textId="77777777" w:rsidR="002208DC" w:rsidRDefault="002208DC" w:rsidP="002208DC">
      <w:pPr>
        <w:jc w:val="both"/>
        <w:rPr>
          <w:rFonts w:ascii="Arial Narrow" w:hAnsi="Arial Narrow"/>
          <w:sz w:val="28"/>
          <w:szCs w:val="20"/>
          <w:lang w:val="en-US"/>
        </w:rPr>
      </w:pPr>
    </w:p>
    <w:p w14:paraId="7C27749F" w14:textId="4636A3BE" w:rsidR="002208DC" w:rsidRDefault="002208DC" w:rsidP="002208DC">
      <w:pPr>
        <w:pStyle w:val="BodyText"/>
        <w:rPr>
          <w:rFonts w:ascii="Arial Narrow" w:hAnsi="Arial Narrow"/>
          <w:sz w:val="24"/>
        </w:rPr>
      </w:pPr>
      <w:r>
        <w:rPr>
          <w:rFonts w:ascii="Arial Narrow" w:hAnsi="Arial Narrow"/>
          <w:sz w:val="24"/>
        </w:rPr>
        <w:t xml:space="preserve">Our </w:t>
      </w:r>
      <w:r w:rsidR="00D679A2">
        <w:rPr>
          <w:rFonts w:ascii="Arial Narrow" w:hAnsi="Arial Narrow"/>
          <w:sz w:val="24"/>
        </w:rPr>
        <w:t xml:space="preserve">ultimate </w:t>
      </w:r>
      <w:r>
        <w:rPr>
          <w:rFonts w:ascii="Arial Narrow" w:hAnsi="Arial Narrow"/>
          <w:sz w:val="24"/>
        </w:rPr>
        <w:t xml:space="preserve">aim as a representative of the </w:t>
      </w:r>
      <w:r w:rsidR="00F44464">
        <w:rPr>
          <w:rFonts w:ascii="Arial Narrow" w:hAnsi="Arial Narrow"/>
          <w:sz w:val="24"/>
        </w:rPr>
        <w:t>m</w:t>
      </w:r>
      <w:r>
        <w:rPr>
          <w:rFonts w:ascii="Arial Narrow" w:hAnsi="Arial Narrow"/>
          <w:sz w:val="24"/>
        </w:rPr>
        <w:t xml:space="preserve">ana </w:t>
      </w:r>
      <w:r w:rsidR="00F44464">
        <w:rPr>
          <w:rFonts w:ascii="Arial Narrow" w:hAnsi="Arial Narrow"/>
          <w:sz w:val="24"/>
        </w:rPr>
        <w:t>w</w:t>
      </w:r>
      <w:r>
        <w:rPr>
          <w:rFonts w:ascii="Arial Narrow" w:hAnsi="Arial Narrow"/>
          <w:sz w:val="24"/>
        </w:rPr>
        <w:t>henua is</w:t>
      </w:r>
      <w:r w:rsidR="00D679A2">
        <w:rPr>
          <w:rFonts w:ascii="Arial Narrow" w:hAnsi="Arial Narrow"/>
          <w:sz w:val="24"/>
        </w:rPr>
        <w:t xml:space="preserve"> to actively participate in exercising our Rakaipaakatanga and kaitiakitanga over taonga and the taiao of Ngāti Rakaipaaka.  </w:t>
      </w:r>
    </w:p>
    <w:p w14:paraId="21F770FA" w14:textId="77777777" w:rsidR="002208DC" w:rsidRDefault="002208DC" w:rsidP="002208DC">
      <w:pPr>
        <w:jc w:val="both"/>
        <w:rPr>
          <w:rFonts w:ascii="Arial Narrow" w:hAnsi="Arial Narrow"/>
          <w:szCs w:val="20"/>
          <w:lang w:val="en-US"/>
        </w:rPr>
      </w:pPr>
    </w:p>
    <w:p w14:paraId="2CB5D98C" w14:textId="0D853A70" w:rsidR="002208DC" w:rsidRDefault="002208DC" w:rsidP="002208DC">
      <w:pPr>
        <w:pStyle w:val="BodyText"/>
        <w:rPr>
          <w:rFonts w:ascii="Arial Narrow" w:hAnsi="Arial Narrow"/>
          <w:sz w:val="24"/>
        </w:rPr>
      </w:pPr>
      <w:r>
        <w:rPr>
          <w:rFonts w:ascii="Arial Narrow" w:hAnsi="Arial Narrow"/>
          <w:sz w:val="24"/>
        </w:rPr>
        <w:t xml:space="preserve">In the spirit of good ‘partnership,’ Te Iwi o Rakaipaaka expects Crown and </w:t>
      </w:r>
      <w:r w:rsidR="00F44464">
        <w:rPr>
          <w:rFonts w:ascii="Arial Narrow" w:hAnsi="Arial Narrow"/>
          <w:sz w:val="24"/>
        </w:rPr>
        <w:t>p</w:t>
      </w:r>
      <w:r>
        <w:rPr>
          <w:rFonts w:ascii="Arial Narrow" w:hAnsi="Arial Narrow"/>
          <w:sz w:val="24"/>
        </w:rPr>
        <w:t>rivate sector interest applicants and agencies to:</w:t>
      </w:r>
    </w:p>
    <w:p w14:paraId="5767A893" w14:textId="77777777" w:rsidR="002208DC" w:rsidRDefault="002208DC" w:rsidP="002208DC">
      <w:pPr>
        <w:pStyle w:val="BodyText"/>
        <w:rPr>
          <w:rFonts w:ascii="Arial Narrow" w:hAnsi="Arial Narrow"/>
          <w:sz w:val="12"/>
        </w:rPr>
      </w:pPr>
    </w:p>
    <w:p w14:paraId="3EBAEBA4" w14:textId="498D599B" w:rsidR="002208DC" w:rsidRDefault="002208DC" w:rsidP="002208DC">
      <w:pPr>
        <w:pStyle w:val="BodyText"/>
        <w:numPr>
          <w:ilvl w:val="0"/>
          <w:numId w:val="37"/>
        </w:numPr>
        <w:tabs>
          <w:tab w:val="left" w:pos="360"/>
        </w:tabs>
        <w:rPr>
          <w:rFonts w:ascii="Arial Narrow" w:hAnsi="Arial Narrow"/>
          <w:sz w:val="24"/>
        </w:rPr>
      </w:pPr>
      <w:r w:rsidRPr="04D659D7">
        <w:rPr>
          <w:rFonts w:ascii="Arial Narrow" w:hAnsi="Arial Narrow"/>
          <w:sz w:val="24"/>
          <w:szCs w:val="24"/>
        </w:rPr>
        <w:t xml:space="preserve">Know, that the statements in this document are recognized as legitimate policy statements of a legally and well-constituted body representing a recognized Treaty partner, and that within that context, it is our aim to become an active participant in the decision-making surrounding </w:t>
      </w:r>
      <w:r w:rsidR="00F44464">
        <w:rPr>
          <w:rFonts w:ascii="Arial Narrow" w:hAnsi="Arial Narrow"/>
          <w:sz w:val="24"/>
          <w:szCs w:val="24"/>
        </w:rPr>
        <w:t>environmental management</w:t>
      </w:r>
      <w:r w:rsidRPr="04D659D7">
        <w:rPr>
          <w:rFonts w:ascii="Arial Narrow" w:hAnsi="Arial Narrow"/>
          <w:sz w:val="24"/>
          <w:szCs w:val="24"/>
        </w:rPr>
        <w:t xml:space="preserve"> in our area.</w:t>
      </w:r>
      <w:r w:rsidRPr="04D659D7">
        <w:rPr>
          <w:rStyle w:val="FootnoteReference"/>
          <w:rFonts w:ascii="Arial Narrow" w:hAnsi="Arial Narrow"/>
          <w:sz w:val="24"/>
          <w:szCs w:val="24"/>
        </w:rPr>
        <w:t xml:space="preserve"> </w:t>
      </w:r>
    </w:p>
    <w:p w14:paraId="23EEBD0F" w14:textId="77777777" w:rsidR="002208DC" w:rsidRDefault="002208DC" w:rsidP="002208DC">
      <w:pPr>
        <w:pStyle w:val="BodyText"/>
        <w:tabs>
          <w:tab w:val="left" w:pos="360"/>
        </w:tabs>
        <w:rPr>
          <w:rFonts w:ascii="Arial Narrow" w:hAnsi="Arial Narrow"/>
          <w:sz w:val="12"/>
        </w:rPr>
      </w:pPr>
    </w:p>
    <w:p w14:paraId="18D7B10F" w14:textId="7E432A88" w:rsidR="002208DC" w:rsidRDefault="002208DC" w:rsidP="002208DC">
      <w:pPr>
        <w:pStyle w:val="BodyText"/>
        <w:numPr>
          <w:ilvl w:val="0"/>
          <w:numId w:val="24"/>
        </w:numPr>
        <w:rPr>
          <w:rFonts w:ascii="Arial Narrow" w:hAnsi="Arial Narrow"/>
          <w:sz w:val="24"/>
        </w:rPr>
      </w:pPr>
      <w:r>
        <w:rPr>
          <w:rFonts w:ascii="Arial Narrow" w:hAnsi="Arial Narrow"/>
          <w:sz w:val="24"/>
        </w:rPr>
        <w:t>Note that this is a ‘living document’ thus subject</w:t>
      </w:r>
      <w:r w:rsidR="00F44464">
        <w:rPr>
          <w:rFonts w:ascii="Arial Narrow" w:hAnsi="Arial Narrow"/>
          <w:sz w:val="24"/>
        </w:rPr>
        <w:t xml:space="preserve"> to</w:t>
      </w:r>
      <w:r>
        <w:rPr>
          <w:rFonts w:ascii="Arial Narrow" w:hAnsi="Arial Narrow"/>
          <w:sz w:val="24"/>
        </w:rPr>
        <w:t xml:space="preserve"> change if warranted, following an internal review.</w:t>
      </w:r>
    </w:p>
    <w:p w14:paraId="25B0404D" w14:textId="77777777" w:rsidR="002208DC" w:rsidRDefault="002208DC" w:rsidP="002208DC">
      <w:pPr>
        <w:pStyle w:val="BodyText"/>
        <w:rPr>
          <w:rFonts w:ascii="Arial Narrow" w:hAnsi="Arial Narrow"/>
          <w:sz w:val="12"/>
        </w:rPr>
      </w:pPr>
    </w:p>
    <w:p w14:paraId="21643465" w14:textId="1F0913EA" w:rsidR="002208DC" w:rsidRPr="003C7661" w:rsidRDefault="002208DC" w:rsidP="00BA7ADE">
      <w:pPr>
        <w:pStyle w:val="BodyText"/>
        <w:numPr>
          <w:ilvl w:val="0"/>
          <w:numId w:val="37"/>
        </w:numPr>
        <w:tabs>
          <w:tab w:val="left" w:pos="360"/>
        </w:tabs>
        <w:rPr>
          <w:rFonts w:ascii="Arial Narrow" w:hAnsi="Arial Narrow"/>
          <w:sz w:val="26"/>
          <w:u w:val="single"/>
        </w:rPr>
      </w:pPr>
      <w:r w:rsidRPr="003C7661">
        <w:rPr>
          <w:rFonts w:ascii="Arial Narrow" w:hAnsi="Arial Narrow"/>
          <w:sz w:val="24"/>
          <w:szCs w:val="24"/>
        </w:rPr>
        <w:t>Inform us on all resource consent applications affecting our rohe</w:t>
      </w:r>
      <w:r w:rsidR="003C7661" w:rsidRPr="003C7661">
        <w:rPr>
          <w:rFonts w:ascii="Arial Narrow" w:hAnsi="Arial Narrow"/>
          <w:sz w:val="24"/>
          <w:szCs w:val="24"/>
        </w:rPr>
        <w:t xml:space="preserve"> </w:t>
      </w:r>
      <w:r w:rsidRPr="003C7661">
        <w:rPr>
          <w:rFonts w:ascii="Arial Narrow" w:hAnsi="Arial Narrow"/>
          <w:sz w:val="24"/>
          <w:szCs w:val="24"/>
        </w:rPr>
        <w:t xml:space="preserve">in a meaningful and timely manner as set out in </w:t>
      </w:r>
      <w:r w:rsidR="00F44464" w:rsidRPr="003C7661">
        <w:rPr>
          <w:rFonts w:ascii="Arial Narrow" w:hAnsi="Arial Narrow"/>
          <w:sz w:val="24"/>
          <w:szCs w:val="24"/>
        </w:rPr>
        <w:t xml:space="preserve">Appendix </w:t>
      </w:r>
      <w:r w:rsidR="003C7661" w:rsidRPr="003C7661">
        <w:rPr>
          <w:rFonts w:ascii="Arial Narrow" w:hAnsi="Arial Narrow"/>
          <w:sz w:val="24"/>
          <w:szCs w:val="24"/>
        </w:rPr>
        <w:t>2</w:t>
      </w:r>
      <w:r w:rsidRPr="003C7661">
        <w:rPr>
          <w:rFonts w:ascii="Arial Narrow" w:hAnsi="Arial Narrow"/>
          <w:sz w:val="24"/>
          <w:szCs w:val="24"/>
        </w:rPr>
        <w:t>.</w:t>
      </w:r>
      <w:r w:rsidRPr="003C7661">
        <w:rPr>
          <w:rFonts w:ascii="Arial Narrow" w:hAnsi="Arial Narrow"/>
          <w:sz w:val="26"/>
          <w:szCs w:val="26"/>
        </w:rPr>
        <w:t xml:space="preserve"> </w:t>
      </w:r>
    </w:p>
    <w:p w14:paraId="1C3ACEC6" w14:textId="77777777" w:rsidR="002208DC" w:rsidRDefault="002208DC" w:rsidP="002208DC">
      <w:pPr>
        <w:pStyle w:val="BodyText"/>
        <w:rPr>
          <w:rFonts w:ascii="Arial Narrow" w:hAnsi="Arial Narrow"/>
          <w:sz w:val="12"/>
          <w:u w:val="single"/>
        </w:rPr>
      </w:pPr>
    </w:p>
    <w:p w14:paraId="171B51BB" w14:textId="77777777" w:rsidR="002208DC" w:rsidRDefault="002208DC" w:rsidP="002208DC">
      <w:pPr>
        <w:pStyle w:val="BodyText"/>
        <w:numPr>
          <w:ilvl w:val="0"/>
          <w:numId w:val="37"/>
        </w:numPr>
        <w:tabs>
          <w:tab w:val="left" w:pos="360"/>
        </w:tabs>
        <w:rPr>
          <w:rFonts w:ascii="Arial Narrow" w:hAnsi="Arial Narrow"/>
          <w:sz w:val="24"/>
        </w:rPr>
      </w:pPr>
      <w:r w:rsidRPr="04D659D7">
        <w:rPr>
          <w:rFonts w:ascii="Arial Narrow" w:hAnsi="Arial Narrow"/>
          <w:sz w:val="24"/>
          <w:szCs w:val="24"/>
        </w:rPr>
        <w:t>Work with us to develop formal relationships based upon ‘partnership’ principles and adding value to each other’s work.</w:t>
      </w:r>
    </w:p>
    <w:p w14:paraId="0E1B3792" w14:textId="77777777" w:rsidR="002208DC" w:rsidRDefault="002208DC" w:rsidP="002208DC">
      <w:pPr>
        <w:pStyle w:val="BodyText"/>
        <w:tabs>
          <w:tab w:val="left" w:pos="360"/>
        </w:tabs>
        <w:rPr>
          <w:rFonts w:ascii="Arial Narrow" w:hAnsi="Arial Narrow"/>
          <w:sz w:val="12"/>
        </w:rPr>
      </w:pPr>
    </w:p>
    <w:p w14:paraId="452F9E33" w14:textId="77777777" w:rsidR="002208DC" w:rsidRDefault="002208DC" w:rsidP="002208DC">
      <w:pPr>
        <w:pStyle w:val="BodyText"/>
        <w:numPr>
          <w:ilvl w:val="0"/>
          <w:numId w:val="37"/>
        </w:numPr>
        <w:tabs>
          <w:tab w:val="left" w:pos="360"/>
        </w:tabs>
        <w:rPr>
          <w:rFonts w:ascii="Arial Narrow" w:hAnsi="Arial Narrow"/>
          <w:sz w:val="24"/>
        </w:rPr>
      </w:pPr>
      <w:r w:rsidRPr="04D659D7">
        <w:rPr>
          <w:rFonts w:ascii="Arial Narrow" w:hAnsi="Arial Narrow"/>
          <w:sz w:val="24"/>
          <w:szCs w:val="24"/>
        </w:rPr>
        <w:t>Work in partnership with us to develop and implement a staged plan that enables this partnership to occur and continue to flourish and develop.  This entails the development of specific management procedures and guidelines for resource consent issues.</w:t>
      </w:r>
    </w:p>
    <w:p w14:paraId="4ED4F347" w14:textId="77777777" w:rsidR="002208DC" w:rsidRDefault="002208DC" w:rsidP="002208DC">
      <w:pPr>
        <w:pStyle w:val="BodyText"/>
        <w:tabs>
          <w:tab w:val="left" w:pos="360"/>
        </w:tabs>
        <w:rPr>
          <w:rFonts w:ascii="Arial Narrow" w:hAnsi="Arial Narrow"/>
          <w:sz w:val="12"/>
        </w:rPr>
      </w:pPr>
    </w:p>
    <w:p w14:paraId="5A85C215" w14:textId="77777777" w:rsidR="002208DC" w:rsidRDefault="002208DC" w:rsidP="002208DC">
      <w:pPr>
        <w:pStyle w:val="BodyText"/>
        <w:numPr>
          <w:ilvl w:val="0"/>
          <w:numId w:val="37"/>
        </w:numPr>
        <w:tabs>
          <w:tab w:val="left" w:pos="360"/>
        </w:tabs>
        <w:rPr>
          <w:rFonts w:ascii="Arial Narrow" w:hAnsi="Arial Narrow"/>
          <w:sz w:val="24"/>
        </w:rPr>
      </w:pPr>
      <w:r w:rsidRPr="04D659D7">
        <w:rPr>
          <w:rFonts w:ascii="Arial Narrow" w:hAnsi="Arial Narrow"/>
          <w:sz w:val="24"/>
          <w:szCs w:val="24"/>
        </w:rPr>
        <w:lastRenderedPageBreak/>
        <w:t>Assist us to build up our capacity and capability to respond to local environmental and resource management issues, including the monitoring of resource consents and allocations at a local level.</w:t>
      </w:r>
    </w:p>
    <w:p w14:paraId="587390EB" w14:textId="77777777" w:rsidR="002208DC" w:rsidRDefault="002208DC" w:rsidP="002208DC">
      <w:pPr>
        <w:pStyle w:val="BodyText"/>
        <w:tabs>
          <w:tab w:val="left" w:pos="360"/>
        </w:tabs>
        <w:rPr>
          <w:rFonts w:ascii="Arial Narrow" w:hAnsi="Arial Narrow"/>
          <w:sz w:val="12"/>
        </w:rPr>
      </w:pPr>
    </w:p>
    <w:p w14:paraId="1221142A" w14:textId="703772F2" w:rsidR="002208DC" w:rsidRPr="00107CFF" w:rsidRDefault="002208DC" w:rsidP="002208DC">
      <w:pPr>
        <w:pStyle w:val="BodyText"/>
        <w:numPr>
          <w:ilvl w:val="0"/>
          <w:numId w:val="37"/>
        </w:numPr>
        <w:tabs>
          <w:tab w:val="left" w:pos="360"/>
        </w:tabs>
        <w:rPr>
          <w:rFonts w:ascii="Arial Narrow" w:hAnsi="Arial Narrow"/>
          <w:sz w:val="24"/>
        </w:rPr>
      </w:pPr>
      <w:r w:rsidRPr="04D659D7">
        <w:rPr>
          <w:rFonts w:ascii="Arial Narrow" w:hAnsi="Arial Narrow"/>
          <w:sz w:val="24"/>
          <w:szCs w:val="24"/>
        </w:rPr>
        <w:t>Work in partnership to develop a plan that identifies quality measures, which recognizes and distinguishes pollution levels and/or public health concerns in our rohe.</w:t>
      </w:r>
    </w:p>
    <w:p w14:paraId="47C4A5BF" w14:textId="77777777" w:rsidR="00107CFF" w:rsidRPr="00F44464" w:rsidRDefault="00107CFF" w:rsidP="00107CFF">
      <w:pPr>
        <w:pStyle w:val="BodyText"/>
        <w:tabs>
          <w:tab w:val="left" w:pos="360"/>
        </w:tabs>
        <w:rPr>
          <w:rFonts w:ascii="Arial Narrow" w:hAnsi="Arial Narrow"/>
          <w:sz w:val="24"/>
        </w:rPr>
      </w:pPr>
    </w:p>
    <w:p w14:paraId="1A0F56D1" w14:textId="1663FA50" w:rsidR="002208DC" w:rsidRDefault="002208DC" w:rsidP="002208DC">
      <w:pPr>
        <w:pStyle w:val="BodyText"/>
        <w:numPr>
          <w:ilvl w:val="0"/>
          <w:numId w:val="37"/>
        </w:numPr>
        <w:tabs>
          <w:tab w:val="left" w:pos="360"/>
        </w:tabs>
        <w:rPr>
          <w:rFonts w:ascii="Arial Narrow" w:hAnsi="Arial Narrow"/>
          <w:sz w:val="24"/>
        </w:rPr>
      </w:pPr>
      <w:r w:rsidRPr="04D659D7">
        <w:rPr>
          <w:rFonts w:ascii="Arial Narrow" w:hAnsi="Arial Narrow"/>
          <w:sz w:val="24"/>
          <w:szCs w:val="24"/>
        </w:rPr>
        <w:t>Ensure all employees of your organization are informed about the process for dealing with resource consent</w:t>
      </w:r>
      <w:r w:rsidR="00530E6F">
        <w:rPr>
          <w:rFonts w:ascii="Arial Narrow" w:hAnsi="Arial Narrow"/>
          <w:sz w:val="24"/>
          <w:szCs w:val="24"/>
        </w:rPr>
        <w:t xml:space="preserve">s and other taiao issues </w:t>
      </w:r>
      <w:proofErr w:type="spellStart"/>
      <w:r w:rsidRPr="04D659D7">
        <w:rPr>
          <w:rFonts w:ascii="Arial Narrow" w:hAnsi="Arial Narrow"/>
          <w:sz w:val="24"/>
          <w:szCs w:val="24"/>
        </w:rPr>
        <w:t>issues</w:t>
      </w:r>
      <w:proofErr w:type="spellEnd"/>
      <w:r w:rsidRPr="04D659D7">
        <w:rPr>
          <w:rFonts w:ascii="Arial Narrow" w:hAnsi="Arial Narrow"/>
          <w:sz w:val="24"/>
          <w:szCs w:val="24"/>
        </w:rPr>
        <w:t xml:space="preserve"> affecting Te Iwi o Rakaipaaka.</w:t>
      </w:r>
      <w:smartTag w:uri="urn:schemas-microsoft-com:office:smarttags" w:element="PersonName"/>
    </w:p>
    <w:p w14:paraId="5982554F" w14:textId="77777777" w:rsidR="002208DC" w:rsidRDefault="002208DC" w:rsidP="002208DC">
      <w:pPr>
        <w:pStyle w:val="BodyText"/>
        <w:rPr>
          <w:rFonts w:ascii="Arial Narrow" w:hAnsi="Arial Narrow"/>
          <w:sz w:val="12"/>
        </w:rPr>
      </w:pPr>
    </w:p>
    <w:p w14:paraId="780F992E" w14:textId="77777777" w:rsidR="002208DC" w:rsidRDefault="002208DC" w:rsidP="002208DC">
      <w:pPr>
        <w:pStyle w:val="BodyText"/>
        <w:numPr>
          <w:ilvl w:val="0"/>
          <w:numId w:val="37"/>
        </w:numPr>
        <w:tabs>
          <w:tab w:val="left" w:pos="360"/>
        </w:tabs>
        <w:rPr>
          <w:rFonts w:ascii="Arial Narrow" w:hAnsi="Arial Narrow"/>
          <w:sz w:val="24"/>
        </w:rPr>
      </w:pPr>
      <w:r w:rsidRPr="04D659D7">
        <w:rPr>
          <w:rFonts w:ascii="Arial Narrow" w:hAnsi="Arial Narrow"/>
          <w:sz w:val="24"/>
          <w:szCs w:val="24"/>
        </w:rPr>
        <w:t>Monitor the compliance of your organization in implementing the policy statements and expectations presented in this document.</w:t>
      </w:r>
    </w:p>
    <w:p w14:paraId="09745F9E" w14:textId="77777777" w:rsidR="002208DC" w:rsidRDefault="002208DC" w:rsidP="002208DC">
      <w:pPr>
        <w:pStyle w:val="BodyText"/>
        <w:rPr>
          <w:rFonts w:ascii="Arial Narrow" w:hAnsi="Arial Narrow"/>
          <w:sz w:val="12"/>
        </w:rPr>
      </w:pPr>
    </w:p>
    <w:p w14:paraId="5084E513" w14:textId="77777777" w:rsidR="002208DC" w:rsidRPr="00530E6F" w:rsidRDefault="002208DC" w:rsidP="002208DC">
      <w:pPr>
        <w:pStyle w:val="BodyText"/>
        <w:numPr>
          <w:ilvl w:val="0"/>
          <w:numId w:val="37"/>
        </w:numPr>
        <w:tabs>
          <w:tab w:val="left" w:pos="360"/>
        </w:tabs>
        <w:rPr>
          <w:rFonts w:ascii="Arial Narrow" w:hAnsi="Arial Narrow"/>
          <w:b/>
          <w:sz w:val="24"/>
        </w:rPr>
      </w:pPr>
      <w:r w:rsidRPr="04D659D7">
        <w:rPr>
          <w:rFonts w:ascii="Arial Narrow" w:hAnsi="Arial Narrow"/>
          <w:sz w:val="24"/>
          <w:szCs w:val="24"/>
        </w:rPr>
        <w:t>Continue to advise and inform us of internal changes, decisions, actions and activities that may affect the statements and intentions presented in this document.</w:t>
      </w:r>
    </w:p>
    <w:p w14:paraId="68B8BC60" w14:textId="77777777" w:rsidR="00530E6F" w:rsidRDefault="00530E6F" w:rsidP="00530E6F">
      <w:pPr>
        <w:pStyle w:val="ListParagraph"/>
        <w:rPr>
          <w:rFonts w:ascii="Arial Narrow" w:hAnsi="Arial Narrow"/>
          <w:b/>
        </w:rPr>
      </w:pPr>
    </w:p>
    <w:p w14:paraId="06258700" w14:textId="79F20090" w:rsidR="00530E6F" w:rsidRPr="00C8467C" w:rsidRDefault="00C8467C" w:rsidP="00530E6F">
      <w:pPr>
        <w:pStyle w:val="BodyText"/>
        <w:tabs>
          <w:tab w:val="left" w:pos="360"/>
        </w:tabs>
        <w:rPr>
          <w:rFonts w:ascii="Arial Narrow" w:hAnsi="Arial Narrow"/>
          <w:bCs/>
          <w:sz w:val="24"/>
        </w:rPr>
      </w:pPr>
      <w:r>
        <w:rPr>
          <w:rFonts w:ascii="Arial Narrow" w:hAnsi="Arial Narrow"/>
          <w:bCs/>
          <w:sz w:val="24"/>
        </w:rPr>
        <w:t xml:space="preserve">Te Iwi o Rakaipaaka commit to progressing the methods outlined in this document to ensure </w:t>
      </w:r>
      <w:r w:rsidR="006A3CE5">
        <w:rPr>
          <w:rFonts w:ascii="Arial Narrow" w:hAnsi="Arial Narrow"/>
          <w:bCs/>
          <w:sz w:val="24"/>
        </w:rPr>
        <w:t xml:space="preserve">our kaitiakitanga is embraced and sustained well into the future and that are aspirational projects are continuing to </w:t>
      </w:r>
      <w:r w:rsidR="0082422E">
        <w:rPr>
          <w:rFonts w:ascii="Arial Narrow" w:hAnsi="Arial Narrow"/>
          <w:bCs/>
          <w:sz w:val="24"/>
        </w:rPr>
        <w:t xml:space="preserve">be developed and achieved.  </w:t>
      </w:r>
    </w:p>
    <w:p w14:paraId="3146548D" w14:textId="275B07F1" w:rsidR="005A0C73" w:rsidRPr="0031536D" w:rsidRDefault="002208DC" w:rsidP="0031536D">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br w:type="page"/>
      </w:r>
    </w:p>
    <w:p w14:paraId="27952BC8" w14:textId="517F500D" w:rsidR="0031536D" w:rsidRDefault="0031536D" w:rsidP="00C044E3">
      <w:pPr>
        <w:pStyle w:val="Heading1"/>
        <w:rPr>
          <w:rFonts w:ascii="Arial Black" w:hAnsi="Arial Black"/>
          <w:b w:val="0"/>
          <w:bCs/>
          <w:sz w:val="40"/>
          <w:szCs w:val="40"/>
        </w:rPr>
      </w:pPr>
      <w:bookmarkStart w:id="18" w:name="_Toc133669914"/>
      <w:r w:rsidRPr="00C7503E">
        <w:rPr>
          <w:rFonts w:ascii="Arial Black" w:hAnsi="Arial Black"/>
          <w:b w:val="0"/>
          <w:bCs/>
          <w:sz w:val="40"/>
          <w:szCs w:val="40"/>
        </w:rPr>
        <w:lastRenderedPageBreak/>
        <w:t>A</w:t>
      </w:r>
      <w:r w:rsidR="00AF70F6" w:rsidRPr="00C7503E">
        <w:rPr>
          <w:rFonts w:ascii="Arial Black" w:hAnsi="Arial Black"/>
          <w:b w:val="0"/>
          <w:bCs/>
          <w:sz w:val="40"/>
          <w:szCs w:val="40"/>
        </w:rPr>
        <w:t>ppendix</w:t>
      </w:r>
      <w:r w:rsidR="00AF70F6" w:rsidRPr="006A4246">
        <w:rPr>
          <w:rFonts w:ascii="Arial Black" w:hAnsi="Arial Black"/>
          <w:b w:val="0"/>
          <w:bCs/>
          <w:sz w:val="40"/>
          <w:szCs w:val="40"/>
        </w:rPr>
        <w:t xml:space="preserve"> </w:t>
      </w:r>
      <w:r w:rsidR="005D5787">
        <w:rPr>
          <w:rFonts w:ascii="Arial Black" w:hAnsi="Arial Black"/>
          <w:b w:val="0"/>
          <w:bCs/>
          <w:sz w:val="40"/>
          <w:szCs w:val="40"/>
        </w:rPr>
        <w:t>1</w:t>
      </w:r>
      <w:r w:rsidRPr="006A4246">
        <w:rPr>
          <w:rFonts w:ascii="Arial Black" w:hAnsi="Arial Black"/>
          <w:b w:val="0"/>
          <w:bCs/>
          <w:sz w:val="40"/>
          <w:szCs w:val="40"/>
        </w:rPr>
        <w:t>:  Settlement arrangements in development with DOC</w:t>
      </w:r>
      <w:r w:rsidR="00D47F04" w:rsidRPr="006A4246">
        <w:rPr>
          <w:rFonts w:ascii="Arial Black" w:hAnsi="Arial Black"/>
          <w:b w:val="0"/>
          <w:bCs/>
          <w:sz w:val="40"/>
          <w:szCs w:val="40"/>
        </w:rPr>
        <w:t xml:space="preserve"> and </w:t>
      </w:r>
      <w:proofErr w:type="spellStart"/>
      <w:r w:rsidR="00D47F04" w:rsidRPr="006A4246">
        <w:rPr>
          <w:rFonts w:ascii="Arial Black" w:hAnsi="Arial Black"/>
          <w:b w:val="0"/>
          <w:bCs/>
          <w:sz w:val="40"/>
          <w:szCs w:val="40"/>
        </w:rPr>
        <w:t>TToTW</w:t>
      </w:r>
      <w:bookmarkEnd w:id="18"/>
      <w:proofErr w:type="spellEnd"/>
    </w:p>
    <w:p w14:paraId="5D4856F8" w14:textId="77777777" w:rsidR="00C7503E" w:rsidRPr="00C7503E" w:rsidRDefault="00C7503E" w:rsidP="00C7503E">
      <w:pPr>
        <w:rPr>
          <w:lang w:val="en-US"/>
        </w:rPr>
      </w:pPr>
    </w:p>
    <w:p w14:paraId="46C286BA" w14:textId="3A379768" w:rsidR="000F401D" w:rsidRDefault="006D34FC" w:rsidP="0031536D">
      <w:pPr>
        <w:pStyle w:val="ListParagraph"/>
        <w:numPr>
          <w:ilvl w:val="0"/>
          <w:numId w:val="41"/>
        </w:numPr>
        <w:jc w:val="both"/>
        <w:rPr>
          <w:rFonts w:ascii="Arial Narrow" w:hAnsi="Arial Narrow"/>
          <w:szCs w:val="20"/>
          <w:lang w:val="en-US"/>
        </w:rPr>
      </w:pPr>
      <w:r>
        <w:rPr>
          <w:rFonts w:ascii="Arial Narrow" w:hAnsi="Arial Narrow"/>
          <w:szCs w:val="20"/>
          <w:lang w:val="en-US"/>
        </w:rPr>
        <w:t>Deed of Recognition</w:t>
      </w:r>
      <w:r w:rsidR="002143ED">
        <w:rPr>
          <w:rFonts w:ascii="Arial Narrow" w:hAnsi="Arial Narrow"/>
          <w:szCs w:val="20"/>
          <w:lang w:val="en-US"/>
        </w:rPr>
        <w:t xml:space="preserve"> and Conservation Partnership Agreement: </w:t>
      </w:r>
      <w:r w:rsidR="000F401D">
        <w:rPr>
          <w:rFonts w:ascii="Arial Narrow" w:hAnsi="Arial Narrow"/>
          <w:szCs w:val="20"/>
          <w:lang w:val="en-US"/>
        </w:rPr>
        <w:t xml:space="preserve">For </w:t>
      </w:r>
      <w:proofErr w:type="spellStart"/>
      <w:r w:rsidR="000F401D">
        <w:rPr>
          <w:rFonts w:ascii="Arial Narrow" w:hAnsi="Arial Narrow"/>
          <w:szCs w:val="20"/>
          <w:lang w:val="en-US"/>
        </w:rPr>
        <w:t>Mangaone</w:t>
      </w:r>
      <w:proofErr w:type="spellEnd"/>
      <w:r w:rsidR="000F401D">
        <w:rPr>
          <w:rFonts w:ascii="Arial Narrow" w:hAnsi="Arial Narrow"/>
          <w:szCs w:val="20"/>
          <w:lang w:val="en-US"/>
        </w:rPr>
        <w:t xml:space="preserve"> Caves Historic Reserves</w:t>
      </w:r>
      <w:r w:rsidR="00FB27BF">
        <w:rPr>
          <w:rFonts w:ascii="Arial Narrow" w:hAnsi="Arial Narrow"/>
          <w:szCs w:val="20"/>
          <w:lang w:val="en-US"/>
        </w:rPr>
        <w:t xml:space="preserve"> and Morere Springs Scenic Reserve</w:t>
      </w:r>
      <w:r w:rsidR="00207A6C">
        <w:rPr>
          <w:rFonts w:ascii="Arial Narrow" w:hAnsi="Arial Narrow"/>
          <w:szCs w:val="20"/>
          <w:lang w:val="en-US"/>
        </w:rPr>
        <w:t xml:space="preserve"> and other sites of significance</w:t>
      </w:r>
      <w:r w:rsidR="00B2780F">
        <w:rPr>
          <w:rFonts w:ascii="Arial Narrow" w:hAnsi="Arial Narrow"/>
          <w:szCs w:val="20"/>
          <w:lang w:val="en-US"/>
        </w:rPr>
        <w:t>:</w:t>
      </w:r>
    </w:p>
    <w:p w14:paraId="703B17AF" w14:textId="15A40C65" w:rsidR="00B2780F" w:rsidRDefault="00B2780F" w:rsidP="00B2780F">
      <w:pPr>
        <w:pStyle w:val="ListParagraph"/>
        <w:numPr>
          <w:ilvl w:val="1"/>
          <w:numId w:val="41"/>
        </w:numPr>
        <w:jc w:val="both"/>
        <w:rPr>
          <w:rFonts w:ascii="Arial Narrow" w:hAnsi="Arial Narrow"/>
          <w:szCs w:val="20"/>
          <w:lang w:val="en-US"/>
        </w:rPr>
      </w:pPr>
      <w:r>
        <w:rPr>
          <w:rFonts w:ascii="Arial Narrow" w:hAnsi="Arial Narrow"/>
          <w:szCs w:val="20"/>
          <w:lang w:val="en-US"/>
        </w:rPr>
        <w:t xml:space="preserve">To establish a Joint Management Committee through </w:t>
      </w:r>
      <w:proofErr w:type="spellStart"/>
      <w:r>
        <w:rPr>
          <w:rFonts w:ascii="Arial Narrow" w:hAnsi="Arial Narrow"/>
          <w:szCs w:val="20"/>
          <w:lang w:val="en-US"/>
        </w:rPr>
        <w:t>TToTW</w:t>
      </w:r>
      <w:proofErr w:type="spellEnd"/>
      <w:r>
        <w:rPr>
          <w:rFonts w:ascii="Arial Narrow" w:hAnsi="Arial Narrow"/>
          <w:szCs w:val="20"/>
          <w:lang w:val="en-US"/>
        </w:rPr>
        <w:t xml:space="preserve"> </w:t>
      </w:r>
      <w:r w:rsidR="00B5009D">
        <w:rPr>
          <w:rFonts w:ascii="Arial Narrow" w:hAnsi="Arial Narrow"/>
          <w:szCs w:val="20"/>
          <w:lang w:val="en-US"/>
        </w:rPr>
        <w:t>with representation from Te Iwi o Rakaipaaka for our taonga.</w:t>
      </w:r>
    </w:p>
    <w:p w14:paraId="09468635" w14:textId="5EE5EFAA" w:rsidR="006321DB" w:rsidRDefault="006321DB" w:rsidP="00B2780F">
      <w:pPr>
        <w:pStyle w:val="ListParagraph"/>
        <w:numPr>
          <w:ilvl w:val="1"/>
          <w:numId w:val="41"/>
        </w:numPr>
        <w:jc w:val="both"/>
        <w:rPr>
          <w:rFonts w:ascii="Arial Narrow" w:hAnsi="Arial Narrow"/>
          <w:szCs w:val="20"/>
          <w:lang w:val="en-US"/>
        </w:rPr>
      </w:pPr>
      <w:r>
        <w:rPr>
          <w:rFonts w:ascii="Arial Narrow" w:hAnsi="Arial Narrow"/>
          <w:szCs w:val="20"/>
          <w:lang w:val="en-US"/>
        </w:rPr>
        <w:t>To continue to korero about sites being gifted back.</w:t>
      </w:r>
    </w:p>
    <w:p w14:paraId="027C25A8" w14:textId="71ABAA4B" w:rsidR="00D44C10" w:rsidRDefault="00525BDF" w:rsidP="00B2780F">
      <w:pPr>
        <w:pStyle w:val="ListParagraph"/>
        <w:numPr>
          <w:ilvl w:val="1"/>
          <w:numId w:val="41"/>
        </w:numPr>
        <w:jc w:val="both"/>
        <w:rPr>
          <w:rFonts w:ascii="Arial Narrow" w:hAnsi="Arial Narrow"/>
          <w:szCs w:val="20"/>
          <w:lang w:val="en-US"/>
        </w:rPr>
      </w:pPr>
      <w:r>
        <w:rPr>
          <w:rFonts w:ascii="Arial Narrow" w:hAnsi="Arial Narrow"/>
          <w:szCs w:val="20"/>
          <w:lang w:val="en-US"/>
        </w:rPr>
        <w:t xml:space="preserve">To continue to be acknowledged by the Crown on </w:t>
      </w:r>
      <w:r w:rsidR="00505CDA">
        <w:rPr>
          <w:rFonts w:ascii="Arial Narrow" w:hAnsi="Arial Narrow"/>
          <w:szCs w:val="20"/>
          <w:lang w:val="en-US"/>
        </w:rPr>
        <w:t>those</w:t>
      </w:r>
      <w:r w:rsidR="00B55433">
        <w:rPr>
          <w:rFonts w:ascii="Arial Narrow" w:hAnsi="Arial Narrow"/>
          <w:szCs w:val="20"/>
          <w:lang w:val="en-US"/>
        </w:rPr>
        <w:t xml:space="preserve"> </w:t>
      </w:r>
      <w:r>
        <w:rPr>
          <w:rFonts w:ascii="Arial Narrow" w:hAnsi="Arial Narrow"/>
          <w:szCs w:val="20"/>
          <w:lang w:val="en-US"/>
        </w:rPr>
        <w:t>sites of significance listed</w:t>
      </w:r>
      <w:r w:rsidR="00D44C10">
        <w:rPr>
          <w:rFonts w:ascii="Arial Narrow" w:hAnsi="Arial Narrow"/>
          <w:szCs w:val="20"/>
          <w:lang w:val="en-US"/>
        </w:rPr>
        <w:t xml:space="preserve"> in settlement documents</w:t>
      </w:r>
      <w:r w:rsidR="009978D9">
        <w:rPr>
          <w:rFonts w:ascii="Arial Narrow" w:hAnsi="Arial Narrow"/>
          <w:szCs w:val="20"/>
          <w:lang w:val="en-US"/>
        </w:rPr>
        <w:t>.</w:t>
      </w:r>
    </w:p>
    <w:p w14:paraId="4B2F2DF2" w14:textId="77777777" w:rsidR="00D44C10" w:rsidRPr="00D44C10" w:rsidRDefault="00D44C10" w:rsidP="00D44C10">
      <w:pPr>
        <w:jc w:val="both"/>
        <w:rPr>
          <w:rFonts w:ascii="Arial Narrow" w:hAnsi="Arial Narrow"/>
          <w:szCs w:val="20"/>
          <w:lang w:val="en-US"/>
        </w:rPr>
      </w:pPr>
    </w:p>
    <w:p w14:paraId="0B9D4E0E" w14:textId="777E584D" w:rsidR="00D44C10" w:rsidRDefault="00D44C10" w:rsidP="00D44C10">
      <w:pPr>
        <w:jc w:val="both"/>
        <w:rPr>
          <w:rFonts w:ascii="Arial Narrow" w:hAnsi="Arial Narrow"/>
          <w:szCs w:val="20"/>
          <w:lang w:val="en-US"/>
        </w:rPr>
      </w:pPr>
      <w:r>
        <w:rPr>
          <w:rFonts w:ascii="Arial Narrow" w:hAnsi="Arial Narrow"/>
          <w:szCs w:val="20"/>
          <w:lang w:val="en-US"/>
        </w:rPr>
        <w:br w:type="page"/>
      </w:r>
    </w:p>
    <w:p w14:paraId="72266702" w14:textId="14A38174" w:rsidR="005A0C73" w:rsidRPr="006A4246" w:rsidRDefault="00464D97" w:rsidP="00C044E3">
      <w:pPr>
        <w:pStyle w:val="Heading1"/>
        <w:rPr>
          <w:rFonts w:ascii="Arial Black" w:hAnsi="Arial Black"/>
          <w:sz w:val="40"/>
          <w:szCs w:val="40"/>
        </w:rPr>
      </w:pPr>
      <w:bookmarkStart w:id="19" w:name="_Toc133669915"/>
      <w:r w:rsidRPr="006A4246">
        <w:rPr>
          <w:rFonts w:ascii="Arial Black" w:hAnsi="Arial Black"/>
          <w:sz w:val="40"/>
          <w:szCs w:val="40"/>
        </w:rPr>
        <w:lastRenderedPageBreak/>
        <w:t xml:space="preserve">Appendix </w:t>
      </w:r>
      <w:r w:rsidR="00622FEE">
        <w:rPr>
          <w:rFonts w:ascii="Arial Black" w:hAnsi="Arial Black"/>
          <w:sz w:val="40"/>
          <w:szCs w:val="40"/>
        </w:rPr>
        <w:t>2</w:t>
      </w:r>
      <w:r w:rsidRPr="006A4246">
        <w:rPr>
          <w:rFonts w:ascii="Arial Black" w:hAnsi="Arial Black"/>
          <w:sz w:val="40"/>
          <w:szCs w:val="40"/>
        </w:rPr>
        <w:t xml:space="preserve">:  </w:t>
      </w:r>
      <w:r w:rsidR="005A0C73" w:rsidRPr="006A4246">
        <w:rPr>
          <w:rFonts w:ascii="Arial Black" w:hAnsi="Arial Black"/>
          <w:sz w:val="40"/>
          <w:szCs w:val="40"/>
        </w:rPr>
        <w:t xml:space="preserve">Te Korero </w:t>
      </w:r>
      <w:proofErr w:type="spellStart"/>
      <w:r w:rsidR="005A0C73" w:rsidRPr="006A4246">
        <w:rPr>
          <w:rFonts w:ascii="Arial Black" w:hAnsi="Arial Black"/>
          <w:sz w:val="40"/>
          <w:szCs w:val="40"/>
        </w:rPr>
        <w:t>Whakawhiti</w:t>
      </w:r>
      <w:proofErr w:type="spellEnd"/>
      <w:r w:rsidR="005A0C73" w:rsidRPr="006A4246">
        <w:rPr>
          <w:rFonts w:ascii="Arial Black" w:hAnsi="Arial Black"/>
          <w:sz w:val="40"/>
          <w:szCs w:val="40"/>
        </w:rPr>
        <w:t xml:space="preserve"> - Consultation</w:t>
      </w:r>
      <w:r w:rsidR="003E323A" w:rsidRPr="006A4246">
        <w:rPr>
          <w:rFonts w:ascii="Arial Black" w:hAnsi="Arial Black"/>
          <w:sz w:val="40"/>
          <w:szCs w:val="40"/>
        </w:rPr>
        <w:t xml:space="preserve"> (Resource Consents)</w:t>
      </w:r>
      <w:bookmarkEnd w:id="19"/>
    </w:p>
    <w:p w14:paraId="464AA3FF" w14:textId="77777777" w:rsidR="005A0C73" w:rsidRDefault="005A0C73">
      <w:pPr>
        <w:jc w:val="both"/>
        <w:rPr>
          <w:rFonts w:ascii="Arial Narrow" w:hAnsi="Arial Narrow"/>
          <w:sz w:val="26"/>
          <w:szCs w:val="20"/>
          <w:lang w:val="en-US"/>
        </w:rPr>
      </w:pPr>
    </w:p>
    <w:p w14:paraId="3882599C" w14:textId="5C1CC95A" w:rsidR="005A0C73" w:rsidRDefault="005A0C73">
      <w:pPr>
        <w:jc w:val="both"/>
        <w:rPr>
          <w:rFonts w:ascii="Arial Narrow" w:hAnsi="Arial Narrow"/>
          <w:szCs w:val="20"/>
          <w:lang w:val="en-US"/>
        </w:rPr>
      </w:pPr>
      <w:r>
        <w:rPr>
          <w:rFonts w:ascii="Arial Narrow" w:hAnsi="Arial Narrow"/>
        </w:rPr>
        <w:t xml:space="preserve">Te Iwi o </w:t>
      </w:r>
      <w:smartTag w:uri="urn:schemas-microsoft-com:office:smarttags" w:element="PersonName">
        <w:r>
          <w:rPr>
            <w:rFonts w:ascii="Arial Narrow" w:hAnsi="Arial Narrow"/>
          </w:rPr>
          <w:t>Rakaipaaka</w:t>
        </w:r>
      </w:smartTag>
      <w:r>
        <w:rPr>
          <w:rFonts w:ascii="Arial Narrow" w:hAnsi="Arial Narrow"/>
        </w:rPr>
        <w:t xml:space="preserve"> considers consultation with its people, as paramount.  Appropriate and effective consultation is integral to our role as </w:t>
      </w:r>
      <w:r w:rsidR="009978D9">
        <w:rPr>
          <w:rFonts w:ascii="Arial Narrow" w:hAnsi="Arial Narrow"/>
        </w:rPr>
        <w:t>k</w:t>
      </w:r>
      <w:r>
        <w:rPr>
          <w:rFonts w:ascii="Arial Narrow" w:hAnsi="Arial Narrow"/>
        </w:rPr>
        <w:t>aitiaki and to our</w:t>
      </w:r>
      <w:r w:rsidR="00066870">
        <w:rPr>
          <w:rFonts w:ascii="Arial Narrow" w:hAnsi="Arial Narrow"/>
        </w:rPr>
        <w:t xml:space="preserve"> principles and our</w:t>
      </w:r>
      <w:r>
        <w:rPr>
          <w:rFonts w:ascii="Arial Narrow" w:hAnsi="Arial Narrow"/>
        </w:rPr>
        <w:t xml:space="preserve"> values of </w:t>
      </w:r>
      <w:proofErr w:type="spellStart"/>
      <w:r w:rsidR="00E13C76">
        <w:rPr>
          <w:rFonts w:ascii="Arial Narrow" w:hAnsi="Arial Narrow"/>
        </w:rPr>
        <w:t>whānau</w:t>
      </w:r>
      <w:r>
        <w:rPr>
          <w:rFonts w:ascii="Arial Narrow" w:hAnsi="Arial Narrow"/>
        </w:rPr>
        <w:t>ngatanga</w:t>
      </w:r>
      <w:proofErr w:type="spellEnd"/>
      <w:r>
        <w:rPr>
          <w:rFonts w:ascii="Arial Narrow" w:hAnsi="Arial Narrow"/>
        </w:rPr>
        <w:t xml:space="preserve">, </w:t>
      </w:r>
      <w:proofErr w:type="spellStart"/>
      <w:r>
        <w:rPr>
          <w:rFonts w:ascii="Arial Narrow" w:hAnsi="Arial Narrow"/>
        </w:rPr>
        <w:t>manaakitanga</w:t>
      </w:r>
      <w:proofErr w:type="spellEnd"/>
      <w:r>
        <w:rPr>
          <w:rFonts w:ascii="Arial Narrow" w:hAnsi="Arial Narrow"/>
        </w:rPr>
        <w:t xml:space="preserve">, </w:t>
      </w:r>
      <w:proofErr w:type="spellStart"/>
      <w:r>
        <w:rPr>
          <w:rFonts w:ascii="Arial Narrow" w:hAnsi="Arial Narrow"/>
        </w:rPr>
        <w:t>arohatanga</w:t>
      </w:r>
      <w:proofErr w:type="spellEnd"/>
      <w:r>
        <w:rPr>
          <w:rFonts w:ascii="Arial Narrow" w:hAnsi="Arial Narrow"/>
        </w:rPr>
        <w:t xml:space="preserve"> and kotahitanga.  Effective decision making and successful outcomes will only come about if appropriate consultation is undertaken with </w:t>
      </w:r>
      <w:r w:rsidR="00E13C76">
        <w:rPr>
          <w:rFonts w:ascii="Arial Narrow" w:hAnsi="Arial Narrow"/>
        </w:rPr>
        <w:t>whānau</w:t>
      </w:r>
      <w:r>
        <w:rPr>
          <w:rFonts w:ascii="Arial Narrow" w:hAnsi="Arial Narrow"/>
        </w:rPr>
        <w:t xml:space="preserve"> and constituents.  Furthermore, </w:t>
      </w:r>
      <w:r w:rsidR="00807F33">
        <w:rPr>
          <w:rFonts w:ascii="Arial Narrow" w:hAnsi="Arial Narrow"/>
        </w:rPr>
        <w:t xml:space="preserve">resource consent applicants, the </w:t>
      </w:r>
      <w:r>
        <w:rPr>
          <w:rFonts w:ascii="Arial Narrow" w:hAnsi="Arial Narrow"/>
        </w:rPr>
        <w:t xml:space="preserve">public and consent authorities cannot pick and choose whom to consult with, thus, adequate consultation will require notifying and gaining the input of Iwi/Hapu and </w:t>
      </w:r>
      <w:r w:rsidR="00E13C76">
        <w:rPr>
          <w:rFonts w:ascii="Arial Narrow" w:hAnsi="Arial Narrow"/>
        </w:rPr>
        <w:t>Whānau</w:t>
      </w:r>
      <w:r w:rsidR="007425D3">
        <w:rPr>
          <w:rFonts w:ascii="Arial Narrow" w:hAnsi="Arial Narrow"/>
        </w:rPr>
        <w:t>.</w:t>
      </w:r>
    </w:p>
    <w:p w14:paraId="7BB485B1" w14:textId="77777777" w:rsidR="005A0C73" w:rsidRDefault="005A0C73">
      <w:pPr>
        <w:jc w:val="both"/>
        <w:rPr>
          <w:rFonts w:ascii="Arial Narrow" w:hAnsi="Arial Narrow"/>
          <w:sz w:val="20"/>
          <w:szCs w:val="20"/>
          <w:lang w:val="en-US"/>
        </w:rPr>
      </w:pPr>
    </w:p>
    <w:p w14:paraId="406DF1B2" w14:textId="3856EE2B" w:rsidR="008D0E2A" w:rsidRPr="00B90E23" w:rsidRDefault="005A0C73">
      <w:pPr>
        <w:jc w:val="both"/>
        <w:rPr>
          <w:rFonts w:ascii="Arial Narrow" w:hAnsi="Arial Narrow"/>
        </w:rPr>
      </w:pPr>
      <w:r>
        <w:rPr>
          <w:rFonts w:ascii="Arial Narrow" w:hAnsi="Arial Narrow"/>
        </w:rPr>
        <w:t xml:space="preserve">Te Iwi o Rakaipaaka will be responsible for that process </w:t>
      </w:r>
      <w:r w:rsidR="00B90E23">
        <w:rPr>
          <w:rFonts w:ascii="Arial Narrow" w:hAnsi="Arial Narrow"/>
        </w:rPr>
        <w:t xml:space="preserve">within the rohe </w:t>
      </w:r>
      <w:r>
        <w:rPr>
          <w:rFonts w:ascii="Arial Narrow" w:hAnsi="Arial Narrow"/>
        </w:rPr>
        <w:t xml:space="preserve">and for ensuring that our people’s issues and concerns, at all levels, are </w:t>
      </w:r>
      <w:r w:rsidR="00C00E26">
        <w:rPr>
          <w:rFonts w:ascii="Arial Narrow" w:hAnsi="Arial Narrow"/>
        </w:rPr>
        <w:t>understood</w:t>
      </w:r>
      <w:r>
        <w:rPr>
          <w:rFonts w:ascii="Arial Narrow" w:hAnsi="Arial Narrow"/>
        </w:rPr>
        <w:t xml:space="preserve"> and well represented.</w:t>
      </w:r>
    </w:p>
    <w:p w14:paraId="7841C220" w14:textId="77777777" w:rsidR="005A0C73" w:rsidRDefault="005A0C73">
      <w:pPr>
        <w:jc w:val="both"/>
        <w:rPr>
          <w:rFonts w:ascii="Arial Narrow" w:hAnsi="Arial Narrow"/>
          <w:sz w:val="20"/>
          <w:szCs w:val="20"/>
          <w:lang w:val="en-US"/>
        </w:rPr>
      </w:pPr>
    </w:p>
    <w:p w14:paraId="0DC13678" w14:textId="7DB1B686" w:rsidR="005A0C73" w:rsidRPr="00A6535C" w:rsidRDefault="00464D97">
      <w:pPr>
        <w:jc w:val="both"/>
        <w:rPr>
          <w:rFonts w:ascii="Arial Narrow" w:hAnsi="Arial Narrow"/>
          <w:bCs/>
          <w:szCs w:val="20"/>
          <w:lang w:val="en-US"/>
        </w:rPr>
      </w:pPr>
      <w:bookmarkStart w:id="20" w:name="_Hlk109896906"/>
      <w:r w:rsidRPr="00A6535C">
        <w:rPr>
          <w:rFonts w:ascii="Arial Narrow" w:hAnsi="Arial Narrow"/>
          <w:b/>
        </w:rPr>
        <w:t>Process</w:t>
      </w:r>
      <w:r w:rsidR="005A0C73" w:rsidRPr="00A6535C">
        <w:rPr>
          <w:rFonts w:ascii="Arial Narrow" w:hAnsi="Arial Narrow"/>
          <w:bCs/>
        </w:rPr>
        <w:t>:</w:t>
      </w:r>
    </w:p>
    <w:p w14:paraId="48536259" w14:textId="77777777" w:rsidR="005A0C73" w:rsidRPr="00A6535C" w:rsidRDefault="005A0C73">
      <w:pPr>
        <w:jc w:val="both"/>
        <w:rPr>
          <w:rFonts w:ascii="Arial Narrow" w:hAnsi="Arial Narrow"/>
          <w:bCs/>
          <w:szCs w:val="20"/>
          <w:lang w:val="en-US"/>
        </w:rPr>
      </w:pPr>
    </w:p>
    <w:p w14:paraId="5A82C689" w14:textId="5398C479" w:rsidR="005A0C73" w:rsidRPr="00A6535C" w:rsidRDefault="005A0C73" w:rsidP="001921C7">
      <w:pPr>
        <w:pStyle w:val="ListParagraph"/>
        <w:numPr>
          <w:ilvl w:val="0"/>
          <w:numId w:val="60"/>
        </w:numPr>
        <w:jc w:val="both"/>
        <w:rPr>
          <w:rFonts w:ascii="Arial Narrow" w:hAnsi="Arial Narrow"/>
          <w:bCs/>
        </w:rPr>
      </w:pPr>
      <w:r w:rsidRPr="00A6535C">
        <w:rPr>
          <w:rFonts w:ascii="Arial Narrow" w:hAnsi="Arial Narrow"/>
          <w:bCs/>
        </w:rPr>
        <w:t>Te Iwi o Rakaipaaka expects that when a resource consent application affect</w:t>
      </w:r>
      <w:r w:rsidR="00C00E26" w:rsidRPr="00A6535C">
        <w:rPr>
          <w:rFonts w:ascii="Arial Narrow" w:hAnsi="Arial Narrow"/>
          <w:bCs/>
        </w:rPr>
        <w:t>s</w:t>
      </w:r>
      <w:r w:rsidRPr="00A6535C">
        <w:rPr>
          <w:rFonts w:ascii="Arial Narrow" w:hAnsi="Arial Narrow"/>
          <w:bCs/>
        </w:rPr>
        <w:t xml:space="preserve"> Te Iwi o Rakaipaaka interests</w:t>
      </w:r>
      <w:r w:rsidR="00464D97" w:rsidRPr="00A6535C">
        <w:rPr>
          <w:rFonts w:ascii="Arial Narrow" w:hAnsi="Arial Narrow"/>
          <w:bCs/>
        </w:rPr>
        <w:t xml:space="preserve"> (notified or not)</w:t>
      </w:r>
      <w:r w:rsidRPr="00A6535C">
        <w:rPr>
          <w:rFonts w:ascii="Arial Narrow" w:hAnsi="Arial Narrow"/>
          <w:bCs/>
        </w:rPr>
        <w:t xml:space="preserve">, they must consult with Te Iwi o Rakaipaaka.  Direct consultation with Te Iwi o Rakaipaaka must take place regardless of whether there has been consultation or dialogue with other </w:t>
      </w:r>
      <w:r w:rsidR="00C00E26" w:rsidRPr="00A6535C">
        <w:rPr>
          <w:rFonts w:ascii="Arial Narrow" w:hAnsi="Arial Narrow"/>
          <w:bCs/>
        </w:rPr>
        <w:t>m</w:t>
      </w:r>
      <w:r w:rsidRPr="00A6535C">
        <w:rPr>
          <w:rFonts w:ascii="Arial Narrow" w:hAnsi="Arial Narrow"/>
          <w:bCs/>
        </w:rPr>
        <w:t xml:space="preserve">arae, individuals, or </w:t>
      </w:r>
      <w:r w:rsidR="00887B00" w:rsidRPr="00A6535C">
        <w:rPr>
          <w:rFonts w:ascii="Arial Narrow" w:hAnsi="Arial Narrow"/>
          <w:bCs/>
        </w:rPr>
        <w:t>Māori</w:t>
      </w:r>
      <w:r w:rsidRPr="00A6535C">
        <w:rPr>
          <w:rFonts w:ascii="Arial Narrow" w:hAnsi="Arial Narrow"/>
          <w:bCs/>
        </w:rPr>
        <w:t xml:space="preserve"> groups in the area.</w:t>
      </w:r>
    </w:p>
    <w:p w14:paraId="4F3C6436" w14:textId="77777777" w:rsidR="001921C7" w:rsidRPr="00A6535C" w:rsidRDefault="001921C7" w:rsidP="001921C7">
      <w:pPr>
        <w:pStyle w:val="ListParagraph"/>
        <w:ind w:left="1080"/>
        <w:jc w:val="both"/>
        <w:rPr>
          <w:rFonts w:ascii="Arial Narrow" w:hAnsi="Arial Narrow"/>
          <w:bCs/>
        </w:rPr>
      </w:pPr>
    </w:p>
    <w:p w14:paraId="63A0DE6A" w14:textId="77777777" w:rsidR="001921C7" w:rsidRPr="00A6535C" w:rsidRDefault="001921C7" w:rsidP="001921C7">
      <w:pPr>
        <w:pStyle w:val="ListParagraph"/>
        <w:numPr>
          <w:ilvl w:val="0"/>
          <w:numId w:val="60"/>
        </w:numPr>
        <w:jc w:val="both"/>
        <w:rPr>
          <w:rFonts w:ascii="Arial Narrow" w:hAnsi="Arial Narrow"/>
          <w:bCs/>
          <w:szCs w:val="20"/>
          <w:lang w:val="en-US"/>
        </w:rPr>
      </w:pPr>
      <w:r w:rsidRPr="00A6535C">
        <w:rPr>
          <w:rFonts w:ascii="Arial Narrow" w:hAnsi="Arial Narrow"/>
          <w:bCs/>
          <w:szCs w:val="20"/>
          <w:lang w:val="en-US"/>
        </w:rPr>
        <w:t xml:space="preserve">Te Iwi o Rakaipaaka will engage with </w:t>
      </w:r>
      <w:proofErr w:type="spellStart"/>
      <w:r w:rsidRPr="00A6535C">
        <w:rPr>
          <w:rFonts w:ascii="Arial Narrow" w:hAnsi="Arial Narrow"/>
          <w:bCs/>
          <w:szCs w:val="20"/>
          <w:lang w:val="en-US"/>
        </w:rPr>
        <w:t>ahikaa</w:t>
      </w:r>
      <w:proofErr w:type="spellEnd"/>
      <w:r w:rsidRPr="00A6535C">
        <w:rPr>
          <w:rFonts w:ascii="Arial Narrow" w:hAnsi="Arial Narrow"/>
          <w:bCs/>
          <w:szCs w:val="20"/>
          <w:lang w:val="en-US"/>
        </w:rPr>
        <w:t xml:space="preserve"> and impacted whanau as soon as possible.  </w:t>
      </w:r>
    </w:p>
    <w:p w14:paraId="2D81698B" w14:textId="77777777" w:rsidR="001921C7" w:rsidRPr="00A6535C" w:rsidRDefault="001921C7" w:rsidP="001921C7">
      <w:pPr>
        <w:pStyle w:val="ListParagraph"/>
        <w:rPr>
          <w:rFonts w:ascii="Arial Narrow" w:hAnsi="Arial Narrow"/>
          <w:bCs/>
        </w:rPr>
      </w:pPr>
    </w:p>
    <w:p w14:paraId="2361CF07" w14:textId="77777777" w:rsidR="00777554" w:rsidRPr="00A6535C" w:rsidRDefault="005A0C73" w:rsidP="00777554">
      <w:pPr>
        <w:pStyle w:val="ListParagraph"/>
        <w:numPr>
          <w:ilvl w:val="0"/>
          <w:numId w:val="60"/>
        </w:numPr>
        <w:jc w:val="both"/>
        <w:rPr>
          <w:rFonts w:ascii="Arial Narrow" w:hAnsi="Arial Narrow"/>
          <w:bCs/>
          <w:szCs w:val="20"/>
          <w:lang w:val="en-US"/>
        </w:rPr>
      </w:pPr>
      <w:r w:rsidRPr="00A6535C">
        <w:rPr>
          <w:rFonts w:ascii="Arial Narrow" w:hAnsi="Arial Narrow"/>
          <w:bCs/>
        </w:rPr>
        <w:t xml:space="preserve">Te Iwi o Rakaipaaka expects applicants to provide us with full information that will assist us in making decisions on the impact the activity may have on </w:t>
      </w:r>
      <w:r w:rsidR="00B54800" w:rsidRPr="00A6535C">
        <w:rPr>
          <w:rFonts w:ascii="Arial Narrow" w:hAnsi="Arial Narrow"/>
          <w:bCs/>
        </w:rPr>
        <w:t xml:space="preserve">us and </w:t>
      </w:r>
      <w:r w:rsidR="00464D97" w:rsidRPr="00A6535C">
        <w:rPr>
          <w:rFonts w:ascii="Arial Narrow" w:hAnsi="Arial Narrow"/>
          <w:bCs/>
        </w:rPr>
        <w:t>the taiao</w:t>
      </w:r>
      <w:r w:rsidRPr="00A6535C">
        <w:rPr>
          <w:rFonts w:ascii="Arial Narrow" w:hAnsi="Arial Narrow"/>
          <w:bCs/>
        </w:rPr>
        <w:t xml:space="preserve">.  This also includes the expected impact the activity will have on our environment and resources, and, any possible health effects. </w:t>
      </w:r>
    </w:p>
    <w:p w14:paraId="7A4FF21E" w14:textId="77777777" w:rsidR="00777554" w:rsidRPr="00A6535C" w:rsidRDefault="00777554" w:rsidP="00777554">
      <w:pPr>
        <w:pStyle w:val="ListParagraph"/>
        <w:rPr>
          <w:rFonts w:ascii="Arial Narrow" w:hAnsi="Arial Narrow"/>
          <w:bCs/>
        </w:rPr>
      </w:pPr>
    </w:p>
    <w:p w14:paraId="33C65B54" w14:textId="5F2B8388" w:rsidR="005A0C73" w:rsidRPr="00A6535C" w:rsidRDefault="00B54800" w:rsidP="00777554">
      <w:pPr>
        <w:pStyle w:val="ListParagraph"/>
        <w:numPr>
          <w:ilvl w:val="0"/>
          <w:numId w:val="60"/>
        </w:numPr>
        <w:jc w:val="both"/>
        <w:rPr>
          <w:rFonts w:ascii="Arial Narrow" w:hAnsi="Arial Narrow"/>
          <w:bCs/>
          <w:szCs w:val="20"/>
          <w:lang w:val="en-US"/>
        </w:rPr>
      </w:pPr>
      <w:r w:rsidRPr="00A6535C">
        <w:rPr>
          <w:rFonts w:ascii="Arial Narrow" w:hAnsi="Arial Narrow"/>
          <w:bCs/>
        </w:rPr>
        <w:t xml:space="preserve">We prefer to be </w:t>
      </w:r>
      <w:r w:rsidR="005A0C73" w:rsidRPr="00A6535C">
        <w:rPr>
          <w:rFonts w:ascii="Arial Narrow" w:hAnsi="Arial Narrow"/>
          <w:bCs/>
        </w:rPr>
        <w:t>notif</w:t>
      </w:r>
      <w:r w:rsidRPr="00A6535C">
        <w:rPr>
          <w:rFonts w:ascii="Arial Narrow" w:hAnsi="Arial Narrow"/>
          <w:bCs/>
        </w:rPr>
        <w:t>ied of t</w:t>
      </w:r>
      <w:r w:rsidR="005A0C73" w:rsidRPr="00A6535C">
        <w:rPr>
          <w:rFonts w:ascii="Arial Narrow" w:hAnsi="Arial Narrow"/>
          <w:bCs/>
        </w:rPr>
        <w:t>he application</w:t>
      </w:r>
      <w:r w:rsidR="00464D97" w:rsidRPr="00A6535C">
        <w:rPr>
          <w:rFonts w:ascii="Arial Narrow" w:hAnsi="Arial Narrow"/>
          <w:bCs/>
        </w:rPr>
        <w:t xml:space="preserve"> before</w:t>
      </w:r>
      <w:r w:rsidRPr="00A6535C">
        <w:rPr>
          <w:rFonts w:ascii="Arial Narrow" w:hAnsi="Arial Narrow"/>
          <w:bCs/>
        </w:rPr>
        <w:t xml:space="preserve"> it</w:t>
      </w:r>
      <w:r w:rsidR="00464D97" w:rsidRPr="00A6535C">
        <w:rPr>
          <w:rFonts w:ascii="Arial Narrow" w:hAnsi="Arial Narrow"/>
          <w:bCs/>
        </w:rPr>
        <w:t xml:space="preserve"> has been lodged</w:t>
      </w:r>
      <w:r w:rsidR="005A0C73" w:rsidRPr="00A6535C">
        <w:rPr>
          <w:rFonts w:ascii="Arial Narrow" w:hAnsi="Arial Narrow"/>
          <w:bCs/>
        </w:rPr>
        <w:t>, providing us with the following:</w:t>
      </w:r>
    </w:p>
    <w:p w14:paraId="5BAA7D7B" w14:textId="77777777" w:rsidR="005A0C73" w:rsidRPr="00A6535C" w:rsidRDefault="005A0C73">
      <w:pPr>
        <w:numPr>
          <w:ilvl w:val="0"/>
          <w:numId w:val="13"/>
        </w:numPr>
        <w:tabs>
          <w:tab w:val="clear" w:pos="360"/>
          <w:tab w:val="num" w:pos="1800"/>
        </w:tabs>
        <w:ind w:left="1800"/>
        <w:jc w:val="both"/>
        <w:rPr>
          <w:rFonts w:ascii="Arial Narrow" w:hAnsi="Arial Narrow"/>
          <w:bCs/>
          <w:szCs w:val="20"/>
          <w:lang w:val="en-US"/>
        </w:rPr>
      </w:pPr>
      <w:r w:rsidRPr="00A6535C">
        <w:rPr>
          <w:rFonts w:ascii="Arial Narrow" w:hAnsi="Arial Narrow"/>
          <w:bCs/>
        </w:rPr>
        <w:t>The name of applicant/organisation and address</w:t>
      </w:r>
      <w:r w:rsidR="005531EF" w:rsidRPr="00A6535C">
        <w:rPr>
          <w:rFonts w:ascii="Arial Narrow" w:hAnsi="Arial Narrow"/>
          <w:bCs/>
        </w:rPr>
        <w:t>.</w:t>
      </w:r>
    </w:p>
    <w:p w14:paraId="369CBAF7" w14:textId="77777777" w:rsidR="005A0C73" w:rsidRPr="00A6535C" w:rsidRDefault="005A0C73">
      <w:pPr>
        <w:numPr>
          <w:ilvl w:val="0"/>
          <w:numId w:val="13"/>
        </w:numPr>
        <w:tabs>
          <w:tab w:val="clear" w:pos="360"/>
          <w:tab w:val="num" w:pos="1800"/>
        </w:tabs>
        <w:ind w:left="1800"/>
        <w:jc w:val="both"/>
        <w:rPr>
          <w:rFonts w:ascii="Arial Narrow" w:hAnsi="Arial Narrow"/>
          <w:bCs/>
          <w:szCs w:val="20"/>
          <w:lang w:val="en-US"/>
        </w:rPr>
      </w:pPr>
      <w:r w:rsidRPr="00A6535C">
        <w:rPr>
          <w:rFonts w:ascii="Arial Narrow" w:hAnsi="Arial Narrow"/>
          <w:bCs/>
        </w:rPr>
        <w:t>The proposed activity and how it will be carried out</w:t>
      </w:r>
      <w:r w:rsidR="005531EF" w:rsidRPr="00A6535C">
        <w:rPr>
          <w:rFonts w:ascii="Arial Narrow" w:hAnsi="Arial Narrow"/>
          <w:bCs/>
        </w:rPr>
        <w:t>.</w:t>
      </w:r>
    </w:p>
    <w:p w14:paraId="35BD630F" w14:textId="77777777" w:rsidR="005A0C73" w:rsidRPr="00A6535C" w:rsidRDefault="005A0C73">
      <w:pPr>
        <w:numPr>
          <w:ilvl w:val="0"/>
          <w:numId w:val="13"/>
        </w:numPr>
        <w:tabs>
          <w:tab w:val="clear" w:pos="360"/>
          <w:tab w:val="num" w:pos="1800"/>
        </w:tabs>
        <w:ind w:left="1800"/>
        <w:jc w:val="both"/>
        <w:rPr>
          <w:rFonts w:ascii="Arial Narrow" w:hAnsi="Arial Narrow"/>
          <w:bCs/>
          <w:szCs w:val="20"/>
          <w:lang w:val="en-US"/>
        </w:rPr>
      </w:pPr>
      <w:r w:rsidRPr="00A6535C">
        <w:rPr>
          <w:rFonts w:ascii="Arial Narrow" w:hAnsi="Arial Narrow"/>
          <w:bCs/>
        </w:rPr>
        <w:t>The location of the activity</w:t>
      </w:r>
      <w:r w:rsidR="005531EF" w:rsidRPr="00A6535C">
        <w:rPr>
          <w:rFonts w:ascii="Arial Narrow" w:hAnsi="Arial Narrow"/>
          <w:bCs/>
        </w:rPr>
        <w:t>.</w:t>
      </w:r>
    </w:p>
    <w:p w14:paraId="4A583FB9" w14:textId="77777777" w:rsidR="00C71A9F" w:rsidRPr="00A6535C" w:rsidRDefault="00464D97" w:rsidP="00B90BAF">
      <w:pPr>
        <w:numPr>
          <w:ilvl w:val="0"/>
          <w:numId w:val="13"/>
        </w:numPr>
        <w:tabs>
          <w:tab w:val="clear" w:pos="360"/>
          <w:tab w:val="num" w:pos="1800"/>
        </w:tabs>
        <w:ind w:left="1800"/>
        <w:jc w:val="both"/>
        <w:rPr>
          <w:rFonts w:ascii="Arial Narrow" w:hAnsi="Arial Narrow"/>
          <w:bCs/>
          <w:szCs w:val="20"/>
          <w:lang w:val="en-US"/>
        </w:rPr>
      </w:pPr>
      <w:r w:rsidRPr="00A6535C">
        <w:rPr>
          <w:rFonts w:ascii="Arial Narrow" w:hAnsi="Arial Narrow"/>
          <w:bCs/>
        </w:rPr>
        <w:t>What affect the activity will have on the taiao including the physical impact on resources, the surrounding environs</w:t>
      </w:r>
      <w:r w:rsidR="00B54800" w:rsidRPr="00A6535C">
        <w:rPr>
          <w:rFonts w:ascii="Arial Narrow" w:hAnsi="Arial Narrow"/>
          <w:bCs/>
        </w:rPr>
        <w:t xml:space="preserve"> and</w:t>
      </w:r>
      <w:r w:rsidRPr="00A6535C">
        <w:rPr>
          <w:rFonts w:ascii="Arial Narrow" w:hAnsi="Arial Narrow"/>
          <w:bCs/>
        </w:rPr>
        <w:t xml:space="preserve"> native flora and fauna.</w:t>
      </w:r>
    </w:p>
    <w:p w14:paraId="033A7CA1" w14:textId="614333BB" w:rsidR="00777554" w:rsidRPr="00211010" w:rsidRDefault="005A0C73" w:rsidP="00777554">
      <w:pPr>
        <w:numPr>
          <w:ilvl w:val="0"/>
          <w:numId w:val="13"/>
        </w:numPr>
        <w:tabs>
          <w:tab w:val="clear" w:pos="360"/>
          <w:tab w:val="num" w:pos="1800"/>
        </w:tabs>
        <w:ind w:left="1800"/>
        <w:jc w:val="both"/>
        <w:rPr>
          <w:rFonts w:ascii="Arial Narrow" w:hAnsi="Arial Narrow"/>
          <w:bCs/>
          <w:szCs w:val="20"/>
          <w:lang w:val="en-US"/>
        </w:rPr>
      </w:pPr>
      <w:r w:rsidRPr="00A6535C">
        <w:rPr>
          <w:rFonts w:ascii="Arial Narrow" w:hAnsi="Arial Narrow"/>
          <w:bCs/>
        </w:rPr>
        <w:t xml:space="preserve">An initial </w:t>
      </w:r>
      <w:r w:rsidR="00E40A9B" w:rsidRPr="00A6535C">
        <w:rPr>
          <w:rFonts w:ascii="Arial Narrow" w:hAnsi="Arial Narrow"/>
          <w:bCs/>
        </w:rPr>
        <w:t>identification on</w:t>
      </w:r>
      <w:r w:rsidRPr="00A6535C">
        <w:rPr>
          <w:rFonts w:ascii="Arial Narrow" w:hAnsi="Arial Narrow"/>
          <w:bCs/>
        </w:rPr>
        <w:t xml:space="preserve"> how this activity </w:t>
      </w:r>
      <w:r w:rsidR="00E40A9B" w:rsidRPr="00A6535C">
        <w:rPr>
          <w:rFonts w:ascii="Arial Narrow" w:hAnsi="Arial Narrow"/>
          <w:bCs/>
        </w:rPr>
        <w:t>may</w:t>
      </w:r>
      <w:r w:rsidRPr="00A6535C">
        <w:rPr>
          <w:rFonts w:ascii="Arial Narrow" w:hAnsi="Arial Narrow"/>
          <w:bCs/>
        </w:rPr>
        <w:t xml:space="preserve"> impact upon our traditional sites, our cultural beliefs and wellbeing</w:t>
      </w:r>
      <w:r w:rsidR="00464D97" w:rsidRPr="00A6535C">
        <w:rPr>
          <w:rFonts w:ascii="Arial Narrow" w:hAnsi="Arial Narrow"/>
          <w:bCs/>
        </w:rPr>
        <w:t xml:space="preserve"> based on information contained within this document or other relevant documents </w:t>
      </w:r>
      <w:proofErr w:type="spellStart"/>
      <w:r w:rsidR="00464D97" w:rsidRPr="00A6535C">
        <w:rPr>
          <w:rFonts w:ascii="Arial Narrow" w:hAnsi="Arial Narrow"/>
          <w:bCs/>
        </w:rPr>
        <w:t>ie</w:t>
      </w:r>
      <w:proofErr w:type="spellEnd"/>
      <w:r w:rsidR="00464D97" w:rsidRPr="00A6535C">
        <w:rPr>
          <w:rFonts w:ascii="Arial Narrow" w:hAnsi="Arial Narrow"/>
          <w:bCs/>
        </w:rPr>
        <w:t xml:space="preserve"> settlement documents</w:t>
      </w:r>
      <w:r w:rsidR="00E40A9B" w:rsidRPr="00A6535C">
        <w:rPr>
          <w:rFonts w:ascii="Arial Narrow" w:hAnsi="Arial Narrow"/>
          <w:bCs/>
        </w:rPr>
        <w:t>.</w:t>
      </w:r>
    </w:p>
    <w:p w14:paraId="16AEF03E" w14:textId="77777777" w:rsidR="00211010" w:rsidRPr="00A6535C" w:rsidRDefault="00211010" w:rsidP="00211010">
      <w:pPr>
        <w:ind w:left="1800"/>
        <w:jc w:val="both"/>
        <w:rPr>
          <w:rFonts w:ascii="Arial Narrow" w:hAnsi="Arial Narrow"/>
          <w:bCs/>
          <w:szCs w:val="20"/>
          <w:lang w:val="en-US"/>
        </w:rPr>
      </w:pPr>
    </w:p>
    <w:p w14:paraId="5033A445" w14:textId="35A1CC23" w:rsidR="005A0C73" w:rsidRPr="00A6535C" w:rsidRDefault="005A0C73" w:rsidP="00777554">
      <w:pPr>
        <w:pStyle w:val="ListParagraph"/>
        <w:numPr>
          <w:ilvl w:val="0"/>
          <w:numId w:val="60"/>
        </w:numPr>
        <w:jc w:val="both"/>
        <w:rPr>
          <w:rFonts w:ascii="Arial Narrow" w:hAnsi="Arial Narrow"/>
          <w:bCs/>
          <w:szCs w:val="20"/>
          <w:lang w:val="en-US"/>
        </w:rPr>
      </w:pPr>
      <w:r w:rsidRPr="00A6535C">
        <w:rPr>
          <w:rFonts w:ascii="Arial Narrow" w:hAnsi="Arial Narrow"/>
          <w:bCs/>
        </w:rPr>
        <w:t>Should we consider the need for further consultation</w:t>
      </w:r>
      <w:r w:rsidR="00464D97" w:rsidRPr="00A6535C">
        <w:rPr>
          <w:rFonts w:ascii="Arial Narrow" w:hAnsi="Arial Narrow"/>
          <w:bCs/>
        </w:rPr>
        <w:t xml:space="preserve"> to identify the </w:t>
      </w:r>
      <w:r w:rsidR="00C71A9F" w:rsidRPr="00A6535C">
        <w:rPr>
          <w:rFonts w:ascii="Arial Narrow" w:hAnsi="Arial Narrow"/>
          <w:bCs/>
        </w:rPr>
        <w:t>e</w:t>
      </w:r>
      <w:r w:rsidR="00464D97" w:rsidRPr="00A6535C">
        <w:rPr>
          <w:rFonts w:ascii="Arial Narrow" w:hAnsi="Arial Narrow"/>
          <w:bCs/>
        </w:rPr>
        <w:t>ffect on Rakaipaaka taonga and tikanga</w:t>
      </w:r>
      <w:r w:rsidRPr="00A6535C">
        <w:rPr>
          <w:rFonts w:ascii="Arial Narrow" w:hAnsi="Arial Narrow"/>
          <w:bCs/>
        </w:rPr>
        <w:t>, additional information from the applicant/consents authority may be required that could include:</w:t>
      </w:r>
    </w:p>
    <w:p w14:paraId="6831D1CA" w14:textId="77777777" w:rsidR="005A0C73" w:rsidRPr="00A6535C" w:rsidRDefault="005A0C73">
      <w:pPr>
        <w:jc w:val="both"/>
        <w:rPr>
          <w:rFonts w:ascii="Arial Narrow" w:hAnsi="Arial Narrow"/>
          <w:bCs/>
          <w:sz w:val="12"/>
          <w:szCs w:val="20"/>
          <w:lang w:val="en-US"/>
        </w:rPr>
      </w:pPr>
    </w:p>
    <w:p w14:paraId="6BAE9439" w14:textId="77777777" w:rsidR="005A0C73" w:rsidRPr="00A6535C" w:rsidRDefault="005A0C73">
      <w:pPr>
        <w:numPr>
          <w:ilvl w:val="0"/>
          <w:numId w:val="15"/>
        </w:numPr>
        <w:tabs>
          <w:tab w:val="clear" w:pos="360"/>
          <w:tab w:val="num" w:pos="1800"/>
        </w:tabs>
        <w:ind w:left="1800"/>
        <w:jc w:val="both"/>
        <w:rPr>
          <w:rFonts w:ascii="Arial Narrow" w:hAnsi="Arial Narrow"/>
          <w:bCs/>
          <w:szCs w:val="20"/>
          <w:lang w:val="en-US"/>
        </w:rPr>
      </w:pPr>
      <w:r w:rsidRPr="00A6535C">
        <w:rPr>
          <w:rFonts w:ascii="Arial Narrow" w:hAnsi="Arial Narrow"/>
          <w:bCs/>
        </w:rPr>
        <w:t>Information on the possible health effects.</w:t>
      </w:r>
    </w:p>
    <w:p w14:paraId="23793702" w14:textId="77777777" w:rsidR="005A0C73" w:rsidRPr="00A6535C" w:rsidRDefault="005A0C73">
      <w:pPr>
        <w:numPr>
          <w:ilvl w:val="0"/>
          <w:numId w:val="15"/>
        </w:numPr>
        <w:tabs>
          <w:tab w:val="clear" w:pos="360"/>
          <w:tab w:val="num" w:pos="1800"/>
        </w:tabs>
        <w:ind w:left="1800"/>
        <w:jc w:val="both"/>
        <w:rPr>
          <w:rFonts w:ascii="Arial Narrow" w:hAnsi="Arial Narrow"/>
          <w:bCs/>
          <w:szCs w:val="20"/>
          <w:lang w:val="en-US"/>
        </w:rPr>
      </w:pPr>
      <w:r w:rsidRPr="00A6535C">
        <w:rPr>
          <w:rFonts w:ascii="Arial Narrow" w:hAnsi="Arial Narrow"/>
          <w:bCs/>
        </w:rPr>
        <w:t>Relevant maps, tables, measures, topography outlines and so forth</w:t>
      </w:r>
      <w:r w:rsidR="005531EF" w:rsidRPr="00A6535C">
        <w:rPr>
          <w:rFonts w:ascii="Arial Narrow" w:hAnsi="Arial Narrow"/>
          <w:bCs/>
        </w:rPr>
        <w:t>.</w:t>
      </w:r>
    </w:p>
    <w:p w14:paraId="7C401B91" w14:textId="77777777" w:rsidR="005A0C73" w:rsidRPr="00A6535C" w:rsidRDefault="005A0C73">
      <w:pPr>
        <w:numPr>
          <w:ilvl w:val="0"/>
          <w:numId w:val="15"/>
        </w:numPr>
        <w:tabs>
          <w:tab w:val="clear" w:pos="360"/>
          <w:tab w:val="num" w:pos="1800"/>
        </w:tabs>
        <w:ind w:left="1800"/>
        <w:jc w:val="both"/>
        <w:rPr>
          <w:rFonts w:ascii="Arial Narrow" w:hAnsi="Arial Narrow"/>
          <w:bCs/>
          <w:szCs w:val="20"/>
          <w:lang w:val="en-US"/>
        </w:rPr>
      </w:pPr>
      <w:r w:rsidRPr="00A6535C">
        <w:rPr>
          <w:rFonts w:ascii="Arial Narrow" w:hAnsi="Arial Narrow"/>
          <w:bCs/>
        </w:rPr>
        <w:t>Organised site visits</w:t>
      </w:r>
      <w:r w:rsidR="005531EF" w:rsidRPr="00A6535C">
        <w:rPr>
          <w:rFonts w:ascii="Arial Narrow" w:hAnsi="Arial Narrow"/>
          <w:bCs/>
        </w:rPr>
        <w:t>.</w:t>
      </w:r>
    </w:p>
    <w:p w14:paraId="426E93B2" w14:textId="77777777" w:rsidR="005A0C73" w:rsidRPr="00A6535C" w:rsidRDefault="005A0C73">
      <w:pPr>
        <w:numPr>
          <w:ilvl w:val="0"/>
          <w:numId w:val="15"/>
        </w:numPr>
        <w:tabs>
          <w:tab w:val="clear" w:pos="360"/>
          <w:tab w:val="num" w:pos="1800"/>
        </w:tabs>
        <w:ind w:left="1800"/>
        <w:jc w:val="both"/>
        <w:rPr>
          <w:rFonts w:ascii="Arial Narrow" w:hAnsi="Arial Narrow"/>
          <w:bCs/>
          <w:szCs w:val="20"/>
          <w:lang w:val="en-US"/>
        </w:rPr>
      </w:pPr>
      <w:r w:rsidRPr="00A6535C">
        <w:rPr>
          <w:rFonts w:ascii="Arial Narrow" w:hAnsi="Arial Narrow"/>
          <w:bCs/>
        </w:rPr>
        <w:t>Proposed quantities if applicable (e.g. extraction activities)</w:t>
      </w:r>
      <w:r w:rsidR="005531EF" w:rsidRPr="00A6535C">
        <w:rPr>
          <w:rFonts w:ascii="Arial Narrow" w:hAnsi="Arial Narrow"/>
          <w:bCs/>
        </w:rPr>
        <w:t>.</w:t>
      </w:r>
    </w:p>
    <w:p w14:paraId="2724DD9F" w14:textId="77777777" w:rsidR="005A0C73" w:rsidRPr="00A6535C" w:rsidRDefault="005A0C73">
      <w:pPr>
        <w:numPr>
          <w:ilvl w:val="0"/>
          <w:numId w:val="15"/>
        </w:numPr>
        <w:tabs>
          <w:tab w:val="clear" w:pos="360"/>
          <w:tab w:val="num" w:pos="1800"/>
        </w:tabs>
        <w:ind w:left="1800"/>
        <w:jc w:val="both"/>
        <w:rPr>
          <w:rFonts w:ascii="Arial Narrow" w:hAnsi="Arial Narrow"/>
          <w:bCs/>
          <w:szCs w:val="20"/>
          <w:lang w:val="en-US"/>
        </w:rPr>
      </w:pPr>
      <w:r w:rsidRPr="00A6535C">
        <w:rPr>
          <w:rFonts w:ascii="Arial Narrow" w:hAnsi="Arial Narrow"/>
          <w:bCs/>
        </w:rPr>
        <w:t>Medium to long term strategy concerning the activity</w:t>
      </w:r>
      <w:r w:rsidR="005531EF" w:rsidRPr="00A6535C">
        <w:rPr>
          <w:rFonts w:ascii="Arial Narrow" w:hAnsi="Arial Narrow"/>
          <w:bCs/>
        </w:rPr>
        <w:t>.</w:t>
      </w:r>
    </w:p>
    <w:p w14:paraId="4C56DAF4" w14:textId="3114C2DD" w:rsidR="005A0C73" w:rsidRPr="00A6535C" w:rsidRDefault="005A0C73">
      <w:pPr>
        <w:numPr>
          <w:ilvl w:val="0"/>
          <w:numId w:val="15"/>
        </w:numPr>
        <w:tabs>
          <w:tab w:val="clear" w:pos="360"/>
          <w:tab w:val="num" w:pos="1800"/>
        </w:tabs>
        <w:ind w:left="1800"/>
        <w:jc w:val="both"/>
        <w:rPr>
          <w:rFonts w:ascii="Arial Narrow" w:hAnsi="Arial Narrow"/>
          <w:bCs/>
          <w:szCs w:val="20"/>
          <w:lang w:val="en-US"/>
        </w:rPr>
      </w:pPr>
      <w:r w:rsidRPr="00A6535C">
        <w:rPr>
          <w:rFonts w:ascii="Arial Narrow" w:hAnsi="Arial Narrow"/>
          <w:bCs/>
        </w:rPr>
        <w:t xml:space="preserve">Who in the Iwi (if any) </w:t>
      </w:r>
      <w:r w:rsidR="00464D97" w:rsidRPr="00A6535C">
        <w:rPr>
          <w:rFonts w:ascii="Arial Narrow" w:hAnsi="Arial Narrow"/>
          <w:bCs/>
        </w:rPr>
        <w:t xml:space="preserve">and others, </w:t>
      </w:r>
      <w:r w:rsidRPr="00A6535C">
        <w:rPr>
          <w:rFonts w:ascii="Arial Narrow" w:hAnsi="Arial Narrow"/>
          <w:bCs/>
        </w:rPr>
        <w:t>the applicant has consulted with</w:t>
      </w:r>
      <w:r w:rsidR="005531EF" w:rsidRPr="00A6535C">
        <w:rPr>
          <w:rFonts w:ascii="Arial Narrow" w:hAnsi="Arial Narrow"/>
          <w:bCs/>
        </w:rPr>
        <w:t>.</w:t>
      </w:r>
    </w:p>
    <w:p w14:paraId="3B1A9357" w14:textId="77777777" w:rsidR="005A0C73" w:rsidRPr="00A6535C" w:rsidRDefault="005A0C73">
      <w:pPr>
        <w:numPr>
          <w:ilvl w:val="0"/>
          <w:numId w:val="15"/>
        </w:numPr>
        <w:tabs>
          <w:tab w:val="clear" w:pos="360"/>
          <w:tab w:val="num" w:pos="1800"/>
        </w:tabs>
        <w:ind w:left="1800"/>
        <w:jc w:val="both"/>
        <w:rPr>
          <w:rFonts w:ascii="Arial Narrow" w:hAnsi="Arial Narrow"/>
          <w:bCs/>
          <w:szCs w:val="20"/>
          <w:lang w:val="en-US"/>
        </w:rPr>
      </w:pPr>
      <w:r w:rsidRPr="00A6535C">
        <w:rPr>
          <w:rFonts w:ascii="Arial Narrow" w:hAnsi="Arial Narrow"/>
          <w:bCs/>
        </w:rPr>
        <w:lastRenderedPageBreak/>
        <w:t>The decision being sought from us</w:t>
      </w:r>
      <w:r w:rsidR="005531EF" w:rsidRPr="00A6535C">
        <w:rPr>
          <w:rFonts w:ascii="Arial Narrow" w:hAnsi="Arial Narrow"/>
          <w:bCs/>
        </w:rPr>
        <w:t>.</w:t>
      </w:r>
    </w:p>
    <w:p w14:paraId="495381DD" w14:textId="77777777" w:rsidR="00777554" w:rsidRPr="00A6535C" w:rsidRDefault="005A0C73" w:rsidP="00777554">
      <w:pPr>
        <w:numPr>
          <w:ilvl w:val="0"/>
          <w:numId w:val="15"/>
        </w:numPr>
        <w:tabs>
          <w:tab w:val="clear" w:pos="360"/>
          <w:tab w:val="num" w:pos="1800"/>
        </w:tabs>
        <w:ind w:left="1800"/>
        <w:jc w:val="both"/>
        <w:rPr>
          <w:rFonts w:ascii="Arial Narrow" w:hAnsi="Arial Narrow"/>
          <w:bCs/>
          <w:szCs w:val="20"/>
          <w:lang w:val="en-US"/>
        </w:rPr>
      </w:pPr>
      <w:r w:rsidRPr="00A6535C">
        <w:rPr>
          <w:rFonts w:ascii="Arial Narrow" w:hAnsi="Arial Narrow"/>
          <w:bCs/>
        </w:rPr>
        <w:t xml:space="preserve">Proposed monitoring procedures and how we can </w:t>
      </w:r>
      <w:r w:rsidR="00C71A9F" w:rsidRPr="00A6535C">
        <w:rPr>
          <w:rFonts w:ascii="Arial Narrow" w:hAnsi="Arial Narrow"/>
          <w:bCs/>
        </w:rPr>
        <w:t>actively</w:t>
      </w:r>
      <w:r w:rsidRPr="00A6535C">
        <w:rPr>
          <w:rFonts w:ascii="Arial Narrow" w:hAnsi="Arial Narrow"/>
          <w:bCs/>
        </w:rPr>
        <w:t xml:space="preserve"> participate</w:t>
      </w:r>
      <w:r w:rsidR="005531EF" w:rsidRPr="00A6535C">
        <w:rPr>
          <w:rFonts w:ascii="Arial Narrow" w:hAnsi="Arial Narrow"/>
          <w:bCs/>
        </w:rPr>
        <w:t>.</w:t>
      </w:r>
    </w:p>
    <w:p w14:paraId="5663C241" w14:textId="77777777" w:rsidR="00777554" w:rsidRPr="00A6535C" w:rsidRDefault="00777554" w:rsidP="00777554">
      <w:pPr>
        <w:ind w:left="1800"/>
        <w:jc w:val="both"/>
        <w:rPr>
          <w:rFonts w:ascii="Arial Narrow" w:hAnsi="Arial Narrow"/>
          <w:bCs/>
          <w:szCs w:val="20"/>
          <w:lang w:val="en-US"/>
        </w:rPr>
      </w:pPr>
    </w:p>
    <w:p w14:paraId="72F52943" w14:textId="6C96DB22" w:rsidR="005A0C73" w:rsidRPr="00A6535C" w:rsidRDefault="005A0C73" w:rsidP="00777554">
      <w:pPr>
        <w:pStyle w:val="ListParagraph"/>
        <w:numPr>
          <w:ilvl w:val="0"/>
          <w:numId w:val="60"/>
        </w:numPr>
        <w:jc w:val="both"/>
        <w:rPr>
          <w:rFonts w:ascii="Arial Narrow" w:hAnsi="Arial Narrow"/>
          <w:bCs/>
          <w:szCs w:val="20"/>
          <w:lang w:val="en-US"/>
        </w:rPr>
      </w:pPr>
      <w:r w:rsidRPr="00A6535C">
        <w:rPr>
          <w:rFonts w:ascii="Arial Narrow" w:hAnsi="Arial Narrow"/>
          <w:bCs/>
        </w:rPr>
        <w:t>With regards to consent authorities, Te Iwi o Rakaipaaka expects that on matters of resource consent applications affecting our rohe, consent authorities will:</w:t>
      </w:r>
    </w:p>
    <w:p w14:paraId="423CE940" w14:textId="77777777" w:rsidR="005A0C73" w:rsidRPr="00A6535C" w:rsidRDefault="005A0C73">
      <w:pPr>
        <w:ind w:left="1440"/>
        <w:jc w:val="both"/>
        <w:rPr>
          <w:rFonts w:ascii="Arial Narrow" w:hAnsi="Arial Narrow"/>
          <w:bCs/>
          <w:sz w:val="12"/>
          <w:szCs w:val="20"/>
          <w:lang w:val="en-US"/>
        </w:rPr>
      </w:pPr>
    </w:p>
    <w:p w14:paraId="35CD041B" w14:textId="6871ED38" w:rsidR="005A0C73" w:rsidRPr="00A6535C" w:rsidRDefault="005A0C73">
      <w:pPr>
        <w:numPr>
          <w:ilvl w:val="0"/>
          <w:numId w:val="17"/>
        </w:numPr>
        <w:tabs>
          <w:tab w:val="clear" w:pos="360"/>
          <w:tab w:val="num" w:pos="1800"/>
        </w:tabs>
        <w:ind w:left="1800"/>
        <w:jc w:val="both"/>
        <w:rPr>
          <w:rFonts w:ascii="Arial Narrow" w:hAnsi="Arial Narrow"/>
          <w:bCs/>
          <w:szCs w:val="20"/>
          <w:lang w:val="en-US"/>
        </w:rPr>
      </w:pPr>
      <w:r w:rsidRPr="00A6535C">
        <w:rPr>
          <w:rFonts w:ascii="Arial Narrow" w:hAnsi="Arial Narrow"/>
          <w:bCs/>
        </w:rPr>
        <w:t>Advise applicants they must consult with Te Iwi o Rakaipaaka early</w:t>
      </w:r>
      <w:r w:rsidR="00464D97" w:rsidRPr="00A6535C">
        <w:rPr>
          <w:rFonts w:ascii="Arial Narrow" w:hAnsi="Arial Narrow"/>
          <w:bCs/>
        </w:rPr>
        <w:t>, preferably before the application has been lodged.</w:t>
      </w:r>
      <w:r w:rsidRPr="00A6535C">
        <w:rPr>
          <w:rFonts w:ascii="Arial Narrow" w:hAnsi="Arial Narrow"/>
          <w:bCs/>
        </w:rPr>
        <w:t xml:space="preserve">  This means Te Iwi o Rakaipaaka expects to be consulted with, regardless of whether other Marae/</w:t>
      </w:r>
      <w:r w:rsidR="00E13C76" w:rsidRPr="00A6535C">
        <w:rPr>
          <w:rFonts w:ascii="Arial Narrow" w:hAnsi="Arial Narrow"/>
          <w:bCs/>
        </w:rPr>
        <w:t>whānau</w:t>
      </w:r>
      <w:r w:rsidRPr="00A6535C">
        <w:rPr>
          <w:rFonts w:ascii="Arial Narrow" w:hAnsi="Arial Narrow"/>
          <w:bCs/>
        </w:rPr>
        <w:t>/constituents have been notified or consulted with over the proposed activity</w:t>
      </w:r>
      <w:r w:rsidR="00C44CA1" w:rsidRPr="00A6535C">
        <w:rPr>
          <w:rFonts w:ascii="Arial Narrow" w:hAnsi="Arial Narrow"/>
          <w:bCs/>
        </w:rPr>
        <w:t>.</w:t>
      </w:r>
    </w:p>
    <w:p w14:paraId="15236112" w14:textId="712C7D63" w:rsidR="005A0C73" w:rsidRPr="00A6535C" w:rsidRDefault="005A0C73">
      <w:pPr>
        <w:numPr>
          <w:ilvl w:val="0"/>
          <w:numId w:val="17"/>
        </w:numPr>
        <w:tabs>
          <w:tab w:val="clear" w:pos="360"/>
          <w:tab w:val="num" w:pos="1800"/>
        </w:tabs>
        <w:ind w:left="1800"/>
        <w:jc w:val="both"/>
        <w:rPr>
          <w:rFonts w:ascii="Arial Narrow" w:hAnsi="Arial Narrow"/>
          <w:bCs/>
          <w:szCs w:val="20"/>
          <w:lang w:val="en-US"/>
        </w:rPr>
      </w:pPr>
      <w:r w:rsidRPr="00A6535C">
        <w:rPr>
          <w:rFonts w:ascii="Arial Narrow" w:hAnsi="Arial Narrow"/>
          <w:bCs/>
        </w:rPr>
        <w:t xml:space="preserve">Request information from </w:t>
      </w:r>
      <w:r w:rsidR="00C44CA1" w:rsidRPr="00A6535C">
        <w:rPr>
          <w:rFonts w:ascii="Arial Narrow" w:hAnsi="Arial Narrow"/>
          <w:bCs/>
        </w:rPr>
        <w:t>the</w:t>
      </w:r>
      <w:r w:rsidRPr="00A6535C">
        <w:rPr>
          <w:rFonts w:ascii="Arial Narrow" w:hAnsi="Arial Narrow"/>
          <w:bCs/>
        </w:rPr>
        <w:t xml:space="preserve"> resource consent applicant on whether they consulted with</w:t>
      </w:r>
      <w:r w:rsidR="00C44CA1" w:rsidRPr="00A6535C">
        <w:rPr>
          <w:rFonts w:ascii="Arial Narrow" w:hAnsi="Arial Narrow"/>
          <w:bCs/>
        </w:rPr>
        <w:t xml:space="preserve"> other</w:t>
      </w:r>
      <w:r w:rsidRPr="00A6535C">
        <w:rPr>
          <w:rFonts w:ascii="Arial Narrow" w:hAnsi="Arial Narrow"/>
          <w:bCs/>
        </w:rPr>
        <w:t xml:space="preserve"> Iwi</w:t>
      </w:r>
      <w:r w:rsidR="00C44CA1" w:rsidRPr="00A6535C">
        <w:rPr>
          <w:rFonts w:ascii="Arial Narrow" w:hAnsi="Arial Narrow"/>
          <w:bCs/>
        </w:rPr>
        <w:t>.</w:t>
      </w:r>
    </w:p>
    <w:p w14:paraId="094F9A2D" w14:textId="7DA0038E" w:rsidR="005A0C73" w:rsidRPr="00A6535C" w:rsidRDefault="005A0C73">
      <w:pPr>
        <w:numPr>
          <w:ilvl w:val="0"/>
          <w:numId w:val="17"/>
        </w:numPr>
        <w:tabs>
          <w:tab w:val="clear" w:pos="360"/>
          <w:tab w:val="num" w:pos="1800"/>
        </w:tabs>
        <w:ind w:left="1800"/>
        <w:jc w:val="both"/>
        <w:rPr>
          <w:rFonts w:ascii="Arial Narrow" w:hAnsi="Arial Narrow"/>
          <w:bCs/>
          <w:szCs w:val="20"/>
          <w:lang w:val="en-US"/>
        </w:rPr>
      </w:pPr>
      <w:r w:rsidRPr="00A6535C">
        <w:rPr>
          <w:rFonts w:ascii="Arial Narrow" w:hAnsi="Arial Narrow"/>
          <w:bCs/>
        </w:rPr>
        <w:t xml:space="preserve">As a </w:t>
      </w:r>
      <w:r w:rsidR="0014440F" w:rsidRPr="00A6535C">
        <w:rPr>
          <w:rFonts w:ascii="Arial Narrow" w:hAnsi="Arial Narrow"/>
          <w:bCs/>
        </w:rPr>
        <w:t>proactive</w:t>
      </w:r>
      <w:r w:rsidRPr="00A6535C">
        <w:rPr>
          <w:rFonts w:ascii="Arial Narrow" w:hAnsi="Arial Narrow"/>
          <w:bCs/>
        </w:rPr>
        <w:t xml:space="preserve"> measure, advise us of pending</w:t>
      </w:r>
      <w:r w:rsidR="0014440F" w:rsidRPr="00A6535C">
        <w:rPr>
          <w:rFonts w:ascii="Arial Narrow" w:hAnsi="Arial Narrow"/>
          <w:bCs/>
        </w:rPr>
        <w:t>/pre-application</w:t>
      </w:r>
      <w:r w:rsidRPr="00A6535C">
        <w:rPr>
          <w:rFonts w:ascii="Arial Narrow" w:hAnsi="Arial Narrow"/>
          <w:bCs/>
        </w:rPr>
        <w:t xml:space="preserve"> resource consent applications affecting our rohe.  Te Iwi o Rakaipaaka will make a decision on the need to take it further</w:t>
      </w:r>
      <w:r w:rsidR="0014440F" w:rsidRPr="00A6535C">
        <w:rPr>
          <w:rFonts w:ascii="Arial Narrow" w:hAnsi="Arial Narrow"/>
          <w:bCs/>
        </w:rPr>
        <w:t>.</w:t>
      </w:r>
      <w:r w:rsidRPr="00A6535C">
        <w:rPr>
          <w:rFonts w:ascii="Arial Narrow" w:hAnsi="Arial Narrow"/>
          <w:bCs/>
        </w:rPr>
        <w:t xml:space="preserve"> </w:t>
      </w:r>
    </w:p>
    <w:p w14:paraId="4DDA7163" w14:textId="7EB55498" w:rsidR="005A0C73" w:rsidRPr="00A6535C" w:rsidRDefault="005A0C73">
      <w:pPr>
        <w:numPr>
          <w:ilvl w:val="0"/>
          <w:numId w:val="17"/>
        </w:numPr>
        <w:tabs>
          <w:tab w:val="clear" w:pos="360"/>
          <w:tab w:val="num" w:pos="1800"/>
        </w:tabs>
        <w:ind w:left="1800"/>
        <w:jc w:val="both"/>
        <w:rPr>
          <w:rFonts w:ascii="Arial Narrow" w:hAnsi="Arial Narrow"/>
          <w:bCs/>
          <w:szCs w:val="20"/>
          <w:lang w:val="en-US"/>
        </w:rPr>
      </w:pPr>
      <w:r w:rsidRPr="00A6535C">
        <w:rPr>
          <w:rFonts w:ascii="Arial Narrow" w:hAnsi="Arial Narrow"/>
          <w:bCs/>
        </w:rPr>
        <w:t>Ensure timely notification of resource consent applications with Te Iwi o Rakaipaaka</w:t>
      </w:r>
      <w:r w:rsidR="0014440F" w:rsidRPr="00A6535C">
        <w:rPr>
          <w:rFonts w:ascii="Arial Narrow" w:hAnsi="Arial Narrow"/>
          <w:bCs/>
        </w:rPr>
        <w:t>.</w:t>
      </w:r>
    </w:p>
    <w:p w14:paraId="503CAFEA" w14:textId="63B9A9B3" w:rsidR="005A0C73" w:rsidRPr="00A6535C" w:rsidRDefault="005A0C73">
      <w:pPr>
        <w:numPr>
          <w:ilvl w:val="0"/>
          <w:numId w:val="17"/>
        </w:numPr>
        <w:tabs>
          <w:tab w:val="clear" w:pos="360"/>
          <w:tab w:val="num" w:pos="1800"/>
        </w:tabs>
        <w:ind w:left="1800"/>
        <w:jc w:val="both"/>
        <w:rPr>
          <w:rFonts w:ascii="Arial Narrow" w:hAnsi="Arial Narrow"/>
          <w:bCs/>
          <w:szCs w:val="20"/>
          <w:lang w:val="en-US"/>
        </w:rPr>
      </w:pPr>
      <w:r w:rsidRPr="00A6535C">
        <w:rPr>
          <w:rFonts w:ascii="Arial Narrow" w:hAnsi="Arial Narrow"/>
          <w:bCs/>
        </w:rPr>
        <w:t>Provide us with reasonable timeframes for assessing the implications, consulting with our Iwi, and responding to a resource consent application</w:t>
      </w:r>
      <w:r w:rsidR="0014440F" w:rsidRPr="00A6535C">
        <w:rPr>
          <w:rFonts w:ascii="Arial Narrow" w:hAnsi="Arial Narrow"/>
          <w:bCs/>
        </w:rPr>
        <w:t>.  We prefer to be notified as soon as the application is officially lodged, providing us with the same amount of time councils have to reply.</w:t>
      </w:r>
    </w:p>
    <w:p w14:paraId="433592C1" w14:textId="406E05A3" w:rsidR="005A0C73" w:rsidRPr="00A6535C" w:rsidRDefault="005A0C73">
      <w:pPr>
        <w:numPr>
          <w:ilvl w:val="0"/>
          <w:numId w:val="17"/>
        </w:numPr>
        <w:tabs>
          <w:tab w:val="clear" w:pos="360"/>
          <w:tab w:val="num" w:pos="1800"/>
        </w:tabs>
        <w:ind w:left="1800"/>
        <w:jc w:val="both"/>
        <w:rPr>
          <w:rFonts w:ascii="Arial Narrow" w:hAnsi="Arial Narrow"/>
          <w:bCs/>
          <w:szCs w:val="20"/>
          <w:lang w:val="en-US"/>
        </w:rPr>
      </w:pPr>
      <w:r w:rsidRPr="00A6535C">
        <w:rPr>
          <w:rFonts w:ascii="Arial Narrow" w:hAnsi="Arial Narrow"/>
          <w:bCs/>
        </w:rPr>
        <w:t xml:space="preserve">Make it their policy to request resource applicants to provide sound information on the </w:t>
      </w:r>
      <w:r w:rsidRPr="00A6535C">
        <w:rPr>
          <w:rFonts w:ascii="Arial Narrow" w:hAnsi="Arial Narrow"/>
          <w:bCs/>
          <w:i/>
        </w:rPr>
        <w:t>assessment of affects as stipulated previously</w:t>
      </w:r>
      <w:r w:rsidRPr="00A6535C">
        <w:rPr>
          <w:rFonts w:ascii="Arial Narrow" w:hAnsi="Arial Narrow"/>
          <w:bCs/>
        </w:rPr>
        <w:t xml:space="preserve">.  The information contained in the assessment must also be pertinent and relevant to the </w:t>
      </w:r>
      <w:r w:rsidR="00887B00" w:rsidRPr="00A6535C">
        <w:rPr>
          <w:rFonts w:ascii="Arial Narrow" w:hAnsi="Arial Narrow"/>
          <w:bCs/>
        </w:rPr>
        <w:t>Māori</w:t>
      </w:r>
      <w:r w:rsidRPr="00A6535C">
        <w:rPr>
          <w:rFonts w:ascii="Arial Narrow" w:hAnsi="Arial Narrow"/>
          <w:bCs/>
        </w:rPr>
        <w:t xml:space="preserve"> dimension of resource usage</w:t>
      </w:r>
      <w:r w:rsidR="003025A1" w:rsidRPr="00A6535C">
        <w:rPr>
          <w:rFonts w:ascii="Arial Narrow" w:hAnsi="Arial Narrow"/>
          <w:bCs/>
        </w:rPr>
        <w:t>.</w:t>
      </w:r>
    </w:p>
    <w:p w14:paraId="794BBB6B" w14:textId="77777777" w:rsidR="005A0C73" w:rsidRPr="00A6535C" w:rsidRDefault="005A0C73">
      <w:pPr>
        <w:numPr>
          <w:ilvl w:val="0"/>
          <w:numId w:val="17"/>
        </w:numPr>
        <w:tabs>
          <w:tab w:val="clear" w:pos="360"/>
          <w:tab w:val="num" w:pos="1800"/>
        </w:tabs>
        <w:ind w:left="1800"/>
        <w:jc w:val="both"/>
        <w:rPr>
          <w:rFonts w:ascii="Arial Narrow" w:hAnsi="Arial Narrow"/>
          <w:bCs/>
          <w:szCs w:val="20"/>
          <w:lang w:val="en-US"/>
        </w:rPr>
      </w:pPr>
      <w:r w:rsidRPr="00A6535C">
        <w:rPr>
          <w:rFonts w:ascii="Arial Narrow" w:hAnsi="Arial Narrow"/>
          <w:bCs/>
        </w:rPr>
        <w:t>Avoid assigning staff to the consultation process who may potentially pose a conflict of interest</w:t>
      </w:r>
    </w:p>
    <w:p w14:paraId="6961F8BF" w14:textId="57DB1E89" w:rsidR="005A0C73" w:rsidRPr="00A6535C" w:rsidRDefault="005A0C73">
      <w:pPr>
        <w:numPr>
          <w:ilvl w:val="0"/>
          <w:numId w:val="17"/>
        </w:numPr>
        <w:tabs>
          <w:tab w:val="clear" w:pos="360"/>
          <w:tab w:val="num" w:pos="1800"/>
        </w:tabs>
        <w:ind w:left="1800"/>
        <w:jc w:val="both"/>
        <w:rPr>
          <w:rFonts w:ascii="Arial Narrow" w:hAnsi="Arial Narrow"/>
          <w:bCs/>
          <w:szCs w:val="20"/>
          <w:lang w:val="en-US"/>
        </w:rPr>
      </w:pPr>
      <w:r w:rsidRPr="00A6535C">
        <w:rPr>
          <w:rFonts w:ascii="Arial Narrow" w:hAnsi="Arial Narrow"/>
          <w:bCs/>
        </w:rPr>
        <w:t>Advise us of the authority’s internal process</w:t>
      </w:r>
      <w:r w:rsidR="003025A1" w:rsidRPr="00A6535C">
        <w:rPr>
          <w:rFonts w:ascii="Arial Narrow" w:hAnsi="Arial Narrow"/>
          <w:bCs/>
        </w:rPr>
        <w:t>.</w:t>
      </w:r>
    </w:p>
    <w:p w14:paraId="0CD81D7A" w14:textId="413EC90F" w:rsidR="003025A1" w:rsidRPr="00A6535C" w:rsidRDefault="00586DE5">
      <w:pPr>
        <w:numPr>
          <w:ilvl w:val="0"/>
          <w:numId w:val="17"/>
        </w:numPr>
        <w:tabs>
          <w:tab w:val="clear" w:pos="360"/>
          <w:tab w:val="num" w:pos="1800"/>
        </w:tabs>
        <w:ind w:left="1800"/>
        <w:jc w:val="both"/>
        <w:rPr>
          <w:rFonts w:ascii="Arial Narrow" w:hAnsi="Arial Narrow"/>
          <w:bCs/>
          <w:szCs w:val="20"/>
          <w:lang w:val="en-US"/>
        </w:rPr>
      </w:pPr>
      <w:r w:rsidRPr="00A6535C">
        <w:rPr>
          <w:rFonts w:ascii="Arial Narrow" w:hAnsi="Arial Narrow"/>
          <w:bCs/>
        </w:rPr>
        <w:t>Engage with us when deciding on whether the cultural impacts are negligible or not.</w:t>
      </w:r>
    </w:p>
    <w:p w14:paraId="6E90A168" w14:textId="77777777" w:rsidR="005A0C73" w:rsidRPr="00A6535C" w:rsidRDefault="005A0C73">
      <w:pPr>
        <w:numPr>
          <w:ilvl w:val="0"/>
          <w:numId w:val="17"/>
        </w:numPr>
        <w:tabs>
          <w:tab w:val="clear" w:pos="360"/>
          <w:tab w:val="num" w:pos="1800"/>
        </w:tabs>
        <w:ind w:left="1800"/>
        <w:jc w:val="both"/>
        <w:rPr>
          <w:rFonts w:ascii="Arial Narrow" w:hAnsi="Arial Narrow"/>
          <w:bCs/>
          <w:szCs w:val="20"/>
          <w:lang w:val="en-US"/>
        </w:rPr>
      </w:pPr>
      <w:r w:rsidRPr="00A6535C">
        <w:rPr>
          <w:rFonts w:ascii="Arial Narrow" w:hAnsi="Arial Narrow"/>
          <w:bCs/>
        </w:rPr>
        <w:t xml:space="preserve">Advise us of the Appeal procedures and the formal expectations required to be part of that procedure </w:t>
      </w:r>
    </w:p>
    <w:p w14:paraId="3D8D13CF" w14:textId="77777777" w:rsidR="005A0C73" w:rsidRPr="00A6535C" w:rsidRDefault="005A0C73">
      <w:pPr>
        <w:rPr>
          <w:rFonts w:ascii="Arial Narrow" w:hAnsi="Arial Narrow"/>
          <w:bCs/>
          <w:szCs w:val="20"/>
          <w:lang w:val="en-US"/>
        </w:rPr>
      </w:pPr>
    </w:p>
    <w:p w14:paraId="2FA9ECD7" w14:textId="77777777" w:rsidR="00567601" w:rsidRPr="00A6535C" w:rsidRDefault="001C52E3" w:rsidP="00253A20">
      <w:pPr>
        <w:pStyle w:val="ListParagraph"/>
        <w:numPr>
          <w:ilvl w:val="0"/>
          <w:numId w:val="59"/>
        </w:numPr>
        <w:jc w:val="both"/>
        <w:rPr>
          <w:rFonts w:ascii="Arial Narrow" w:hAnsi="Arial Narrow"/>
          <w:bCs/>
        </w:rPr>
      </w:pPr>
      <w:r w:rsidRPr="00A6535C">
        <w:rPr>
          <w:rFonts w:ascii="Arial Narrow" w:hAnsi="Arial Narrow"/>
          <w:bCs/>
        </w:rPr>
        <w:t xml:space="preserve">Once Te Iwi o Rakaipaaka have been provided with this information we will determine what approach we will take in regards to providing input.  Should a cultural impact assessment be requested by the iwi, the applicant will be required to resource the iwi for their time and expertise spent on the assessment.  </w:t>
      </w:r>
    </w:p>
    <w:p w14:paraId="1AD43B98" w14:textId="77777777" w:rsidR="00567601" w:rsidRPr="00A6535C" w:rsidRDefault="00567601" w:rsidP="00567601">
      <w:pPr>
        <w:pStyle w:val="ListParagraph"/>
        <w:jc w:val="both"/>
        <w:rPr>
          <w:rFonts w:ascii="Arial Narrow" w:hAnsi="Arial Narrow"/>
          <w:bCs/>
        </w:rPr>
      </w:pPr>
    </w:p>
    <w:p w14:paraId="1A766F03" w14:textId="77777777" w:rsidR="008A105F" w:rsidRPr="00A6535C" w:rsidRDefault="005A0C73" w:rsidP="00567601">
      <w:pPr>
        <w:pStyle w:val="ListParagraph"/>
        <w:numPr>
          <w:ilvl w:val="0"/>
          <w:numId w:val="59"/>
        </w:numPr>
        <w:jc w:val="both"/>
        <w:rPr>
          <w:rFonts w:ascii="Arial Narrow" w:hAnsi="Arial Narrow"/>
          <w:bCs/>
        </w:rPr>
      </w:pPr>
      <w:r w:rsidRPr="00A6535C">
        <w:rPr>
          <w:rFonts w:ascii="Arial Narrow" w:hAnsi="Arial Narrow"/>
          <w:bCs/>
        </w:rPr>
        <w:t xml:space="preserve">Should </w:t>
      </w:r>
      <w:r w:rsidR="00464D97" w:rsidRPr="00A6535C">
        <w:rPr>
          <w:rFonts w:ascii="Arial Narrow" w:hAnsi="Arial Narrow"/>
          <w:bCs/>
        </w:rPr>
        <w:t>th</w:t>
      </w:r>
      <w:r w:rsidR="001C52E3" w:rsidRPr="00A6535C">
        <w:rPr>
          <w:rFonts w:ascii="Arial Narrow" w:hAnsi="Arial Narrow"/>
          <w:bCs/>
        </w:rPr>
        <w:t>e</w:t>
      </w:r>
      <w:r w:rsidR="00464D97" w:rsidRPr="00A6535C">
        <w:rPr>
          <w:rFonts w:ascii="Arial Narrow" w:hAnsi="Arial Narrow"/>
          <w:bCs/>
        </w:rPr>
        <w:t xml:space="preserve">, </w:t>
      </w:r>
      <w:r w:rsidRPr="00A6535C">
        <w:rPr>
          <w:rFonts w:ascii="Arial Narrow" w:hAnsi="Arial Narrow"/>
          <w:bCs/>
        </w:rPr>
        <w:t xml:space="preserve">consent authorities and organisations request </w:t>
      </w:r>
      <w:r w:rsidR="001C52E3" w:rsidRPr="00A6535C">
        <w:rPr>
          <w:rFonts w:ascii="Arial Narrow" w:hAnsi="Arial Narrow"/>
          <w:bCs/>
        </w:rPr>
        <w:t xml:space="preserve">further </w:t>
      </w:r>
      <w:r w:rsidRPr="00A6535C">
        <w:rPr>
          <w:rFonts w:ascii="Arial Narrow" w:hAnsi="Arial Narrow"/>
          <w:bCs/>
        </w:rPr>
        <w:t xml:space="preserve">information from Te Iwi o Rakaipaaka in order to fulfil their legislative requirements, we will </w:t>
      </w:r>
      <w:r w:rsidR="001C52E3" w:rsidRPr="00A6535C">
        <w:rPr>
          <w:rFonts w:ascii="Arial Narrow" w:hAnsi="Arial Narrow"/>
          <w:bCs/>
        </w:rPr>
        <w:t xml:space="preserve">also </w:t>
      </w:r>
      <w:r w:rsidRPr="00A6535C">
        <w:rPr>
          <w:rFonts w:ascii="Arial Narrow" w:hAnsi="Arial Narrow"/>
          <w:bCs/>
        </w:rPr>
        <w:t>expect to be adequately resourced in order to do so.</w:t>
      </w:r>
      <w:r w:rsidRPr="00A6535C">
        <w:rPr>
          <w:rStyle w:val="FootnoteReference"/>
          <w:rFonts w:ascii="Arial Narrow" w:hAnsi="Arial Narrow"/>
          <w:bCs/>
        </w:rPr>
        <w:footnoteReference w:id="12"/>
      </w:r>
    </w:p>
    <w:p w14:paraId="4C8D9417" w14:textId="77777777" w:rsidR="008A105F" w:rsidRPr="00A6535C" w:rsidRDefault="008A105F" w:rsidP="008A105F">
      <w:pPr>
        <w:pStyle w:val="ListParagraph"/>
        <w:rPr>
          <w:rFonts w:ascii="Arial Narrow" w:hAnsi="Arial Narrow"/>
          <w:bCs/>
        </w:rPr>
      </w:pPr>
    </w:p>
    <w:p w14:paraId="4883570E" w14:textId="77777777" w:rsidR="008A105F" w:rsidRPr="00A6535C" w:rsidRDefault="005A0C73" w:rsidP="00DB4F60">
      <w:pPr>
        <w:pStyle w:val="ListParagraph"/>
        <w:numPr>
          <w:ilvl w:val="0"/>
          <w:numId w:val="59"/>
        </w:numPr>
        <w:ind w:hanging="720"/>
        <w:jc w:val="both"/>
        <w:rPr>
          <w:rFonts w:ascii="Arial Narrow" w:hAnsi="Arial Narrow"/>
          <w:bCs/>
          <w:szCs w:val="20"/>
          <w:lang w:val="en-US"/>
        </w:rPr>
      </w:pPr>
      <w:r w:rsidRPr="00A6535C">
        <w:rPr>
          <w:rFonts w:ascii="Arial Narrow" w:hAnsi="Arial Narrow"/>
          <w:bCs/>
        </w:rPr>
        <w:t xml:space="preserve">The act of consultation does not exclude this organisation, </w:t>
      </w:r>
      <w:r w:rsidR="00E13C76" w:rsidRPr="00A6535C">
        <w:rPr>
          <w:rFonts w:ascii="Arial Narrow" w:hAnsi="Arial Narrow"/>
          <w:bCs/>
        </w:rPr>
        <w:t>whānau</w:t>
      </w:r>
      <w:r w:rsidRPr="00A6535C">
        <w:rPr>
          <w:rFonts w:ascii="Arial Narrow" w:hAnsi="Arial Narrow"/>
          <w:bCs/>
        </w:rPr>
        <w:t xml:space="preserve"> or constituents from making submissions or to appeal decisions that are contrary to our opinion and assessment of the information.</w:t>
      </w:r>
    </w:p>
    <w:p w14:paraId="71AF909F" w14:textId="77777777" w:rsidR="008A105F" w:rsidRPr="00A6535C" w:rsidRDefault="008A105F" w:rsidP="008A105F">
      <w:pPr>
        <w:pStyle w:val="ListParagraph"/>
        <w:rPr>
          <w:rFonts w:ascii="Arial Narrow" w:hAnsi="Arial Narrow"/>
          <w:bCs/>
        </w:rPr>
      </w:pPr>
    </w:p>
    <w:p w14:paraId="7FD62702" w14:textId="1996C800" w:rsidR="005A0C73" w:rsidRPr="00A6535C" w:rsidRDefault="005A0C73" w:rsidP="00DB4F60">
      <w:pPr>
        <w:pStyle w:val="ListParagraph"/>
        <w:numPr>
          <w:ilvl w:val="0"/>
          <w:numId w:val="59"/>
        </w:numPr>
        <w:ind w:left="720" w:hanging="720"/>
        <w:jc w:val="both"/>
        <w:rPr>
          <w:rFonts w:ascii="Arial Narrow" w:hAnsi="Arial Narrow"/>
          <w:bCs/>
          <w:szCs w:val="20"/>
          <w:lang w:val="en-US"/>
        </w:rPr>
      </w:pPr>
      <w:r w:rsidRPr="00A6535C">
        <w:rPr>
          <w:rFonts w:ascii="Arial Narrow" w:hAnsi="Arial Narrow"/>
          <w:bCs/>
        </w:rPr>
        <w:t xml:space="preserve">In addition, we expect that consultation, negotiations and discussions should be conducted in an environment and manner appropriate for Te Iwi o Rakaipaaka to fully participate.  This means that the venues for debate and discussion over the issues arising will include Marae and/or a venue </w:t>
      </w:r>
      <w:r w:rsidRPr="00A6535C">
        <w:rPr>
          <w:rFonts w:ascii="Arial Narrow" w:hAnsi="Arial Narrow"/>
          <w:bCs/>
        </w:rPr>
        <w:lastRenderedPageBreak/>
        <w:t>chosen by us.  Further, if it should be held in council rooms we expect authorities to accept Marae kaupapa, and to operate within its terms.</w:t>
      </w:r>
    </w:p>
    <w:bookmarkEnd w:id="20"/>
    <w:p w14:paraId="1ECF6455" w14:textId="77777777" w:rsidR="005A0C73" w:rsidRDefault="005A0C73">
      <w:pPr>
        <w:numPr>
          <w:ilvl w:val="12"/>
          <w:numId w:val="0"/>
        </w:numPr>
        <w:jc w:val="both"/>
        <w:rPr>
          <w:rFonts w:ascii="Arial Narrow" w:hAnsi="Arial Narrow"/>
          <w:szCs w:val="20"/>
          <w:lang w:val="en-US"/>
        </w:rPr>
      </w:pPr>
    </w:p>
    <w:p w14:paraId="1548E613" w14:textId="77777777" w:rsidR="005A0C73" w:rsidRDefault="005A0C73">
      <w:pPr>
        <w:numPr>
          <w:ilvl w:val="12"/>
          <w:numId w:val="0"/>
        </w:numPr>
        <w:jc w:val="both"/>
        <w:rPr>
          <w:rFonts w:ascii="Arial Narrow" w:hAnsi="Arial Narrow"/>
          <w:szCs w:val="20"/>
          <w:lang w:val="en-US"/>
        </w:rPr>
      </w:pPr>
    </w:p>
    <w:p w14:paraId="28AF2E89" w14:textId="5F9BFC79" w:rsidR="005A0C73" w:rsidRPr="008A105F" w:rsidRDefault="008A105F" w:rsidP="008A105F">
      <w:pPr>
        <w:rPr>
          <w:b/>
          <w:bCs/>
        </w:rPr>
      </w:pPr>
      <w:r w:rsidRPr="008A105F">
        <w:rPr>
          <w:b/>
          <w:bCs/>
        </w:rPr>
        <w:t xml:space="preserve">Note:  Protecting our </w:t>
      </w:r>
      <w:r w:rsidR="005A0C73" w:rsidRPr="008A105F">
        <w:rPr>
          <w:b/>
          <w:bCs/>
        </w:rPr>
        <w:t>Taonga Tuku Iho/</w:t>
      </w:r>
      <w:proofErr w:type="spellStart"/>
      <w:r w:rsidR="005A0C73" w:rsidRPr="008A105F">
        <w:rPr>
          <w:b/>
          <w:bCs/>
        </w:rPr>
        <w:t>Waahi</w:t>
      </w:r>
      <w:proofErr w:type="spellEnd"/>
      <w:r w:rsidR="005A0C73" w:rsidRPr="008A105F">
        <w:rPr>
          <w:b/>
          <w:bCs/>
        </w:rPr>
        <w:t xml:space="preserve"> Tapu/</w:t>
      </w:r>
      <w:proofErr w:type="spellStart"/>
      <w:r w:rsidR="005A0C73" w:rsidRPr="008A105F">
        <w:rPr>
          <w:b/>
          <w:bCs/>
        </w:rPr>
        <w:t>Waahi</w:t>
      </w:r>
      <w:proofErr w:type="spellEnd"/>
      <w:r w:rsidR="005A0C73" w:rsidRPr="008A105F">
        <w:rPr>
          <w:b/>
          <w:bCs/>
        </w:rPr>
        <w:t xml:space="preserve"> Tupuna </w:t>
      </w:r>
      <w:r w:rsidRPr="008A105F">
        <w:rPr>
          <w:b/>
          <w:bCs/>
        </w:rPr>
        <w:t>and our Mātauranga –</w:t>
      </w:r>
      <w:r w:rsidR="005A0C73" w:rsidRPr="008A105F">
        <w:rPr>
          <w:b/>
          <w:bCs/>
        </w:rPr>
        <w:t xml:space="preserve"> </w:t>
      </w:r>
      <w:r w:rsidRPr="008A105F">
        <w:rPr>
          <w:b/>
          <w:bCs/>
        </w:rPr>
        <w:t xml:space="preserve">Protecting </w:t>
      </w:r>
      <w:r w:rsidR="005A0C73" w:rsidRPr="008A105F">
        <w:rPr>
          <w:b/>
          <w:bCs/>
        </w:rPr>
        <w:t>Our Sacred Places</w:t>
      </w:r>
      <w:r w:rsidRPr="008A105F">
        <w:rPr>
          <w:b/>
          <w:bCs/>
        </w:rPr>
        <w:t xml:space="preserve"> and Our Knowledge</w:t>
      </w:r>
    </w:p>
    <w:p w14:paraId="63990A1F" w14:textId="77777777" w:rsidR="005A0C73" w:rsidRDefault="005A0C73">
      <w:pPr>
        <w:jc w:val="both"/>
        <w:rPr>
          <w:rFonts w:ascii="Arial Narrow" w:hAnsi="Arial Narrow"/>
          <w:sz w:val="26"/>
          <w:szCs w:val="20"/>
          <w:lang w:val="en-US"/>
        </w:rPr>
      </w:pPr>
    </w:p>
    <w:p w14:paraId="012624A0" w14:textId="77777777" w:rsidR="005A0C73" w:rsidRDefault="005A0C73">
      <w:pPr>
        <w:tabs>
          <w:tab w:val="left" w:pos="360"/>
        </w:tabs>
        <w:jc w:val="both"/>
        <w:rPr>
          <w:rFonts w:ascii="Arial Narrow" w:hAnsi="Arial Narrow"/>
          <w:szCs w:val="20"/>
          <w:lang w:val="en-US"/>
        </w:rPr>
      </w:pPr>
      <w:r>
        <w:rPr>
          <w:rFonts w:ascii="Arial Narrow" w:hAnsi="Arial Narrow"/>
        </w:rPr>
        <w:t xml:space="preserve">Nga Taonga Tuku Iho such as our Whakapapa, Maunga, Awa, Marae, </w:t>
      </w:r>
      <w:proofErr w:type="spellStart"/>
      <w:r>
        <w:rPr>
          <w:rFonts w:ascii="Arial Narrow" w:hAnsi="Arial Narrow"/>
        </w:rPr>
        <w:t>Waahi</w:t>
      </w:r>
      <w:proofErr w:type="spellEnd"/>
      <w:r>
        <w:rPr>
          <w:rFonts w:ascii="Arial Narrow" w:hAnsi="Arial Narrow"/>
        </w:rPr>
        <w:t xml:space="preserve"> Tapu and </w:t>
      </w:r>
      <w:proofErr w:type="spellStart"/>
      <w:r>
        <w:rPr>
          <w:rFonts w:ascii="Arial Narrow" w:hAnsi="Arial Narrow"/>
        </w:rPr>
        <w:t>Waahi</w:t>
      </w:r>
      <w:proofErr w:type="spellEnd"/>
      <w:r>
        <w:rPr>
          <w:rFonts w:ascii="Arial Narrow" w:hAnsi="Arial Narrow"/>
        </w:rPr>
        <w:t xml:space="preserve"> Tupuna hold elevated status.  As Kaitiaki we aim to preserve and protect these sites from activities that erode, or potentially erode and alter their physical and spiritual ethos.  This also relates to the safe passage, safe management, and safe keeping of our traditional rights, our whenua, our waters, our air space, and our native bush and its life forms.  Furthermore, the Iwi holds the right to deem other natural resources as requiring special consideration where it may impact negatively upon the aims and aspirations of the Iwi. </w:t>
      </w:r>
    </w:p>
    <w:p w14:paraId="2F57CE0A" w14:textId="77777777" w:rsidR="005A0C73" w:rsidRDefault="005A0C73">
      <w:pPr>
        <w:tabs>
          <w:tab w:val="left" w:pos="360"/>
        </w:tabs>
        <w:jc w:val="both"/>
        <w:rPr>
          <w:rFonts w:ascii="Arial Narrow" w:hAnsi="Arial Narrow"/>
          <w:szCs w:val="20"/>
          <w:lang w:val="en-US"/>
        </w:rPr>
      </w:pPr>
    </w:p>
    <w:p w14:paraId="56882D26" w14:textId="19F0AE03" w:rsidR="005A0C73" w:rsidRDefault="005A0C73">
      <w:pPr>
        <w:pStyle w:val="BodyText"/>
        <w:tabs>
          <w:tab w:val="left" w:pos="360"/>
        </w:tabs>
        <w:rPr>
          <w:rFonts w:ascii="Arial Narrow" w:hAnsi="Arial Narrow"/>
          <w:sz w:val="24"/>
        </w:rPr>
      </w:pPr>
      <w:r>
        <w:rPr>
          <w:rFonts w:ascii="Arial Narrow" w:hAnsi="Arial Narrow"/>
          <w:sz w:val="24"/>
        </w:rPr>
        <w:t xml:space="preserve">We understand that </w:t>
      </w:r>
      <w:r w:rsidR="00E13C76">
        <w:rPr>
          <w:rFonts w:ascii="Arial Narrow" w:hAnsi="Arial Narrow"/>
          <w:sz w:val="24"/>
        </w:rPr>
        <w:t>whānau</w:t>
      </w:r>
      <w:r>
        <w:rPr>
          <w:rFonts w:ascii="Arial Narrow" w:hAnsi="Arial Narrow"/>
          <w:sz w:val="24"/>
        </w:rPr>
        <w:t xml:space="preserve"> hold traditional knowledge passed down to them by their Tupuna.  This knowledge could have regard to historical events that may have occurred on </w:t>
      </w:r>
      <w:r w:rsidR="00E13C76">
        <w:rPr>
          <w:rFonts w:ascii="Arial Narrow" w:hAnsi="Arial Narrow"/>
          <w:sz w:val="24"/>
        </w:rPr>
        <w:t>whānau</w:t>
      </w:r>
      <w:r>
        <w:rPr>
          <w:rFonts w:ascii="Arial Narrow" w:hAnsi="Arial Narrow"/>
          <w:sz w:val="24"/>
        </w:rPr>
        <w:t xml:space="preserve"> land or within respective papakainga.  Thus, we rightfully respect the intellectual property of </w:t>
      </w:r>
      <w:r w:rsidR="00E13C76">
        <w:rPr>
          <w:rFonts w:ascii="Arial Narrow" w:hAnsi="Arial Narrow"/>
          <w:sz w:val="24"/>
        </w:rPr>
        <w:t>whānau</w:t>
      </w:r>
      <w:r>
        <w:rPr>
          <w:rFonts w:ascii="Arial Narrow" w:hAnsi="Arial Narrow"/>
          <w:sz w:val="24"/>
        </w:rPr>
        <w:t xml:space="preserve"> and constituents who in their Kaitiaki role, may object to a proposed activity, yet choose to reserve and withhold information from a consents authority upon which their objection is based.  </w:t>
      </w:r>
    </w:p>
    <w:p w14:paraId="4138F624" w14:textId="77777777" w:rsidR="005A0C73" w:rsidRDefault="005A0C73">
      <w:pPr>
        <w:pStyle w:val="BodyText"/>
        <w:tabs>
          <w:tab w:val="left" w:pos="360"/>
        </w:tabs>
        <w:rPr>
          <w:rFonts w:ascii="Arial Narrow" w:hAnsi="Arial Narrow"/>
          <w:sz w:val="24"/>
        </w:rPr>
      </w:pPr>
    </w:p>
    <w:p w14:paraId="41479174" w14:textId="77777777" w:rsidR="005A0C73" w:rsidRDefault="005A0C73">
      <w:pPr>
        <w:pStyle w:val="BodyText"/>
        <w:tabs>
          <w:tab w:val="left" w:pos="360"/>
        </w:tabs>
        <w:rPr>
          <w:rFonts w:ascii="Arial Narrow" w:hAnsi="Arial Narrow"/>
          <w:sz w:val="24"/>
        </w:rPr>
      </w:pPr>
      <w:r>
        <w:rPr>
          <w:rFonts w:ascii="Arial Narrow" w:hAnsi="Arial Narrow"/>
          <w:sz w:val="24"/>
        </w:rPr>
        <w:t xml:space="preserve">Te Iwi o </w:t>
      </w:r>
      <w:smartTag w:uri="urn:schemas-microsoft-com:office:smarttags" w:element="PersonName">
        <w:r>
          <w:rPr>
            <w:rFonts w:ascii="Arial Narrow" w:hAnsi="Arial Narrow"/>
            <w:sz w:val="24"/>
          </w:rPr>
          <w:t>Rakaipaaka</w:t>
        </w:r>
      </w:smartTag>
      <w:r>
        <w:rPr>
          <w:rFonts w:ascii="Arial Narrow" w:hAnsi="Arial Narrow"/>
          <w:sz w:val="24"/>
        </w:rPr>
        <w:t xml:space="preserve"> has built up a historical information base of our area.  It too is a ‘living’ historical account whereby we accept there may be other areas of significance that have not yet been recorded.  Our intention is to be inclusive and to be able to respond accordingly to new discoveries and information.  Our historical information therefore may be built onto and/or subject to change and could significantly impact upon the resource consent process in our rohe.  Te Iwi o </w:t>
      </w:r>
      <w:smartTag w:uri="urn:schemas-microsoft-com:office:smarttags" w:element="PersonName">
        <w:r>
          <w:rPr>
            <w:rFonts w:ascii="Arial Narrow" w:hAnsi="Arial Narrow"/>
            <w:sz w:val="24"/>
          </w:rPr>
          <w:t>Rakaipaaka</w:t>
        </w:r>
      </w:smartTag>
      <w:r>
        <w:rPr>
          <w:rFonts w:ascii="Arial Narrow" w:hAnsi="Arial Narrow"/>
          <w:sz w:val="24"/>
        </w:rPr>
        <w:t xml:space="preserve"> will maintain close communication with agencies whom we have formal relationships with, regarding any changes.</w:t>
      </w:r>
    </w:p>
    <w:p w14:paraId="71A3E8D4" w14:textId="77777777" w:rsidR="005A0C73" w:rsidRDefault="005A0C73">
      <w:pPr>
        <w:pStyle w:val="BodyText"/>
        <w:tabs>
          <w:tab w:val="left" w:pos="360"/>
        </w:tabs>
        <w:rPr>
          <w:rFonts w:ascii="Arial Narrow" w:hAnsi="Arial Narrow"/>
          <w:sz w:val="26"/>
        </w:rPr>
      </w:pPr>
    </w:p>
    <w:p w14:paraId="42FC3E59" w14:textId="77777777" w:rsidR="00F27160" w:rsidRDefault="005A0C73">
      <w:pPr>
        <w:pStyle w:val="BodyText"/>
        <w:tabs>
          <w:tab w:val="left" w:pos="360"/>
        </w:tabs>
        <w:rPr>
          <w:rFonts w:ascii="Arial Narrow" w:hAnsi="Arial Narrow"/>
          <w:sz w:val="24"/>
        </w:rPr>
      </w:pPr>
      <w:r>
        <w:rPr>
          <w:rFonts w:ascii="Arial Narrow" w:hAnsi="Arial Narrow"/>
          <w:sz w:val="24"/>
        </w:rPr>
        <w:t>The Iwi holds the right to decide whether to give generic or specific information concerning a resource, site or location.  A decision on what approach to take will be assessed on a case by case basis.</w:t>
      </w:r>
    </w:p>
    <w:p w14:paraId="69B7B118" w14:textId="77777777" w:rsidR="00F27160" w:rsidRDefault="00F27160">
      <w:pPr>
        <w:pStyle w:val="BodyText"/>
        <w:tabs>
          <w:tab w:val="left" w:pos="360"/>
        </w:tabs>
        <w:rPr>
          <w:rFonts w:ascii="Arial Narrow" w:hAnsi="Arial Narrow"/>
          <w:sz w:val="24"/>
        </w:rPr>
      </w:pPr>
    </w:p>
    <w:p w14:paraId="06C752B0" w14:textId="77777777" w:rsidR="00F27160" w:rsidRDefault="00F27160">
      <w:pPr>
        <w:pStyle w:val="BodyText"/>
        <w:tabs>
          <w:tab w:val="left" w:pos="360"/>
        </w:tabs>
        <w:rPr>
          <w:rFonts w:ascii="Arial Narrow" w:hAnsi="Arial Narrow"/>
          <w:sz w:val="24"/>
        </w:rPr>
      </w:pPr>
      <w:r>
        <w:rPr>
          <w:rFonts w:ascii="Arial Narrow" w:hAnsi="Arial Narrow"/>
          <w:sz w:val="24"/>
        </w:rPr>
        <w:br w:type="page"/>
      </w:r>
    </w:p>
    <w:p w14:paraId="200748A1" w14:textId="77777777" w:rsidR="00F81D3E" w:rsidRDefault="00F81D3E" w:rsidP="00C044E3">
      <w:pPr>
        <w:pStyle w:val="Heading1"/>
        <w:rPr>
          <w:rFonts w:ascii="Arial Black" w:hAnsi="Arial Black"/>
          <w:sz w:val="40"/>
          <w:szCs w:val="40"/>
          <w:highlight w:val="yellow"/>
        </w:rPr>
        <w:sectPr w:rsidR="00F81D3E" w:rsidSect="00633D77">
          <w:pgSz w:w="11907" w:h="16840" w:code="9"/>
          <w:pgMar w:top="1440" w:right="1797" w:bottom="1440" w:left="992" w:header="709" w:footer="0" w:gutter="0"/>
          <w:cols w:space="708"/>
          <w:docGrid w:linePitch="360"/>
        </w:sectPr>
      </w:pPr>
    </w:p>
    <w:p w14:paraId="139314B2" w14:textId="175FD6F8" w:rsidR="006B53D3" w:rsidRPr="006A4246" w:rsidRDefault="006B53D3" w:rsidP="00C044E3">
      <w:pPr>
        <w:pStyle w:val="Heading1"/>
        <w:rPr>
          <w:rFonts w:ascii="Arial Black" w:hAnsi="Arial Black"/>
          <w:sz w:val="40"/>
          <w:szCs w:val="40"/>
        </w:rPr>
      </w:pPr>
      <w:bookmarkStart w:id="21" w:name="_Toc133669916"/>
      <w:r w:rsidRPr="00E31960">
        <w:rPr>
          <w:rFonts w:ascii="Arial Black" w:hAnsi="Arial Black"/>
          <w:sz w:val="40"/>
          <w:szCs w:val="40"/>
        </w:rPr>
        <w:lastRenderedPageBreak/>
        <w:t>Appendix</w:t>
      </w:r>
      <w:r w:rsidRPr="006A4246">
        <w:rPr>
          <w:rFonts w:ascii="Arial Black" w:hAnsi="Arial Black"/>
          <w:sz w:val="40"/>
          <w:szCs w:val="40"/>
        </w:rPr>
        <w:t xml:space="preserve"> </w:t>
      </w:r>
      <w:r w:rsidR="00622FEE">
        <w:rPr>
          <w:rFonts w:ascii="Arial Black" w:hAnsi="Arial Black"/>
          <w:sz w:val="40"/>
          <w:szCs w:val="40"/>
        </w:rPr>
        <w:t>3</w:t>
      </w:r>
      <w:r w:rsidRPr="006A4246">
        <w:rPr>
          <w:rFonts w:ascii="Arial Black" w:hAnsi="Arial Black"/>
          <w:sz w:val="40"/>
          <w:szCs w:val="40"/>
        </w:rPr>
        <w:t>:  Aspirational Projects</w:t>
      </w:r>
      <w:bookmarkEnd w:id="21"/>
    </w:p>
    <w:p w14:paraId="01B5C5C1" w14:textId="77777777" w:rsidR="006B53D3" w:rsidRDefault="006B53D3" w:rsidP="006B53D3">
      <w:pPr>
        <w:rPr>
          <w:lang w:val="en-US"/>
        </w:rPr>
      </w:pPr>
    </w:p>
    <w:tbl>
      <w:tblPr>
        <w:tblStyle w:val="TableGrid"/>
        <w:tblW w:w="0" w:type="auto"/>
        <w:tblLook w:val="04A0" w:firstRow="1" w:lastRow="0" w:firstColumn="1" w:lastColumn="0" w:noHBand="0" w:noVBand="1"/>
      </w:tblPr>
      <w:tblGrid>
        <w:gridCol w:w="2785"/>
        <w:gridCol w:w="6390"/>
        <w:gridCol w:w="1170"/>
        <w:gridCol w:w="3605"/>
      </w:tblGrid>
      <w:tr w:rsidR="00FC0546" w:rsidRPr="000004DF" w14:paraId="54B543B6" w14:textId="4903778B" w:rsidTr="0072567E">
        <w:tc>
          <w:tcPr>
            <w:tcW w:w="2785" w:type="dxa"/>
          </w:tcPr>
          <w:p w14:paraId="5151E241" w14:textId="5B8F3807" w:rsidR="00FC0546" w:rsidRPr="000004DF" w:rsidRDefault="00FC0546" w:rsidP="006B53D3">
            <w:pPr>
              <w:rPr>
                <w:rFonts w:ascii="Arial Narrow" w:hAnsi="Arial Narrow"/>
                <w:lang w:val="en-US"/>
              </w:rPr>
            </w:pPr>
            <w:r w:rsidRPr="000004DF">
              <w:rPr>
                <w:rFonts w:ascii="Arial Narrow" w:hAnsi="Arial Narrow"/>
                <w:lang w:val="en-US"/>
              </w:rPr>
              <w:t>Project</w:t>
            </w:r>
          </w:p>
        </w:tc>
        <w:tc>
          <w:tcPr>
            <w:tcW w:w="6390" w:type="dxa"/>
          </w:tcPr>
          <w:p w14:paraId="4D61C83B" w14:textId="7C799FB9" w:rsidR="00FC0546" w:rsidRPr="000004DF" w:rsidRDefault="00FC0546" w:rsidP="006B53D3">
            <w:pPr>
              <w:rPr>
                <w:rFonts w:ascii="Arial Narrow" w:hAnsi="Arial Narrow"/>
                <w:lang w:val="en-US"/>
              </w:rPr>
            </w:pPr>
            <w:r w:rsidRPr="000004DF">
              <w:rPr>
                <w:rFonts w:ascii="Arial Narrow" w:hAnsi="Arial Narrow"/>
                <w:lang w:val="en-US"/>
              </w:rPr>
              <w:t>How</w:t>
            </w:r>
          </w:p>
        </w:tc>
        <w:tc>
          <w:tcPr>
            <w:tcW w:w="1170" w:type="dxa"/>
          </w:tcPr>
          <w:p w14:paraId="3B4B597F" w14:textId="31E819A2" w:rsidR="00FC0546" w:rsidRPr="000004DF" w:rsidRDefault="00FC0546" w:rsidP="006B53D3">
            <w:pPr>
              <w:rPr>
                <w:rFonts w:ascii="Arial Narrow" w:hAnsi="Arial Narrow"/>
                <w:lang w:val="en-US"/>
              </w:rPr>
            </w:pPr>
            <w:r w:rsidRPr="000004DF">
              <w:rPr>
                <w:rFonts w:ascii="Arial Narrow" w:hAnsi="Arial Narrow"/>
                <w:lang w:val="en-US"/>
              </w:rPr>
              <w:t xml:space="preserve">When </w:t>
            </w:r>
          </w:p>
        </w:tc>
        <w:tc>
          <w:tcPr>
            <w:tcW w:w="3605" w:type="dxa"/>
          </w:tcPr>
          <w:p w14:paraId="250DE152" w14:textId="55165C9E" w:rsidR="00FC0546" w:rsidRPr="000004DF" w:rsidRDefault="00FC0546" w:rsidP="006B53D3">
            <w:pPr>
              <w:rPr>
                <w:rFonts w:ascii="Arial Narrow" w:hAnsi="Arial Narrow"/>
                <w:lang w:val="en-US"/>
              </w:rPr>
            </w:pPr>
            <w:r w:rsidRPr="000004DF">
              <w:rPr>
                <w:rFonts w:ascii="Arial Narrow" w:hAnsi="Arial Narrow"/>
                <w:lang w:val="en-US"/>
              </w:rPr>
              <w:t>Where</w:t>
            </w:r>
          </w:p>
        </w:tc>
      </w:tr>
      <w:tr w:rsidR="00FC0546" w:rsidRPr="000004DF" w14:paraId="6473CB87" w14:textId="66BA7495" w:rsidTr="0072567E">
        <w:tc>
          <w:tcPr>
            <w:tcW w:w="2785" w:type="dxa"/>
          </w:tcPr>
          <w:p w14:paraId="48F39082" w14:textId="5AA190A9" w:rsidR="00FC0546" w:rsidRPr="000004DF" w:rsidRDefault="00B74F8B" w:rsidP="006B53D3">
            <w:pPr>
              <w:rPr>
                <w:rFonts w:ascii="Arial Narrow" w:hAnsi="Arial Narrow"/>
                <w:lang w:val="en-US"/>
              </w:rPr>
            </w:pPr>
            <w:r w:rsidRPr="000004DF">
              <w:rPr>
                <w:rFonts w:ascii="Arial Narrow" w:hAnsi="Arial Narrow"/>
                <w:lang w:val="en-US"/>
              </w:rPr>
              <w:t xml:space="preserve">Pest Free Status </w:t>
            </w:r>
          </w:p>
        </w:tc>
        <w:tc>
          <w:tcPr>
            <w:tcW w:w="6390" w:type="dxa"/>
          </w:tcPr>
          <w:p w14:paraId="42FB9A93" w14:textId="46FE6146" w:rsidR="00FC0546" w:rsidRPr="000004DF" w:rsidRDefault="00B74F8B" w:rsidP="00B74F8B">
            <w:pPr>
              <w:rPr>
                <w:rFonts w:ascii="Arial Narrow" w:hAnsi="Arial Narrow"/>
                <w:lang w:val="en-US"/>
              </w:rPr>
            </w:pPr>
            <w:r w:rsidRPr="000004DF">
              <w:rPr>
                <w:rFonts w:ascii="Arial Narrow" w:hAnsi="Arial Narrow"/>
                <w:lang w:val="en-US"/>
              </w:rPr>
              <w:t>Pest control for w</w:t>
            </w:r>
            <w:r w:rsidR="00FC0546" w:rsidRPr="000004DF">
              <w:rPr>
                <w:rFonts w:ascii="Arial Narrow" w:hAnsi="Arial Narrow"/>
                <w:lang w:val="en-US"/>
              </w:rPr>
              <w:t>eed</w:t>
            </w:r>
            <w:r w:rsidRPr="000004DF">
              <w:rPr>
                <w:rFonts w:ascii="Arial Narrow" w:hAnsi="Arial Narrow"/>
                <w:lang w:val="en-US"/>
              </w:rPr>
              <w:t>s and animal pests.</w:t>
            </w:r>
          </w:p>
        </w:tc>
        <w:tc>
          <w:tcPr>
            <w:tcW w:w="1170" w:type="dxa"/>
          </w:tcPr>
          <w:p w14:paraId="4965E0F4" w14:textId="77777777" w:rsidR="00FC0546" w:rsidRPr="000004DF" w:rsidRDefault="00FC0546" w:rsidP="006B53D3">
            <w:pPr>
              <w:rPr>
                <w:rFonts w:ascii="Arial Narrow" w:hAnsi="Arial Narrow"/>
                <w:lang w:val="en-US"/>
              </w:rPr>
            </w:pPr>
          </w:p>
        </w:tc>
        <w:tc>
          <w:tcPr>
            <w:tcW w:w="3605" w:type="dxa"/>
          </w:tcPr>
          <w:p w14:paraId="541F59EA" w14:textId="7EAAA77D" w:rsidR="00FC0546" w:rsidRPr="000004DF" w:rsidRDefault="006A136B" w:rsidP="006B53D3">
            <w:pPr>
              <w:rPr>
                <w:rFonts w:ascii="Arial Narrow" w:hAnsi="Arial Narrow"/>
                <w:lang w:val="en-US"/>
              </w:rPr>
            </w:pPr>
            <w:r w:rsidRPr="000004DF">
              <w:rPr>
                <w:rFonts w:ascii="Arial Narrow" w:hAnsi="Arial Narrow"/>
                <w:lang w:val="en-US"/>
              </w:rPr>
              <w:t>Small to start</w:t>
            </w:r>
          </w:p>
          <w:p w14:paraId="54D6DBFB" w14:textId="694324B1" w:rsidR="00395462" w:rsidRPr="000004DF" w:rsidRDefault="00395462" w:rsidP="006B53D3">
            <w:pPr>
              <w:rPr>
                <w:rFonts w:ascii="Arial Narrow" w:hAnsi="Arial Narrow"/>
                <w:lang w:val="en-US"/>
              </w:rPr>
            </w:pPr>
            <w:r w:rsidRPr="000004DF">
              <w:rPr>
                <w:rFonts w:ascii="Arial Narrow" w:hAnsi="Arial Narrow"/>
                <w:lang w:val="en-US"/>
              </w:rPr>
              <w:t xml:space="preserve">Morere so we can eat </w:t>
            </w:r>
            <w:proofErr w:type="spellStart"/>
            <w:r w:rsidRPr="000004DF">
              <w:rPr>
                <w:rFonts w:ascii="Arial Narrow" w:hAnsi="Arial Narrow"/>
                <w:lang w:val="en-US"/>
              </w:rPr>
              <w:t>Kiekie</w:t>
            </w:r>
            <w:proofErr w:type="spellEnd"/>
            <w:r w:rsidRPr="000004DF">
              <w:rPr>
                <w:rFonts w:ascii="Arial Narrow" w:hAnsi="Arial Narrow"/>
                <w:lang w:val="en-US"/>
              </w:rPr>
              <w:t xml:space="preserve"> again</w:t>
            </w:r>
            <w:r w:rsidR="006A136B" w:rsidRPr="000004DF">
              <w:rPr>
                <w:rFonts w:ascii="Arial Narrow" w:hAnsi="Arial Narrow"/>
                <w:lang w:val="en-US"/>
              </w:rPr>
              <w:t>.</w:t>
            </w:r>
          </w:p>
          <w:p w14:paraId="2BF0DD5C" w14:textId="73E86303" w:rsidR="009A5CA3" w:rsidRPr="000004DF" w:rsidRDefault="009A5CA3" w:rsidP="006B53D3">
            <w:pPr>
              <w:rPr>
                <w:rFonts w:ascii="Arial Narrow" w:hAnsi="Arial Narrow"/>
                <w:lang w:val="en-US"/>
              </w:rPr>
            </w:pPr>
            <w:r w:rsidRPr="000004DF">
              <w:rPr>
                <w:rFonts w:ascii="Arial Narrow" w:hAnsi="Arial Narrow"/>
                <w:lang w:val="en-US"/>
              </w:rPr>
              <w:t>Nuhaka mouth for pest plants</w:t>
            </w:r>
            <w:r w:rsidR="006A136B" w:rsidRPr="000004DF">
              <w:rPr>
                <w:rFonts w:ascii="Arial Narrow" w:hAnsi="Arial Narrow"/>
                <w:lang w:val="en-US"/>
              </w:rPr>
              <w:t>.</w:t>
            </w:r>
          </w:p>
          <w:p w14:paraId="1A17636E" w14:textId="24AFD414" w:rsidR="009A5CA3" w:rsidRPr="000004DF" w:rsidRDefault="009A5CA3" w:rsidP="006B53D3">
            <w:pPr>
              <w:rPr>
                <w:rFonts w:ascii="Arial Narrow" w:hAnsi="Arial Narrow"/>
                <w:lang w:val="en-US"/>
              </w:rPr>
            </w:pPr>
            <w:r w:rsidRPr="000004DF">
              <w:rPr>
                <w:rFonts w:ascii="Arial Narrow" w:hAnsi="Arial Narrow"/>
                <w:lang w:val="en-US"/>
              </w:rPr>
              <w:t>On farms.</w:t>
            </w:r>
          </w:p>
        </w:tc>
      </w:tr>
      <w:tr w:rsidR="00FC0546" w:rsidRPr="000004DF" w14:paraId="2AFFE149" w14:textId="408894B0" w:rsidTr="0072567E">
        <w:tc>
          <w:tcPr>
            <w:tcW w:w="2785" w:type="dxa"/>
          </w:tcPr>
          <w:p w14:paraId="72439441" w14:textId="4FE39841" w:rsidR="00FC0546" w:rsidRPr="000004DF" w:rsidRDefault="00FC0546" w:rsidP="006B53D3">
            <w:pPr>
              <w:rPr>
                <w:rFonts w:ascii="Arial Narrow" w:hAnsi="Arial Narrow"/>
                <w:lang w:val="en-US"/>
              </w:rPr>
            </w:pPr>
            <w:r w:rsidRPr="000004DF">
              <w:rPr>
                <w:rFonts w:ascii="Arial Narrow" w:hAnsi="Arial Narrow"/>
                <w:lang w:val="en-US"/>
              </w:rPr>
              <w:t xml:space="preserve">River Management  </w:t>
            </w:r>
          </w:p>
          <w:p w14:paraId="4953E08B" w14:textId="4C18E630" w:rsidR="00FC0546" w:rsidRPr="000004DF" w:rsidRDefault="00FC0546" w:rsidP="006B53D3">
            <w:pPr>
              <w:rPr>
                <w:rFonts w:ascii="Arial Narrow" w:hAnsi="Arial Narrow"/>
                <w:lang w:val="en-US"/>
              </w:rPr>
            </w:pPr>
          </w:p>
        </w:tc>
        <w:tc>
          <w:tcPr>
            <w:tcW w:w="6390" w:type="dxa"/>
          </w:tcPr>
          <w:p w14:paraId="690C3274" w14:textId="1CD04F46" w:rsidR="003C178E" w:rsidRPr="00CA22D4" w:rsidRDefault="00BB45A9" w:rsidP="003C178E">
            <w:pPr>
              <w:rPr>
                <w:rFonts w:ascii="Arial Narrow" w:hAnsi="Arial Narrow"/>
                <w:lang w:val="mi-NZ"/>
              </w:rPr>
            </w:pPr>
            <w:r>
              <w:rPr>
                <w:rFonts w:ascii="Arial Narrow" w:hAnsi="Arial Narrow"/>
                <w:lang w:val="mi-NZ"/>
              </w:rPr>
              <w:t>Along the whole awa and tributaries, doing it ourselves</w:t>
            </w:r>
            <w:r w:rsidR="003C178E">
              <w:rPr>
                <w:rFonts w:ascii="Arial Narrow" w:hAnsi="Arial Narrow"/>
                <w:lang w:val="mi-NZ"/>
              </w:rPr>
              <w:t xml:space="preserve"> (see Appendix 6)</w:t>
            </w:r>
          </w:p>
          <w:p w14:paraId="31DA20EB" w14:textId="46AAA76F" w:rsidR="00305BD5" w:rsidRPr="00CA22D4" w:rsidRDefault="00305BD5" w:rsidP="00305BD5">
            <w:pPr>
              <w:rPr>
                <w:rFonts w:ascii="Arial Narrow" w:hAnsi="Arial Narrow"/>
                <w:lang w:val="mi-NZ"/>
              </w:rPr>
            </w:pPr>
          </w:p>
        </w:tc>
        <w:tc>
          <w:tcPr>
            <w:tcW w:w="1170" w:type="dxa"/>
          </w:tcPr>
          <w:p w14:paraId="182DAAD8" w14:textId="77777777" w:rsidR="00FC0546" w:rsidRPr="000004DF" w:rsidRDefault="00FC0546" w:rsidP="006B53D3">
            <w:pPr>
              <w:rPr>
                <w:rFonts w:ascii="Arial Narrow" w:hAnsi="Arial Narrow"/>
                <w:lang w:val="en-US"/>
              </w:rPr>
            </w:pPr>
          </w:p>
        </w:tc>
        <w:tc>
          <w:tcPr>
            <w:tcW w:w="3605" w:type="dxa"/>
          </w:tcPr>
          <w:p w14:paraId="52BD0724" w14:textId="470F6F63" w:rsidR="00FC0546" w:rsidRPr="000004DF" w:rsidRDefault="00FC0546" w:rsidP="006B53D3">
            <w:pPr>
              <w:rPr>
                <w:rFonts w:ascii="Arial Narrow" w:hAnsi="Arial Narrow"/>
                <w:lang w:val="en-US"/>
              </w:rPr>
            </w:pPr>
          </w:p>
        </w:tc>
      </w:tr>
      <w:tr w:rsidR="00FC0546" w:rsidRPr="000004DF" w14:paraId="6C8C74F3" w14:textId="3569D1D5" w:rsidTr="0072567E">
        <w:tc>
          <w:tcPr>
            <w:tcW w:w="2785" w:type="dxa"/>
          </w:tcPr>
          <w:p w14:paraId="35726591" w14:textId="372DF962" w:rsidR="00FC0546" w:rsidRPr="000004DF" w:rsidRDefault="00FC0546" w:rsidP="006B53D3">
            <w:pPr>
              <w:rPr>
                <w:rFonts w:ascii="Arial Narrow" w:hAnsi="Arial Narrow"/>
                <w:lang w:val="en-US"/>
              </w:rPr>
            </w:pPr>
            <w:r w:rsidRPr="000004DF">
              <w:rPr>
                <w:rFonts w:ascii="Arial Narrow" w:hAnsi="Arial Narrow"/>
                <w:lang w:val="en-US"/>
              </w:rPr>
              <w:t xml:space="preserve">Revitalising our </w:t>
            </w:r>
            <w:proofErr w:type="spellStart"/>
            <w:r w:rsidRPr="000004DF">
              <w:rPr>
                <w:rFonts w:ascii="Arial Narrow" w:hAnsi="Arial Narrow"/>
                <w:lang w:val="en-US"/>
              </w:rPr>
              <w:t>matauranga</w:t>
            </w:r>
            <w:proofErr w:type="spellEnd"/>
            <w:r w:rsidRPr="000004DF">
              <w:rPr>
                <w:rFonts w:ascii="Arial Narrow" w:hAnsi="Arial Narrow"/>
                <w:lang w:val="en-US"/>
              </w:rPr>
              <w:t xml:space="preserve"> Maori</w:t>
            </w:r>
            <w:r w:rsidR="002249EE" w:rsidRPr="000004DF">
              <w:rPr>
                <w:rFonts w:ascii="Arial Narrow" w:hAnsi="Arial Narrow"/>
                <w:lang w:val="en-US"/>
              </w:rPr>
              <w:t xml:space="preserve"> (see </w:t>
            </w:r>
            <w:r w:rsidR="0072567E" w:rsidRPr="000004DF">
              <w:rPr>
                <w:rFonts w:ascii="Arial Narrow" w:hAnsi="Arial Narrow"/>
                <w:lang w:val="en-US"/>
              </w:rPr>
              <w:t>appendix 4 for detail)</w:t>
            </w:r>
          </w:p>
        </w:tc>
        <w:tc>
          <w:tcPr>
            <w:tcW w:w="6390" w:type="dxa"/>
          </w:tcPr>
          <w:p w14:paraId="00AF406D" w14:textId="0CB446A6" w:rsidR="00C66C00" w:rsidRPr="000004DF" w:rsidRDefault="002249EE" w:rsidP="006B53D3">
            <w:pPr>
              <w:rPr>
                <w:rFonts w:ascii="Arial Narrow" w:hAnsi="Arial Narrow"/>
                <w:lang w:val="en-US"/>
              </w:rPr>
            </w:pPr>
            <w:r w:rsidRPr="000004DF">
              <w:rPr>
                <w:rFonts w:ascii="Arial Narrow" w:hAnsi="Arial Narrow"/>
                <w:lang w:val="en-US"/>
              </w:rPr>
              <w:t>W</w:t>
            </w:r>
            <w:r w:rsidRPr="000004DF">
              <w:rPr>
                <w:rFonts w:ascii="Arial Narrow" w:hAnsi="Arial Narrow"/>
                <w:lang w:val="mi-NZ"/>
              </w:rPr>
              <w:t>ā</w:t>
            </w:r>
            <w:proofErr w:type="spellStart"/>
            <w:r w:rsidRPr="000004DF">
              <w:rPr>
                <w:rFonts w:ascii="Arial Narrow" w:hAnsi="Arial Narrow"/>
                <w:lang w:val="en-US"/>
              </w:rPr>
              <w:t>nanga</w:t>
            </w:r>
            <w:proofErr w:type="spellEnd"/>
          </w:p>
        </w:tc>
        <w:tc>
          <w:tcPr>
            <w:tcW w:w="1170" w:type="dxa"/>
          </w:tcPr>
          <w:p w14:paraId="5E47336B" w14:textId="77777777" w:rsidR="00FC0546" w:rsidRPr="000004DF" w:rsidRDefault="00FC0546" w:rsidP="006B53D3">
            <w:pPr>
              <w:rPr>
                <w:rFonts w:ascii="Arial Narrow" w:hAnsi="Arial Narrow"/>
                <w:lang w:val="en-US"/>
              </w:rPr>
            </w:pPr>
          </w:p>
        </w:tc>
        <w:tc>
          <w:tcPr>
            <w:tcW w:w="3605" w:type="dxa"/>
          </w:tcPr>
          <w:p w14:paraId="37A3B84A" w14:textId="40EA6B5C" w:rsidR="00FC0546" w:rsidRPr="000004DF" w:rsidRDefault="00FC0546" w:rsidP="006B53D3">
            <w:pPr>
              <w:rPr>
                <w:rFonts w:ascii="Arial Narrow" w:hAnsi="Arial Narrow"/>
                <w:lang w:val="en-US"/>
              </w:rPr>
            </w:pPr>
          </w:p>
        </w:tc>
      </w:tr>
      <w:tr w:rsidR="00FC0546" w:rsidRPr="000004DF" w14:paraId="285F608C" w14:textId="5EE8D71E" w:rsidTr="0072567E">
        <w:tc>
          <w:tcPr>
            <w:tcW w:w="2785" w:type="dxa"/>
          </w:tcPr>
          <w:p w14:paraId="636F74DA" w14:textId="71FE5914" w:rsidR="00FC0546" w:rsidRPr="000004DF" w:rsidRDefault="00FC0546" w:rsidP="006B53D3">
            <w:pPr>
              <w:rPr>
                <w:rFonts w:ascii="Arial Narrow" w:hAnsi="Arial Narrow"/>
                <w:lang w:val="en-US"/>
              </w:rPr>
            </w:pPr>
            <w:r w:rsidRPr="000004DF">
              <w:rPr>
                <w:rFonts w:ascii="Arial Narrow" w:hAnsi="Arial Narrow"/>
                <w:lang w:val="en-US"/>
              </w:rPr>
              <w:t>Maara kai</w:t>
            </w:r>
            <w:r w:rsidR="00A8061D" w:rsidRPr="000004DF">
              <w:rPr>
                <w:rFonts w:ascii="Arial Narrow" w:hAnsi="Arial Narrow"/>
                <w:lang w:val="en-US"/>
              </w:rPr>
              <w:t xml:space="preserve"> - </w:t>
            </w:r>
            <w:r w:rsidRPr="000004DF">
              <w:rPr>
                <w:rFonts w:ascii="Arial Narrow" w:hAnsi="Arial Narrow"/>
                <w:lang w:val="en-US"/>
              </w:rPr>
              <w:t>Kumara</w:t>
            </w:r>
          </w:p>
        </w:tc>
        <w:tc>
          <w:tcPr>
            <w:tcW w:w="6390" w:type="dxa"/>
          </w:tcPr>
          <w:p w14:paraId="45E2C2A9" w14:textId="0E3C72D6" w:rsidR="00FC0546" w:rsidRPr="000004DF" w:rsidRDefault="00A8061D" w:rsidP="006B53D3">
            <w:pPr>
              <w:rPr>
                <w:rFonts w:ascii="Arial Narrow" w:hAnsi="Arial Narrow"/>
                <w:lang w:val="en-US"/>
              </w:rPr>
            </w:pPr>
            <w:r w:rsidRPr="000004DF">
              <w:rPr>
                <w:rFonts w:ascii="Arial Narrow" w:hAnsi="Arial Narrow"/>
                <w:lang w:val="en-US"/>
              </w:rPr>
              <w:t>B</w:t>
            </w:r>
            <w:r w:rsidR="00FC0546" w:rsidRPr="000004DF">
              <w:rPr>
                <w:rFonts w:ascii="Arial Narrow" w:hAnsi="Arial Narrow"/>
                <w:lang w:val="en-US"/>
              </w:rPr>
              <w:t xml:space="preserve">uild a </w:t>
            </w:r>
            <w:proofErr w:type="spellStart"/>
            <w:r w:rsidR="00FC0546" w:rsidRPr="000004DF">
              <w:rPr>
                <w:rFonts w:ascii="Arial Narrow" w:hAnsi="Arial Narrow"/>
                <w:lang w:val="en-US"/>
              </w:rPr>
              <w:t>maara</w:t>
            </w:r>
            <w:proofErr w:type="spellEnd"/>
            <w:r w:rsidR="00FC0546" w:rsidRPr="000004DF">
              <w:rPr>
                <w:rFonts w:ascii="Arial Narrow" w:hAnsi="Arial Narrow"/>
                <w:lang w:val="en-US"/>
              </w:rPr>
              <w:t xml:space="preserve"> kai</w:t>
            </w:r>
            <w:r w:rsidRPr="000004DF">
              <w:rPr>
                <w:rFonts w:ascii="Arial Narrow" w:hAnsi="Arial Narrow"/>
                <w:lang w:val="en-US"/>
              </w:rPr>
              <w:t xml:space="preserve"> for kumara first</w:t>
            </w:r>
          </w:p>
        </w:tc>
        <w:tc>
          <w:tcPr>
            <w:tcW w:w="1170" w:type="dxa"/>
          </w:tcPr>
          <w:p w14:paraId="2752A3B7" w14:textId="77777777" w:rsidR="00FC0546" w:rsidRPr="000004DF" w:rsidRDefault="00FC0546" w:rsidP="006B53D3">
            <w:pPr>
              <w:rPr>
                <w:rFonts w:ascii="Arial Narrow" w:hAnsi="Arial Narrow"/>
                <w:lang w:val="en-US"/>
              </w:rPr>
            </w:pPr>
          </w:p>
        </w:tc>
        <w:tc>
          <w:tcPr>
            <w:tcW w:w="3605" w:type="dxa"/>
          </w:tcPr>
          <w:p w14:paraId="4C28F853" w14:textId="0E2E8273" w:rsidR="00FC0546" w:rsidRPr="000004DF" w:rsidRDefault="00FC0546" w:rsidP="006B53D3">
            <w:pPr>
              <w:rPr>
                <w:rFonts w:ascii="Arial Narrow" w:hAnsi="Arial Narrow"/>
                <w:lang w:val="en-US"/>
              </w:rPr>
            </w:pPr>
          </w:p>
          <w:p w14:paraId="25917B4F" w14:textId="6AE772B8" w:rsidR="009A5CA3" w:rsidRPr="000004DF" w:rsidRDefault="009A5CA3" w:rsidP="006B53D3">
            <w:pPr>
              <w:rPr>
                <w:rFonts w:ascii="Arial Narrow" w:hAnsi="Arial Narrow"/>
                <w:lang w:val="en-US"/>
              </w:rPr>
            </w:pPr>
          </w:p>
        </w:tc>
      </w:tr>
      <w:tr w:rsidR="00FC0546" w:rsidRPr="000004DF" w14:paraId="3B4328E7" w14:textId="4252CAC5" w:rsidTr="0072567E">
        <w:tc>
          <w:tcPr>
            <w:tcW w:w="2785" w:type="dxa"/>
          </w:tcPr>
          <w:p w14:paraId="0A66FA44" w14:textId="3A4D6EE6" w:rsidR="00FC0546" w:rsidRPr="000004DF" w:rsidRDefault="00FC0546" w:rsidP="006B53D3">
            <w:pPr>
              <w:rPr>
                <w:rFonts w:ascii="Arial Narrow" w:hAnsi="Arial Narrow"/>
                <w:lang w:val="en-US"/>
              </w:rPr>
            </w:pPr>
            <w:r w:rsidRPr="000004DF">
              <w:rPr>
                <w:rFonts w:ascii="Arial Narrow" w:hAnsi="Arial Narrow"/>
                <w:lang w:val="en-US"/>
              </w:rPr>
              <w:t>Reconnecting to our significant sites</w:t>
            </w:r>
          </w:p>
        </w:tc>
        <w:tc>
          <w:tcPr>
            <w:tcW w:w="6390" w:type="dxa"/>
          </w:tcPr>
          <w:p w14:paraId="22C10656" w14:textId="77777777" w:rsidR="00FC0546" w:rsidRPr="000004DF" w:rsidRDefault="00FC0546" w:rsidP="006B53D3">
            <w:pPr>
              <w:rPr>
                <w:rFonts w:ascii="Arial Narrow" w:hAnsi="Arial Narrow"/>
                <w:lang w:val="en-US"/>
              </w:rPr>
            </w:pPr>
            <w:r w:rsidRPr="000004DF">
              <w:rPr>
                <w:rFonts w:ascii="Arial Narrow" w:hAnsi="Arial Narrow"/>
                <w:lang w:val="en-US"/>
              </w:rPr>
              <w:t>Site visits</w:t>
            </w:r>
          </w:p>
          <w:p w14:paraId="2B9BBBBA" w14:textId="63AE821C" w:rsidR="00FC0546" w:rsidRPr="000004DF" w:rsidRDefault="00FC0546" w:rsidP="006B53D3">
            <w:pPr>
              <w:rPr>
                <w:rFonts w:ascii="Arial Narrow" w:hAnsi="Arial Narrow"/>
                <w:lang w:val="en-US"/>
              </w:rPr>
            </w:pPr>
            <w:r w:rsidRPr="000004DF">
              <w:rPr>
                <w:rFonts w:ascii="Arial Narrow" w:hAnsi="Arial Narrow"/>
                <w:lang w:val="en-US"/>
              </w:rPr>
              <w:t>Spatial mapping</w:t>
            </w:r>
          </w:p>
        </w:tc>
        <w:tc>
          <w:tcPr>
            <w:tcW w:w="1170" w:type="dxa"/>
          </w:tcPr>
          <w:p w14:paraId="107D8AD1" w14:textId="77777777" w:rsidR="00FC0546" w:rsidRPr="000004DF" w:rsidRDefault="00FC0546" w:rsidP="006B53D3">
            <w:pPr>
              <w:rPr>
                <w:rFonts w:ascii="Arial Narrow" w:hAnsi="Arial Narrow"/>
                <w:lang w:val="en-US"/>
              </w:rPr>
            </w:pPr>
          </w:p>
        </w:tc>
        <w:tc>
          <w:tcPr>
            <w:tcW w:w="3605" w:type="dxa"/>
          </w:tcPr>
          <w:p w14:paraId="7D39CF44" w14:textId="3AD9FA2B" w:rsidR="00FC0546" w:rsidRPr="000004DF" w:rsidRDefault="00FC0546" w:rsidP="006B53D3">
            <w:pPr>
              <w:rPr>
                <w:rFonts w:ascii="Arial Narrow" w:hAnsi="Arial Narrow"/>
                <w:lang w:val="en-US"/>
              </w:rPr>
            </w:pPr>
          </w:p>
        </w:tc>
      </w:tr>
      <w:tr w:rsidR="00395462" w:rsidRPr="000004DF" w14:paraId="5DE571F9" w14:textId="77777777" w:rsidTr="0072567E">
        <w:tc>
          <w:tcPr>
            <w:tcW w:w="2785" w:type="dxa"/>
          </w:tcPr>
          <w:p w14:paraId="57463909" w14:textId="6908D161" w:rsidR="00395462" w:rsidRPr="000004DF" w:rsidRDefault="00395462" w:rsidP="006B53D3">
            <w:pPr>
              <w:rPr>
                <w:rFonts w:ascii="Arial Narrow" w:hAnsi="Arial Narrow"/>
                <w:lang w:val="en-US"/>
              </w:rPr>
            </w:pPr>
            <w:proofErr w:type="spellStart"/>
            <w:r w:rsidRPr="000004DF">
              <w:rPr>
                <w:rFonts w:ascii="Arial Narrow" w:hAnsi="Arial Narrow"/>
                <w:lang w:val="en-US"/>
              </w:rPr>
              <w:t>Revitalise</w:t>
            </w:r>
            <w:proofErr w:type="spellEnd"/>
            <w:r w:rsidRPr="000004DF">
              <w:rPr>
                <w:rFonts w:ascii="Arial Narrow" w:hAnsi="Arial Narrow"/>
                <w:lang w:val="en-US"/>
              </w:rPr>
              <w:t xml:space="preserve"> our traditional practices once sustainable</w:t>
            </w:r>
          </w:p>
        </w:tc>
        <w:tc>
          <w:tcPr>
            <w:tcW w:w="6390" w:type="dxa"/>
          </w:tcPr>
          <w:p w14:paraId="67173E4C" w14:textId="741E5341" w:rsidR="00395462" w:rsidRPr="000004DF" w:rsidRDefault="00395462" w:rsidP="006B53D3">
            <w:pPr>
              <w:rPr>
                <w:rFonts w:ascii="Arial Narrow" w:hAnsi="Arial Narrow"/>
                <w:lang w:val="en-US"/>
              </w:rPr>
            </w:pPr>
            <w:proofErr w:type="spellStart"/>
            <w:r w:rsidRPr="000004DF">
              <w:rPr>
                <w:rFonts w:ascii="Arial Narrow" w:hAnsi="Arial Narrow"/>
                <w:lang w:val="en-US"/>
              </w:rPr>
              <w:t>Kiekie</w:t>
            </w:r>
            <w:proofErr w:type="spellEnd"/>
            <w:r w:rsidRPr="000004DF">
              <w:rPr>
                <w:rFonts w:ascii="Arial Narrow" w:hAnsi="Arial Narrow"/>
                <w:lang w:val="en-US"/>
              </w:rPr>
              <w:t xml:space="preserve"> harvest</w:t>
            </w:r>
          </w:p>
          <w:p w14:paraId="3C06E15E" w14:textId="4A0CE035" w:rsidR="00395462" w:rsidRPr="000004DF" w:rsidRDefault="00395462" w:rsidP="006B53D3">
            <w:pPr>
              <w:rPr>
                <w:rFonts w:ascii="Arial Narrow" w:hAnsi="Arial Narrow"/>
                <w:lang w:val="en-US"/>
              </w:rPr>
            </w:pPr>
            <w:proofErr w:type="spellStart"/>
            <w:r w:rsidRPr="000004DF">
              <w:rPr>
                <w:rFonts w:ascii="Arial Narrow" w:hAnsi="Arial Narrow"/>
                <w:lang w:val="en-US"/>
              </w:rPr>
              <w:t>Pingao</w:t>
            </w:r>
            <w:proofErr w:type="spellEnd"/>
            <w:r w:rsidRPr="000004DF">
              <w:rPr>
                <w:rFonts w:ascii="Arial Narrow" w:hAnsi="Arial Narrow"/>
                <w:lang w:val="en-US"/>
              </w:rPr>
              <w:t xml:space="preserve"> harvest</w:t>
            </w:r>
          </w:p>
        </w:tc>
        <w:tc>
          <w:tcPr>
            <w:tcW w:w="1170" w:type="dxa"/>
          </w:tcPr>
          <w:p w14:paraId="6F00977B" w14:textId="77777777" w:rsidR="00395462" w:rsidRPr="000004DF" w:rsidRDefault="00395462" w:rsidP="006B53D3">
            <w:pPr>
              <w:rPr>
                <w:rFonts w:ascii="Arial Narrow" w:hAnsi="Arial Narrow"/>
                <w:lang w:val="en-US"/>
              </w:rPr>
            </w:pPr>
          </w:p>
        </w:tc>
        <w:tc>
          <w:tcPr>
            <w:tcW w:w="3605" w:type="dxa"/>
          </w:tcPr>
          <w:p w14:paraId="04C03CB4" w14:textId="04CE2998" w:rsidR="00395462" w:rsidRPr="000004DF" w:rsidRDefault="00395462" w:rsidP="006B53D3">
            <w:pPr>
              <w:rPr>
                <w:rFonts w:ascii="Arial Narrow" w:hAnsi="Arial Narrow"/>
                <w:lang w:val="en-US"/>
              </w:rPr>
            </w:pPr>
          </w:p>
        </w:tc>
      </w:tr>
      <w:tr w:rsidR="002E0252" w:rsidRPr="000004DF" w14:paraId="060255A6" w14:textId="77777777" w:rsidTr="0072567E">
        <w:tc>
          <w:tcPr>
            <w:tcW w:w="2785" w:type="dxa"/>
          </w:tcPr>
          <w:p w14:paraId="591D6D2A" w14:textId="73B586C7" w:rsidR="002E0252" w:rsidRPr="000004DF" w:rsidRDefault="001607B9" w:rsidP="006B53D3">
            <w:pPr>
              <w:rPr>
                <w:rFonts w:ascii="Arial Narrow" w:hAnsi="Arial Narrow"/>
                <w:lang w:val="en-US"/>
              </w:rPr>
            </w:pPr>
            <w:proofErr w:type="spellStart"/>
            <w:r w:rsidRPr="000004DF">
              <w:rPr>
                <w:rFonts w:ascii="Arial Narrow" w:hAnsi="Arial Narrow"/>
                <w:lang w:val="en-US"/>
              </w:rPr>
              <w:t>Parakore</w:t>
            </w:r>
            <w:proofErr w:type="spellEnd"/>
          </w:p>
        </w:tc>
        <w:tc>
          <w:tcPr>
            <w:tcW w:w="6390" w:type="dxa"/>
          </w:tcPr>
          <w:p w14:paraId="58F1C25E" w14:textId="6BA9E005" w:rsidR="002E0252" w:rsidRPr="000004DF" w:rsidRDefault="001607B9" w:rsidP="006B53D3">
            <w:pPr>
              <w:rPr>
                <w:rFonts w:ascii="Arial Narrow" w:hAnsi="Arial Narrow"/>
                <w:lang w:val="en-US"/>
              </w:rPr>
            </w:pPr>
            <w:r w:rsidRPr="000004DF">
              <w:rPr>
                <w:rFonts w:ascii="Arial Narrow" w:hAnsi="Arial Narrow"/>
                <w:lang w:val="en-US"/>
              </w:rPr>
              <w:t xml:space="preserve">Engage with </w:t>
            </w:r>
            <w:proofErr w:type="spellStart"/>
            <w:r w:rsidRPr="000004DF">
              <w:rPr>
                <w:rFonts w:ascii="Arial Narrow" w:hAnsi="Arial Narrow"/>
                <w:lang w:val="en-US"/>
              </w:rPr>
              <w:t>P</w:t>
            </w:r>
            <w:r w:rsidR="002E0252" w:rsidRPr="000004DF">
              <w:rPr>
                <w:rFonts w:ascii="Arial Narrow" w:hAnsi="Arial Narrow"/>
                <w:lang w:val="en-US"/>
              </w:rPr>
              <w:t>arakore</w:t>
            </w:r>
            <w:proofErr w:type="spellEnd"/>
            <w:r w:rsidR="002E0252" w:rsidRPr="000004DF">
              <w:rPr>
                <w:rFonts w:ascii="Arial Narrow" w:hAnsi="Arial Narrow"/>
                <w:lang w:val="en-US"/>
              </w:rPr>
              <w:t xml:space="preserve"> for waste management</w:t>
            </w:r>
            <w:r w:rsidRPr="000004DF">
              <w:rPr>
                <w:rFonts w:ascii="Arial Narrow" w:hAnsi="Arial Narrow"/>
                <w:lang w:val="en-US"/>
              </w:rPr>
              <w:t xml:space="preserve"> at marae</w:t>
            </w:r>
          </w:p>
        </w:tc>
        <w:tc>
          <w:tcPr>
            <w:tcW w:w="1170" w:type="dxa"/>
          </w:tcPr>
          <w:p w14:paraId="4DBA6F62" w14:textId="77777777" w:rsidR="002E0252" w:rsidRPr="000004DF" w:rsidRDefault="002E0252" w:rsidP="006B53D3">
            <w:pPr>
              <w:rPr>
                <w:rFonts w:ascii="Arial Narrow" w:hAnsi="Arial Narrow"/>
                <w:lang w:val="en-US"/>
              </w:rPr>
            </w:pPr>
          </w:p>
        </w:tc>
        <w:tc>
          <w:tcPr>
            <w:tcW w:w="3605" w:type="dxa"/>
          </w:tcPr>
          <w:p w14:paraId="044FD746" w14:textId="77777777" w:rsidR="002E0252" w:rsidRPr="000004DF" w:rsidRDefault="002E0252" w:rsidP="006B53D3">
            <w:pPr>
              <w:rPr>
                <w:rFonts w:ascii="Arial Narrow" w:hAnsi="Arial Narrow"/>
                <w:lang w:val="en-US"/>
              </w:rPr>
            </w:pPr>
          </w:p>
        </w:tc>
      </w:tr>
      <w:tr w:rsidR="0075203E" w:rsidRPr="000004DF" w14:paraId="10AD6C81" w14:textId="77777777" w:rsidTr="0072567E">
        <w:tc>
          <w:tcPr>
            <w:tcW w:w="2785" w:type="dxa"/>
          </w:tcPr>
          <w:p w14:paraId="37572F04" w14:textId="5D3E4B18" w:rsidR="0075203E" w:rsidRPr="000004DF" w:rsidRDefault="007B68BC" w:rsidP="006B53D3">
            <w:pPr>
              <w:rPr>
                <w:rFonts w:ascii="Arial Narrow" w:hAnsi="Arial Narrow"/>
                <w:lang w:val="en-US"/>
              </w:rPr>
            </w:pPr>
            <w:r w:rsidRPr="000004DF">
              <w:rPr>
                <w:rFonts w:ascii="Arial Narrow" w:hAnsi="Arial Narrow"/>
                <w:lang w:val="en-US"/>
              </w:rPr>
              <w:t>Te</w:t>
            </w:r>
            <w:r w:rsidR="0075203E" w:rsidRPr="000004DF">
              <w:rPr>
                <w:rFonts w:ascii="Arial Narrow" w:hAnsi="Arial Narrow"/>
                <w:lang w:val="en-US"/>
              </w:rPr>
              <w:t xml:space="preserve"> mana o te wai </w:t>
            </w:r>
            <w:r w:rsidR="000B255B">
              <w:rPr>
                <w:rFonts w:ascii="Arial Narrow" w:hAnsi="Arial Narrow"/>
                <w:lang w:val="en-US"/>
              </w:rPr>
              <w:t>(see appendix 5 for detail)</w:t>
            </w:r>
          </w:p>
        </w:tc>
        <w:tc>
          <w:tcPr>
            <w:tcW w:w="6390" w:type="dxa"/>
          </w:tcPr>
          <w:p w14:paraId="6FDF0482" w14:textId="77777777" w:rsidR="0075203E" w:rsidRPr="000004DF" w:rsidRDefault="003B54F5" w:rsidP="006B53D3">
            <w:pPr>
              <w:rPr>
                <w:rFonts w:ascii="Arial Narrow" w:hAnsi="Arial Narrow"/>
                <w:lang w:val="en-US"/>
              </w:rPr>
            </w:pPr>
            <w:r w:rsidRPr="000004DF">
              <w:rPr>
                <w:rFonts w:ascii="Arial Narrow" w:hAnsi="Arial Narrow"/>
                <w:lang w:val="en-US"/>
              </w:rPr>
              <w:t xml:space="preserve">Utilise this document as a starting point and guidance from </w:t>
            </w:r>
            <w:hyperlink r:id="rId19" w:history="1">
              <w:r w:rsidR="00F8694E" w:rsidRPr="000004DF">
                <w:rPr>
                  <w:rStyle w:val="Hyperlink"/>
                  <w:rFonts w:ascii="Arial Narrow" w:hAnsi="Arial Narrow"/>
                  <w:lang w:val="en-US"/>
                </w:rPr>
                <w:t>https://ourlandandwater.nz/wp-content/uploads/2022/11/Te-Mana-o-te-Wai-Guidelines-for-Mana-Whenua.pdf</w:t>
              </w:r>
            </w:hyperlink>
            <w:r w:rsidR="00F8694E" w:rsidRPr="000004DF">
              <w:rPr>
                <w:rFonts w:ascii="Arial Narrow" w:hAnsi="Arial Narrow"/>
                <w:lang w:val="en-US"/>
              </w:rPr>
              <w:t xml:space="preserve"> </w:t>
            </w:r>
          </w:p>
          <w:p w14:paraId="26B36C38" w14:textId="41C0DD25" w:rsidR="00F8694E" w:rsidRPr="000004DF" w:rsidRDefault="00F8694E" w:rsidP="006B53D3">
            <w:pPr>
              <w:rPr>
                <w:rFonts w:ascii="Arial Narrow" w:hAnsi="Arial Narrow"/>
                <w:lang w:val="en-US"/>
              </w:rPr>
            </w:pPr>
            <w:r w:rsidRPr="000004DF">
              <w:rPr>
                <w:rFonts w:ascii="Arial Narrow" w:hAnsi="Arial Narrow"/>
                <w:lang w:val="en-US"/>
              </w:rPr>
              <w:t xml:space="preserve">Collaborate with </w:t>
            </w:r>
            <w:proofErr w:type="spellStart"/>
            <w:r w:rsidRPr="000004DF">
              <w:rPr>
                <w:rFonts w:ascii="Arial Narrow" w:hAnsi="Arial Narrow"/>
                <w:lang w:val="en-US"/>
              </w:rPr>
              <w:t>TToTW</w:t>
            </w:r>
            <w:proofErr w:type="spellEnd"/>
          </w:p>
        </w:tc>
        <w:tc>
          <w:tcPr>
            <w:tcW w:w="1170" w:type="dxa"/>
          </w:tcPr>
          <w:p w14:paraId="4C4B69EC" w14:textId="77777777" w:rsidR="0075203E" w:rsidRPr="000004DF" w:rsidRDefault="0075203E" w:rsidP="006B53D3">
            <w:pPr>
              <w:rPr>
                <w:rFonts w:ascii="Arial Narrow" w:hAnsi="Arial Narrow"/>
                <w:lang w:val="en-US"/>
              </w:rPr>
            </w:pPr>
          </w:p>
        </w:tc>
        <w:tc>
          <w:tcPr>
            <w:tcW w:w="3605" w:type="dxa"/>
          </w:tcPr>
          <w:p w14:paraId="042B6AD0" w14:textId="77777777" w:rsidR="0075203E" w:rsidRPr="000004DF" w:rsidRDefault="0075203E" w:rsidP="006B53D3">
            <w:pPr>
              <w:rPr>
                <w:rFonts w:ascii="Arial Narrow" w:hAnsi="Arial Narrow"/>
                <w:lang w:val="en-US"/>
              </w:rPr>
            </w:pPr>
          </w:p>
        </w:tc>
      </w:tr>
      <w:tr w:rsidR="00492306" w:rsidRPr="000004DF" w14:paraId="69A29C47" w14:textId="77777777" w:rsidTr="0072567E">
        <w:tc>
          <w:tcPr>
            <w:tcW w:w="2785" w:type="dxa"/>
          </w:tcPr>
          <w:p w14:paraId="42AF50DE" w14:textId="5BF770CE" w:rsidR="00492306" w:rsidRPr="000004DF" w:rsidRDefault="00A47479" w:rsidP="006B53D3">
            <w:pPr>
              <w:rPr>
                <w:rFonts w:ascii="Arial Narrow" w:hAnsi="Arial Narrow"/>
                <w:lang w:val="en-US"/>
              </w:rPr>
            </w:pPr>
            <w:r w:rsidRPr="000004DF">
              <w:rPr>
                <w:rFonts w:ascii="Arial Narrow" w:hAnsi="Arial Narrow"/>
                <w:lang w:val="en-US"/>
              </w:rPr>
              <w:t>Sewage alternatives for Nuhaka</w:t>
            </w:r>
            <w:r w:rsidR="00492306" w:rsidRPr="000004DF">
              <w:rPr>
                <w:rFonts w:ascii="Arial Narrow" w:hAnsi="Arial Narrow"/>
                <w:lang w:val="en-US"/>
              </w:rPr>
              <w:t xml:space="preserve"> </w:t>
            </w:r>
          </w:p>
        </w:tc>
        <w:tc>
          <w:tcPr>
            <w:tcW w:w="6390" w:type="dxa"/>
          </w:tcPr>
          <w:p w14:paraId="5ABE3A66" w14:textId="44970236" w:rsidR="00492306" w:rsidRPr="000004DF" w:rsidRDefault="00A47479" w:rsidP="006B53D3">
            <w:pPr>
              <w:rPr>
                <w:rFonts w:ascii="Arial Narrow" w:hAnsi="Arial Narrow"/>
                <w:lang w:val="en-US"/>
              </w:rPr>
            </w:pPr>
            <w:r w:rsidRPr="000004DF">
              <w:rPr>
                <w:rFonts w:ascii="Arial Narrow" w:hAnsi="Arial Narrow"/>
                <w:lang w:val="en-US"/>
              </w:rPr>
              <w:t>Understand available t</w:t>
            </w:r>
            <w:r w:rsidR="00492306" w:rsidRPr="000004DF">
              <w:rPr>
                <w:rFonts w:ascii="Arial Narrow" w:hAnsi="Arial Narrow"/>
                <w:lang w:val="en-US"/>
              </w:rPr>
              <w:t xml:space="preserve">echnology on </w:t>
            </w:r>
            <w:r w:rsidR="00E01DF4" w:rsidRPr="000004DF">
              <w:rPr>
                <w:rFonts w:ascii="Arial Narrow" w:hAnsi="Arial Narrow"/>
                <w:lang w:val="en-US"/>
              </w:rPr>
              <w:t>sewage alternative</w:t>
            </w:r>
            <w:r w:rsidRPr="000004DF">
              <w:rPr>
                <w:rFonts w:ascii="Arial Narrow" w:hAnsi="Arial Narrow"/>
                <w:lang w:val="en-US"/>
              </w:rPr>
              <w:t>s</w:t>
            </w:r>
            <w:r w:rsidR="00E01DF4" w:rsidRPr="000004DF">
              <w:rPr>
                <w:rFonts w:ascii="Arial Narrow" w:hAnsi="Arial Narrow"/>
                <w:lang w:val="en-US"/>
              </w:rPr>
              <w:t xml:space="preserve"> for Nuhaka e.g. solar to purify wa</w:t>
            </w:r>
            <w:r w:rsidR="0076455F" w:rsidRPr="000004DF">
              <w:rPr>
                <w:rFonts w:ascii="Arial Narrow" w:hAnsi="Arial Narrow"/>
                <w:lang w:val="en-US"/>
              </w:rPr>
              <w:t>t</w:t>
            </w:r>
            <w:r w:rsidR="00E01DF4" w:rsidRPr="000004DF">
              <w:rPr>
                <w:rFonts w:ascii="Arial Narrow" w:hAnsi="Arial Narrow"/>
                <w:lang w:val="en-US"/>
              </w:rPr>
              <w:t>er etc.</w:t>
            </w:r>
          </w:p>
        </w:tc>
        <w:tc>
          <w:tcPr>
            <w:tcW w:w="1170" w:type="dxa"/>
          </w:tcPr>
          <w:p w14:paraId="4ED34E85" w14:textId="77777777" w:rsidR="00492306" w:rsidRPr="000004DF" w:rsidRDefault="00492306" w:rsidP="006B53D3">
            <w:pPr>
              <w:rPr>
                <w:rFonts w:ascii="Arial Narrow" w:hAnsi="Arial Narrow"/>
                <w:lang w:val="en-US"/>
              </w:rPr>
            </w:pPr>
          </w:p>
        </w:tc>
        <w:tc>
          <w:tcPr>
            <w:tcW w:w="3605" w:type="dxa"/>
          </w:tcPr>
          <w:p w14:paraId="1B781AA3" w14:textId="77777777" w:rsidR="00492306" w:rsidRPr="000004DF" w:rsidRDefault="00492306" w:rsidP="006B53D3">
            <w:pPr>
              <w:rPr>
                <w:rFonts w:ascii="Arial Narrow" w:hAnsi="Arial Narrow"/>
                <w:lang w:val="en-US"/>
              </w:rPr>
            </w:pPr>
          </w:p>
        </w:tc>
      </w:tr>
      <w:tr w:rsidR="004102AF" w:rsidRPr="000004DF" w14:paraId="0A27564C" w14:textId="77777777" w:rsidTr="0072567E">
        <w:tc>
          <w:tcPr>
            <w:tcW w:w="2785" w:type="dxa"/>
          </w:tcPr>
          <w:p w14:paraId="470E1D78" w14:textId="471B71C4" w:rsidR="004102AF" w:rsidRPr="000004DF" w:rsidRDefault="00D47F8E" w:rsidP="006B53D3">
            <w:pPr>
              <w:rPr>
                <w:rFonts w:ascii="Arial Narrow" w:hAnsi="Arial Narrow"/>
                <w:lang w:val="en-US"/>
              </w:rPr>
            </w:pPr>
            <w:proofErr w:type="spellStart"/>
            <w:r w:rsidRPr="000004DF">
              <w:rPr>
                <w:rFonts w:ascii="Arial Narrow" w:hAnsi="Arial Narrow"/>
                <w:lang w:val="en-US"/>
              </w:rPr>
              <w:t>Whakawhiti</w:t>
            </w:r>
            <w:proofErr w:type="spellEnd"/>
            <w:r w:rsidRPr="000004DF">
              <w:rPr>
                <w:rFonts w:ascii="Arial Narrow" w:hAnsi="Arial Narrow"/>
                <w:lang w:val="en-US"/>
              </w:rPr>
              <w:t xml:space="preserve"> korero ki </w:t>
            </w:r>
            <w:proofErr w:type="spellStart"/>
            <w:r w:rsidRPr="000004DF">
              <w:rPr>
                <w:rFonts w:ascii="Arial Narrow" w:hAnsi="Arial Narrow"/>
                <w:lang w:val="en-US"/>
              </w:rPr>
              <w:t>nga</w:t>
            </w:r>
            <w:proofErr w:type="spellEnd"/>
            <w:r w:rsidRPr="000004DF">
              <w:rPr>
                <w:rFonts w:ascii="Arial Narrow" w:hAnsi="Arial Narrow"/>
                <w:lang w:val="en-US"/>
              </w:rPr>
              <w:t xml:space="preserve"> atu iwi</w:t>
            </w:r>
          </w:p>
        </w:tc>
        <w:tc>
          <w:tcPr>
            <w:tcW w:w="6390" w:type="dxa"/>
          </w:tcPr>
          <w:p w14:paraId="038D5C6A" w14:textId="7AB17129" w:rsidR="004102AF" w:rsidRPr="000004DF" w:rsidRDefault="004102AF" w:rsidP="006B53D3">
            <w:pPr>
              <w:rPr>
                <w:rFonts w:ascii="Arial Narrow" w:hAnsi="Arial Narrow"/>
                <w:lang w:val="en-US"/>
              </w:rPr>
            </w:pPr>
            <w:proofErr w:type="spellStart"/>
            <w:r w:rsidRPr="000004DF">
              <w:rPr>
                <w:rFonts w:ascii="Arial Narrow" w:hAnsi="Arial Narrow"/>
                <w:lang w:val="en-US"/>
              </w:rPr>
              <w:t>Tuhoe</w:t>
            </w:r>
            <w:proofErr w:type="spellEnd"/>
            <w:r w:rsidRPr="000004DF">
              <w:rPr>
                <w:rFonts w:ascii="Arial Narrow" w:hAnsi="Arial Narrow"/>
                <w:lang w:val="en-US"/>
              </w:rPr>
              <w:t xml:space="preserve"> and their settlement</w:t>
            </w:r>
          </w:p>
        </w:tc>
        <w:tc>
          <w:tcPr>
            <w:tcW w:w="1170" w:type="dxa"/>
          </w:tcPr>
          <w:p w14:paraId="611EFD7C" w14:textId="77777777" w:rsidR="004102AF" w:rsidRPr="000004DF" w:rsidRDefault="004102AF" w:rsidP="006B53D3">
            <w:pPr>
              <w:rPr>
                <w:rFonts w:ascii="Arial Narrow" w:hAnsi="Arial Narrow"/>
                <w:lang w:val="en-US"/>
              </w:rPr>
            </w:pPr>
          </w:p>
        </w:tc>
        <w:tc>
          <w:tcPr>
            <w:tcW w:w="3605" w:type="dxa"/>
          </w:tcPr>
          <w:p w14:paraId="7CEF79FA" w14:textId="77777777" w:rsidR="004102AF" w:rsidRPr="000004DF" w:rsidRDefault="004102AF" w:rsidP="006B53D3">
            <w:pPr>
              <w:rPr>
                <w:rFonts w:ascii="Arial Narrow" w:hAnsi="Arial Narrow"/>
                <w:lang w:val="en-US"/>
              </w:rPr>
            </w:pPr>
          </w:p>
        </w:tc>
      </w:tr>
      <w:tr w:rsidR="00647162" w:rsidRPr="000004DF" w14:paraId="5600283C" w14:textId="77777777" w:rsidTr="0072567E">
        <w:tc>
          <w:tcPr>
            <w:tcW w:w="2785" w:type="dxa"/>
          </w:tcPr>
          <w:p w14:paraId="4EEE180C" w14:textId="6DB7C3F0" w:rsidR="00647162" w:rsidRPr="000004DF" w:rsidRDefault="00647162" w:rsidP="006B53D3">
            <w:pPr>
              <w:rPr>
                <w:rFonts w:ascii="Arial Narrow" w:hAnsi="Arial Narrow"/>
                <w:lang w:val="en-US"/>
              </w:rPr>
            </w:pPr>
            <w:r w:rsidRPr="000004DF">
              <w:rPr>
                <w:rFonts w:ascii="Arial Narrow" w:hAnsi="Arial Narrow"/>
                <w:lang w:val="en-US"/>
              </w:rPr>
              <w:t xml:space="preserve">Have our Rakaipaakatanga </w:t>
            </w:r>
            <w:r w:rsidR="00AB6875" w:rsidRPr="000004DF">
              <w:rPr>
                <w:rFonts w:ascii="Arial Narrow" w:hAnsi="Arial Narrow"/>
                <w:lang w:val="en-US"/>
              </w:rPr>
              <w:t>more visible</w:t>
            </w:r>
          </w:p>
        </w:tc>
        <w:tc>
          <w:tcPr>
            <w:tcW w:w="6390" w:type="dxa"/>
          </w:tcPr>
          <w:p w14:paraId="7EDA095D" w14:textId="77777777" w:rsidR="00647162" w:rsidRPr="000004DF" w:rsidRDefault="00AB6875" w:rsidP="006B53D3">
            <w:pPr>
              <w:rPr>
                <w:rFonts w:ascii="Arial Narrow" w:hAnsi="Arial Narrow"/>
                <w:lang w:val="en-US"/>
              </w:rPr>
            </w:pPr>
            <w:r w:rsidRPr="000004DF">
              <w:rPr>
                <w:rFonts w:ascii="Arial Narrow" w:hAnsi="Arial Narrow"/>
                <w:lang w:val="en-US"/>
              </w:rPr>
              <w:t>Haki of logos provided to all marae</w:t>
            </w:r>
          </w:p>
          <w:p w14:paraId="1F1D74FB" w14:textId="41BE96A7" w:rsidR="00AB6875" w:rsidRPr="000004DF" w:rsidRDefault="00AB6875" w:rsidP="006B53D3">
            <w:pPr>
              <w:rPr>
                <w:rFonts w:ascii="Arial Narrow" w:hAnsi="Arial Narrow"/>
                <w:lang w:val="en-US"/>
              </w:rPr>
            </w:pPr>
            <w:r w:rsidRPr="000004DF">
              <w:rPr>
                <w:rFonts w:ascii="Arial Narrow" w:hAnsi="Arial Narrow"/>
                <w:lang w:val="en-US"/>
              </w:rPr>
              <w:t>Identify other areas where our logo</w:t>
            </w:r>
            <w:r w:rsidR="00947F38" w:rsidRPr="000004DF">
              <w:rPr>
                <w:rFonts w:ascii="Arial Narrow" w:hAnsi="Arial Narrow"/>
                <w:lang w:val="en-US"/>
              </w:rPr>
              <w:t>s can be signposted and used.</w:t>
            </w:r>
          </w:p>
        </w:tc>
        <w:tc>
          <w:tcPr>
            <w:tcW w:w="1170" w:type="dxa"/>
          </w:tcPr>
          <w:p w14:paraId="481D74E2" w14:textId="77777777" w:rsidR="00647162" w:rsidRPr="000004DF" w:rsidRDefault="00647162" w:rsidP="006B53D3">
            <w:pPr>
              <w:rPr>
                <w:rFonts w:ascii="Arial Narrow" w:hAnsi="Arial Narrow"/>
                <w:lang w:val="en-US"/>
              </w:rPr>
            </w:pPr>
          </w:p>
        </w:tc>
        <w:tc>
          <w:tcPr>
            <w:tcW w:w="3605" w:type="dxa"/>
          </w:tcPr>
          <w:p w14:paraId="2D19E8AE" w14:textId="77777777" w:rsidR="00647162" w:rsidRPr="000004DF" w:rsidRDefault="00647162" w:rsidP="006B53D3">
            <w:pPr>
              <w:rPr>
                <w:rFonts w:ascii="Arial Narrow" w:hAnsi="Arial Narrow"/>
                <w:lang w:val="en-US"/>
              </w:rPr>
            </w:pPr>
          </w:p>
        </w:tc>
      </w:tr>
    </w:tbl>
    <w:p w14:paraId="4C264EB5" w14:textId="1A166316" w:rsidR="00983D4D" w:rsidRPr="000004DF" w:rsidRDefault="00983D4D" w:rsidP="00455372">
      <w:pPr>
        <w:pStyle w:val="BodyText"/>
        <w:tabs>
          <w:tab w:val="left" w:pos="360"/>
        </w:tabs>
        <w:rPr>
          <w:rFonts w:ascii="Arial Narrow" w:hAnsi="Arial Narrow"/>
          <w:sz w:val="24"/>
          <w:szCs w:val="24"/>
        </w:rPr>
      </w:pPr>
    </w:p>
    <w:p w14:paraId="251E76CC" w14:textId="77777777" w:rsidR="00D47F8E" w:rsidRDefault="00D47F8E" w:rsidP="00C044E3">
      <w:pPr>
        <w:pStyle w:val="Heading1"/>
        <w:rPr>
          <w:rFonts w:ascii="Arial Black" w:hAnsi="Arial Black"/>
          <w:sz w:val="40"/>
          <w:szCs w:val="40"/>
        </w:rPr>
        <w:sectPr w:rsidR="00D47F8E" w:rsidSect="00633D77">
          <w:pgSz w:w="16840" w:h="11907" w:orient="landscape" w:code="9"/>
          <w:pgMar w:top="994" w:right="1440" w:bottom="1800" w:left="1440" w:header="706" w:footer="0" w:gutter="0"/>
          <w:cols w:space="708"/>
          <w:docGrid w:linePitch="360"/>
        </w:sectPr>
      </w:pPr>
    </w:p>
    <w:p w14:paraId="6A2F75F4" w14:textId="2F4FBBE1" w:rsidR="005A0C73" w:rsidRPr="006A4246" w:rsidRDefault="000B255B" w:rsidP="00C044E3">
      <w:pPr>
        <w:pStyle w:val="Heading1"/>
        <w:rPr>
          <w:rFonts w:ascii="Arial Black" w:hAnsi="Arial Black"/>
          <w:sz w:val="40"/>
          <w:szCs w:val="40"/>
        </w:rPr>
      </w:pPr>
      <w:bookmarkStart w:id="22" w:name="_Toc133669917"/>
      <w:r>
        <w:rPr>
          <w:rFonts w:ascii="Arial Black" w:hAnsi="Arial Black"/>
          <w:sz w:val="40"/>
          <w:szCs w:val="40"/>
        </w:rPr>
        <w:lastRenderedPageBreak/>
        <w:t xml:space="preserve">Appendix 4:  </w:t>
      </w:r>
      <w:r w:rsidR="007E31A1" w:rsidRPr="006A4246">
        <w:rPr>
          <w:rFonts w:ascii="Arial Black" w:hAnsi="Arial Black"/>
          <w:sz w:val="40"/>
          <w:szCs w:val="40"/>
        </w:rPr>
        <w:t>W</w:t>
      </w:r>
      <w:r w:rsidR="00D47F8E">
        <w:rPr>
          <w:rFonts w:ascii="Arial Black" w:hAnsi="Arial Black"/>
          <w:sz w:val="40"/>
          <w:szCs w:val="40"/>
        </w:rPr>
        <w:t>ā</w:t>
      </w:r>
      <w:r w:rsidR="007E31A1" w:rsidRPr="006A4246">
        <w:rPr>
          <w:rFonts w:ascii="Arial Black" w:hAnsi="Arial Black"/>
          <w:sz w:val="40"/>
          <w:szCs w:val="40"/>
        </w:rPr>
        <w:t>nanga aspirational project</w:t>
      </w:r>
      <w:r w:rsidR="00B76C5C">
        <w:rPr>
          <w:rFonts w:ascii="Arial Black" w:hAnsi="Arial Black"/>
          <w:sz w:val="40"/>
          <w:szCs w:val="40"/>
        </w:rPr>
        <w:t xml:space="preserve"> </w:t>
      </w:r>
      <w:r w:rsidR="00CA3399">
        <w:rPr>
          <w:rFonts w:ascii="Arial Black" w:hAnsi="Arial Black"/>
          <w:sz w:val="40"/>
          <w:szCs w:val="40"/>
        </w:rPr>
        <w:t>components</w:t>
      </w:r>
      <w:r w:rsidR="00B76C5C">
        <w:rPr>
          <w:rFonts w:ascii="Arial Black" w:hAnsi="Arial Black"/>
          <w:sz w:val="40"/>
          <w:szCs w:val="40"/>
        </w:rPr>
        <w:t>– captured from hui</w:t>
      </w:r>
      <w:bookmarkEnd w:id="22"/>
    </w:p>
    <w:p w14:paraId="6FE81A75" w14:textId="77777777" w:rsidR="00961D50" w:rsidRPr="000004DF" w:rsidRDefault="007E31A1" w:rsidP="007E31A1">
      <w:pPr>
        <w:pStyle w:val="BodyText"/>
        <w:numPr>
          <w:ilvl w:val="0"/>
          <w:numId w:val="61"/>
        </w:numPr>
        <w:tabs>
          <w:tab w:val="left" w:pos="360"/>
        </w:tabs>
        <w:rPr>
          <w:rStyle w:val="normaltextrun"/>
          <w:rFonts w:ascii="Arial Narrow" w:hAnsi="Arial Narrow"/>
          <w:sz w:val="24"/>
          <w:szCs w:val="24"/>
        </w:rPr>
      </w:pPr>
      <w:r w:rsidRPr="000004DF">
        <w:rPr>
          <w:rStyle w:val="normaltextrun"/>
          <w:rFonts w:ascii="Arial Narrow" w:hAnsi="Arial Narrow" w:cs="Segoe UI"/>
          <w:color w:val="242424"/>
          <w:sz w:val="24"/>
          <w:szCs w:val="24"/>
          <w:shd w:val="clear" w:color="auto" w:fill="FFFFFF"/>
        </w:rPr>
        <w:t xml:space="preserve">Ko </w:t>
      </w:r>
      <w:r w:rsidRPr="000004DF">
        <w:rPr>
          <w:rStyle w:val="normaltextrun"/>
          <w:rFonts w:ascii="Arial Narrow" w:hAnsi="Arial Narrow" w:cs="Segoe UI"/>
          <w:color w:val="242424"/>
          <w:sz w:val="24"/>
          <w:szCs w:val="24"/>
        </w:rPr>
        <w:t>Moumoukai</w:t>
      </w:r>
      <w:r w:rsidRPr="000004DF">
        <w:rPr>
          <w:rStyle w:val="normaltextrun"/>
          <w:rFonts w:ascii="Arial Narrow" w:hAnsi="Arial Narrow" w:cs="Segoe UI"/>
          <w:color w:val="242424"/>
          <w:sz w:val="24"/>
          <w:szCs w:val="24"/>
          <w:shd w:val="clear" w:color="auto" w:fill="FFFFFF"/>
        </w:rPr>
        <w:t xml:space="preserve"> te maunga</w:t>
      </w:r>
      <w:r w:rsidR="00B76C5C" w:rsidRPr="000004DF">
        <w:rPr>
          <w:rStyle w:val="normaltextrun"/>
          <w:rFonts w:ascii="Arial Narrow" w:hAnsi="Arial Narrow" w:cs="Segoe UI"/>
          <w:color w:val="242424"/>
          <w:sz w:val="24"/>
          <w:szCs w:val="24"/>
          <w:shd w:val="clear" w:color="auto" w:fill="FFFFFF"/>
        </w:rPr>
        <w:t xml:space="preserve">:  </w:t>
      </w:r>
      <w:r w:rsidRPr="000004DF">
        <w:rPr>
          <w:rStyle w:val="normaltextrun"/>
          <w:rFonts w:ascii="Arial Narrow" w:hAnsi="Arial Narrow" w:cs="Segoe UI"/>
          <w:color w:val="242424"/>
          <w:sz w:val="24"/>
          <w:szCs w:val="24"/>
          <w:shd w:val="clear" w:color="auto" w:fill="FFFFFF"/>
        </w:rPr>
        <w:t xml:space="preserve"> </w:t>
      </w:r>
    </w:p>
    <w:p w14:paraId="0F67622B" w14:textId="4229956A" w:rsidR="00551592" w:rsidRPr="000004DF" w:rsidRDefault="007E31A1" w:rsidP="00551592">
      <w:pPr>
        <w:pStyle w:val="BodyText"/>
        <w:numPr>
          <w:ilvl w:val="1"/>
          <w:numId w:val="61"/>
        </w:numPr>
        <w:tabs>
          <w:tab w:val="left" w:pos="360"/>
        </w:tabs>
        <w:rPr>
          <w:rStyle w:val="normaltextrun"/>
          <w:rFonts w:ascii="Arial Narrow" w:hAnsi="Arial Narrow"/>
          <w:sz w:val="24"/>
          <w:szCs w:val="24"/>
        </w:rPr>
      </w:pPr>
      <w:r w:rsidRPr="000004DF">
        <w:rPr>
          <w:rStyle w:val="normaltextrun"/>
          <w:rFonts w:ascii="Arial Narrow" w:hAnsi="Arial Narrow" w:cs="Segoe UI"/>
          <w:color w:val="242424"/>
          <w:sz w:val="24"/>
          <w:szCs w:val="24"/>
          <w:shd w:val="clear" w:color="auto" w:fill="FFFFFF"/>
        </w:rPr>
        <w:t xml:space="preserve">As Rakaipaaka we are able to identify with this as our tipuna </w:t>
      </w:r>
    </w:p>
    <w:p w14:paraId="06D1EB43" w14:textId="696BF4CE" w:rsidR="00551592" w:rsidRPr="000004DF" w:rsidRDefault="000004DF" w:rsidP="00551592">
      <w:pPr>
        <w:pStyle w:val="BodyText"/>
        <w:numPr>
          <w:ilvl w:val="1"/>
          <w:numId w:val="61"/>
        </w:numPr>
        <w:tabs>
          <w:tab w:val="left" w:pos="360"/>
        </w:tabs>
        <w:rPr>
          <w:rStyle w:val="normaltextrun"/>
          <w:rFonts w:ascii="Arial Narrow" w:hAnsi="Arial Narrow"/>
          <w:sz w:val="24"/>
          <w:szCs w:val="24"/>
        </w:rPr>
      </w:pPr>
      <w:r>
        <w:rPr>
          <w:rStyle w:val="normaltextrun"/>
          <w:rFonts w:ascii="Arial Narrow" w:hAnsi="Arial Narrow"/>
          <w:sz w:val="24"/>
          <w:szCs w:val="24"/>
        </w:rPr>
        <w:t>Th</w:t>
      </w:r>
      <w:r w:rsidR="006049B1">
        <w:rPr>
          <w:rStyle w:val="normaltextrun"/>
          <w:rFonts w:ascii="Arial Narrow" w:hAnsi="Arial Narrow"/>
          <w:sz w:val="24"/>
          <w:szCs w:val="24"/>
        </w:rPr>
        <w:t xml:space="preserve">e </w:t>
      </w:r>
      <w:proofErr w:type="spellStart"/>
      <w:r w:rsidR="006049B1">
        <w:rPr>
          <w:rStyle w:val="normaltextrun"/>
          <w:rFonts w:ascii="Arial Narrow" w:hAnsi="Arial Narrow"/>
          <w:sz w:val="24"/>
          <w:szCs w:val="24"/>
        </w:rPr>
        <w:t>pūrakau</w:t>
      </w:r>
      <w:proofErr w:type="spellEnd"/>
      <w:r w:rsidR="006049B1">
        <w:rPr>
          <w:rStyle w:val="normaltextrun"/>
          <w:rFonts w:ascii="Arial Narrow" w:hAnsi="Arial Narrow"/>
          <w:sz w:val="24"/>
          <w:szCs w:val="24"/>
        </w:rPr>
        <w:t xml:space="preserve"> of our maunga should be embedded in our tamariki, mokopuna </w:t>
      </w:r>
      <w:proofErr w:type="spellStart"/>
      <w:r w:rsidR="006049B1">
        <w:rPr>
          <w:rStyle w:val="normaltextrun"/>
          <w:rFonts w:ascii="Arial Narrow" w:hAnsi="Arial Narrow"/>
          <w:sz w:val="24"/>
          <w:szCs w:val="24"/>
        </w:rPr>
        <w:t>etc</w:t>
      </w:r>
      <w:proofErr w:type="spellEnd"/>
    </w:p>
    <w:p w14:paraId="610F2E07" w14:textId="07F48615" w:rsidR="006049B1" w:rsidRPr="006049B1" w:rsidRDefault="006049B1" w:rsidP="00961D50">
      <w:pPr>
        <w:pStyle w:val="BodyText"/>
        <w:numPr>
          <w:ilvl w:val="1"/>
          <w:numId w:val="61"/>
        </w:numPr>
        <w:tabs>
          <w:tab w:val="left" w:pos="360"/>
        </w:tabs>
        <w:rPr>
          <w:rStyle w:val="normaltextrun"/>
          <w:rFonts w:ascii="Arial Narrow" w:hAnsi="Arial Narrow"/>
          <w:sz w:val="24"/>
          <w:szCs w:val="24"/>
        </w:rPr>
      </w:pPr>
      <w:r>
        <w:rPr>
          <w:rStyle w:val="normaltextrun"/>
          <w:rFonts w:ascii="Arial Narrow" w:hAnsi="Arial Narrow"/>
          <w:sz w:val="24"/>
          <w:szCs w:val="24"/>
        </w:rPr>
        <w:t>We see our whakapapa</w:t>
      </w:r>
      <w:r w:rsidR="00725EE3">
        <w:rPr>
          <w:rStyle w:val="normaltextrun"/>
          <w:rFonts w:ascii="Arial Narrow" w:hAnsi="Arial Narrow"/>
          <w:sz w:val="24"/>
          <w:szCs w:val="24"/>
        </w:rPr>
        <w:t xml:space="preserve">, we feel the </w:t>
      </w:r>
      <w:proofErr w:type="spellStart"/>
      <w:r w:rsidR="00725EE3">
        <w:rPr>
          <w:rStyle w:val="normaltextrun"/>
          <w:rFonts w:ascii="Arial Narrow" w:hAnsi="Arial Narrow"/>
          <w:sz w:val="24"/>
          <w:szCs w:val="24"/>
        </w:rPr>
        <w:t>wairua</w:t>
      </w:r>
      <w:proofErr w:type="spellEnd"/>
      <w:r w:rsidR="00725EE3">
        <w:rPr>
          <w:rStyle w:val="normaltextrun"/>
          <w:rFonts w:ascii="Arial Narrow" w:hAnsi="Arial Narrow"/>
          <w:sz w:val="24"/>
          <w:szCs w:val="24"/>
        </w:rPr>
        <w:t>, we reactivate the mātauranga of our tipuna</w:t>
      </w:r>
    </w:p>
    <w:p w14:paraId="5EE8F6BA" w14:textId="5E888A04" w:rsidR="007E31A1" w:rsidRPr="00375054" w:rsidRDefault="00725EE3" w:rsidP="00375054">
      <w:pPr>
        <w:pStyle w:val="BodyText"/>
        <w:numPr>
          <w:ilvl w:val="1"/>
          <w:numId w:val="61"/>
        </w:numPr>
        <w:tabs>
          <w:tab w:val="left" w:pos="360"/>
        </w:tabs>
        <w:rPr>
          <w:rStyle w:val="normaltextrun"/>
          <w:rFonts w:ascii="Arial Narrow" w:hAnsi="Arial Narrow"/>
          <w:sz w:val="24"/>
          <w:szCs w:val="24"/>
        </w:rPr>
      </w:pPr>
      <w:r>
        <w:rPr>
          <w:rStyle w:val="normaltextrun"/>
          <w:rFonts w:ascii="Arial Narrow" w:hAnsi="Arial Narrow"/>
          <w:sz w:val="24"/>
          <w:szCs w:val="24"/>
        </w:rPr>
        <w:t>Our Rakaipaaka mātauranga is written in the interior and exterior of the whenua, awa</w:t>
      </w:r>
      <w:r w:rsidR="00375054">
        <w:rPr>
          <w:rStyle w:val="normaltextrun"/>
          <w:rFonts w:ascii="Arial Narrow" w:hAnsi="Arial Narrow"/>
          <w:sz w:val="24"/>
          <w:szCs w:val="24"/>
        </w:rPr>
        <w:t xml:space="preserve">, </w:t>
      </w:r>
      <w:r w:rsidR="007E31A1" w:rsidRPr="00375054">
        <w:rPr>
          <w:rStyle w:val="normaltextrun"/>
          <w:rFonts w:ascii="Arial Narrow" w:hAnsi="Arial Narrow" w:cs="Segoe UI"/>
          <w:color w:val="242424"/>
          <w:sz w:val="24"/>
          <w:szCs w:val="24"/>
          <w:shd w:val="clear" w:color="auto" w:fill="FFFFFF"/>
        </w:rPr>
        <w:t xml:space="preserve">the </w:t>
      </w:r>
      <w:proofErr w:type="spellStart"/>
      <w:r w:rsidR="00375054">
        <w:rPr>
          <w:rStyle w:val="normaltextrun"/>
          <w:rFonts w:ascii="Arial Narrow" w:hAnsi="Arial Narrow" w:cs="Segoe UI"/>
          <w:color w:val="242424"/>
          <w:sz w:val="24"/>
          <w:szCs w:val="24"/>
          <w:shd w:val="clear" w:color="auto" w:fill="FFFFFF"/>
        </w:rPr>
        <w:t>ā</w:t>
      </w:r>
      <w:r w:rsidR="007E31A1" w:rsidRPr="00375054">
        <w:rPr>
          <w:rStyle w:val="normaltextrun"/>
          <w:rFonts w:ascii="Arial Narrow" w:hAnsi="Arial Narrow" w:cs="Segoe UI"/>
          <w:color w:val="242424"/>
          <w:sz w:val="24"/>
          <w:szCs w:val="24"/>
          <w:shd w:val="clear" w:color="auto" w:fill="FFFFFF"/>
        </w:rPr>
        <w:t>tea</w:t>
      </w:r>
      <w:proofErr w:type="spellEnd"/>
      <w:r w:rsidR="007E31A1" w:rsidRPr="00375054">
        <w:rPr>
          <w:rStyle w:val="normaltextrun"/>
          <w:rFonts w:ascii="Arial Narrow" w:hAnsi="Arial Narrow" w:cs="Segoe UI"/>
          <w:color w:val="242424"/>
          <w:sz w:val="24"/>
          <w:szCs w:val="24"/>
          <w:shd w:val="clear" w:color="auto" w:fill="FFFFFF"/>
        </w:rPr>
        <w:t xml:space="preserve"> of </w:t>
      </w:r>
      <w:proofErr w:type="spellStart"/>
      <w:r w:rsidR="007E31A1" w:rsidRPr="00375054">
        <w:rPr>
          <w:rStyle w:val="normaltextrun"/>
          <w:rFonts w:ascii="Arial Narrow" w:hAnsi="Arial Narrow" w:cs="Segoe UI"/>
          <w:color w:val="242424"/>
          <w:sz w:val="24"/>
          <w:szCs w:val="24"/>
          <w:shd w:val="clear" w:color="auto" w:fill="FFFFFF"/>
        </w:rPr>
        <w:t>Ranginui</w:t>
      </w:r>
      <w:proofErr w:type="spellEnd"/>
      <w:r w:rsidR="007E31A1" w:rsidRPr="00375054">
        <w:rPr>
          <w:rStyle w:val="normaltextrun"/>
          <w:rFonts w:ascii="Arial Narrow" w:hAnsi="Arial Narrow" w:cs="Segoe UI"/>
          <w:color w:val="242424"/>
          <w:sz w:val="24"/>
          <w:szCs w:val="24"/>
          <w:shd w:val="clear" w:color="auto" w:fill="FFFFFF"/>
        </w:rPr>
        <w:t xml:space="preserve"> and the </w:t>
      </w:r>
      <w:proofErr w:type="spellStart"/>
      <w:r w:rsidR="007E31A1" w:rsidRPr="00375054">
        <w:rPr>
          <w:rStyle w:val="normaltextrun"/>
          <w:rFonts w:ascii="Arial Narrow" w:hAnsi="Arial Narrow" w:cs="Segoe UI"/>
          <w:color w:val="242424"/>
          <w:sz w:val="24"/>
          <w:szCs w:val="24"/>
          <w:shd w:val="clear" w:color="auto" w:fill="FFFFFF"/>
        </w:rPr>
        <w:t>wao</w:t>
      </w:r>
      <w:proofErr w:type="spellEnd"/>
      <w:r w:rsidR="007E31A1" w:rsidRPr="00375054">
        <w:rPr>
          <w:rStyle w:val="normaltextrun"/>
          <w:rFonts w:ascii="Arial Narrow" w:hAnsi="Arial Narrow" w:cs="Segoe UI"/>
          <w:color w:val="242424"/>
          <w:sz w:val="24"/>
          <w:szCs w:val="24"/>
          <w:shd w:val="clear" w:color="auto" w:fill="FFFFFF"/>
        </w:rPr>
        <w:t xml:space="preserve"> of </w:t>
      </w:r>
      <w:proofErr w:type="spellStart"/>
      <w:r w:rsidR="007E31A1" w:rsidRPr="00375054">
        <w:rPr>
          <w:rStyle w:val="normaltextrun"/>
          <w:rFonts w:ascii="Arial Narrow" w:hAnsi="Arial Narrow" w:cs="Segoe UI"/>
          <w:color w:val="242424"/>
          <w:sz w:val="24"/>
          <w:szCs w:val="24"/>
          <w:shd w:val="clear" w:color="auto" w:fill="FFFFFF"/>
        </w:rPr>
        <w:t>Papat</w:t>
      </w:r>
      <w:r w:rsidR="00375054">
        <w:rPr>
          <w:rStyle w:val="normaltextrun"/>
          <w:rFonts w:ascii="Arial Narrow" w:hAnsi="Arial Narrow" w:cs="Segoe UI"/>
          <w:color w:val="242424"/>
          <w:sz w:val="24"/>
          <w:szCs w:val="24"/>
          <w:shd w:val="clear" w:color="auto" w:fill="FFFFFF"/>
        </w:rPr>
        <w:t>ūā</w:t>
      </w:r>
      <w:r w:rsidR="007E31A1" w:rsidRPr="00375054">
        <w:rPr>
          <w:rStyle w:val="normaltextrun"/>
          <w:rFonts w:ascii="Arial Narrow" w:hAnsi="Arial Narrow" w:cs="Segoe UI"/>
          <w:color w:val="242424"/>
          <w:sz w:val="24"/>
          <w:szCs w:val="24"/>
          <w:shd w:val="clear" w:color="auto" w:fill="FFFFFF"/>
        </w:rPr>
        <w:t>nuku</w:t>
      </w:r>
      <w:proofErr w:type="spellEnd"/>
      <w:r w:rsidR="007E31A1" w:rsidRPr="00375054">
        <w:rPr>
          <w:rStyle w:val="normaltextrun"/>
          <w:rFonts w:ascii="Arial Narrow" w:hAnsi="Arial Narrow" w:cs="Segoe UI"/>
          <w:color w:val="242424"/>
          <w:sz w:val="24"/>
          <w:szCs w:val="24"/>
          <w:shd w:val="clear" w:color="auto" w:fill="FFFFFF"/>
        </w:rPr>
        <w:t>. It's home.</w:t>
      </w:r>
    </w:p>
    <w:p w14:paraId="523AE1B8" w14:textId="1D8B739B" w:rsidR="0030514E" w:rsidRPr="0030514E" w:rsidRDefault="00CB044E" w:rsidP="007E31A1">
      <w:pPr>
        <w:pStyle w:val="BodyText"/>
        <w:numPr>
          <w:ilvl w:val="0"/>
          <w:numId w:val="61"/>
        </w:numPr>
        <w:tabs>
          <w:tab w:val="left" w:pos="360"/>
        </w:tabs>
        <w:rPr>
          <w:rStyle w:val="normaltextrun"/>
          <w:rFonts w:ascii="Arial Narrow" w:hAnsi="Arial Narrow"/>
          <w:sz w:val="24"/>
          <w:szCs w:val="24"/>
        </w:rPr>
      </w:pPr>
      <w:r>
        <w:rPr>
          <w:rStyle w:val="normaltextrun"/>
          <w:rFonts w:ascii="Arial Narrow" w:hAnsi="Arial Narrow" w:cs="Segoe UI"/>
          <w:color w:val="242424"/>
          <w:sz w:val="24"/>
          <w:szCs w:val="24"/>
        </w:rPr>
        <w:t xml:space="preserve">Collect our </w:t>
      </w:r>
      <w:proofErr w:type="spellStart"/>
      <w:r>
        <w:rPr>
          <w:rStyle w:val="normaltextrun"/>
          <w:rFonts w:ascii="Arial Narrow" w:hAnsi="Arial Narrow" w:cs="Segoe UI"/>
          <w:color w:val="242424"/>
          <w:sz w:val="24"/>
          <w:szCs w:val="24"/>
        </w:rPr>
        <w:t>p</w:t>
      </w:r>
      <w:r w:rsidR="0030514E">
        <w:rPr>
          <w:rStyle w:val="normaltextrun"/>
          <w:rFonts w:ascii="Arial Narrow" w:hAnsi="Arial Narrow" w:cs="Segoe UI"/>
          <w:color w:val="242424"/>
          <w:sz w:val="24"/>
          <w:szCs w:val="24"/>
        </w:rPr>
        <w:t>ūrakau</w:t>
      </w:r>
      <w:proofErr w:type="spellEnd"/>
      <w:r w:rsidR="0030514E">
        <w:rPr>
          <w:rStyle w:val="normaltextrun"/>
          <w:rFonts w:ascii="Arial Narrow" w:hAnsi="Arial Narrow" w:cs="Segoe UI"/>
          <w:color w:val="242424"/>
          <w:sz w:val="24"/>
          <w:szCs w:val="24"/>
        </w:rPr>
        <w:t xml:space="preserve"> </w:t>
      </w:r>
      <w:r>
        <w:rPr>
          <w:rStyle w:val="normaltextrun"/>
          <w:rFonts w:ascii="Arial Narrow" w:hAnsi="Arial Narrow" w:cs="Segoe UI"/>
          <w:color w:val="242424"/>
          <w:sz w:val="24"/>
          <w:szCs w:val="24"/>
        </w:rPr>
        <w:t xml:space="preserve">and </w:t>
      </w:r>
      <w:r w:rsidR="0030514E">
        <w:rPr>
          <w:rStyle w:val="normaltextrun"/>
          <w:rFonts w:ascii="Arial Narrow" w:hAnsi="Arial Narrow" w:cs="Segoe UI"/>
          <w:color w:val="242424"/>
          <w:sz w:val="24"/>
          <w:szCs w:val="24"/>
        </w:rPr>
        <w:t>use in this documentation</w:t>
      </w:r>
      <w:r>
        <w:rPr>
          <w:rStyle w:val="normaltextrun"/>
          <w:rFonts w:ascii="Arial Narrow" w:hAnsi="Arial Narrow" w:cs="Segoe UI"/>
          <w:color w:val="242424"/>
          <w:sz w:val="24"/>
          <w:szCs w:val="24"/>
        </w:rPr>
        <w:t xml:space="preserve"> and our mahi</w:t>
      </w:r>
      <w:r w:rsidR="0030514E">
        <w:rPr>
          <w:rStyle w:val="normaltextrun"/>
          <w:rFonts w:ascii="Arial Narrow" w:hAnsi="Arial Narrow" w:cs="Segoe UI"/>
          <w:color w:val="242424"/>
          <w:sz w:val="24"/>
          <w:szCs w:val="24"/>
        </w:rPr>
        <w:t>:</w:t>
      </w:r>
    </w:p>
    <w:p w14:paraId="31106D9B" w14:textId="77777777" w:rsidR="00A8264C" w:rsidRPr="00A8264C" w:rsidRDefault="0030514E" w:rsidP="0030514E">
      <w:pPr>
        <w:pStyle w:val="BodyText"/>
        <w:numPr>
          <w:ilvl w:val="1"/>
          <w:numId w:val="61"/>
        </w:numPr>
        <w:tabs>
          <w:tab w:val="left" w:pos="360"/>
        </w:tabs>
        <w:rPr>
          <w:rStyle w:val="normaltextrun"/>
          <w:rFonts w:ascii="Arial Narrow" w:hAnsi="Arial Narrow"/>
          <w:sz w:val="24"/>
          <w:szCs w:val="24"/>
        </w:rPr>
      </w:pPr>
      <w:r>
        <w:rPr>
          <w:rStyle w:val="normaltextrun"/>
          <w:rFonts w:ascii="Arial Narrow" w:hAnsi="Arial Narrow" w:cs="Segoe UI"/>
          <w:color w:val="242424"/>
          <w:sz w:val="24"/>
          <w:szCs w:val="24"/>
        </w:rPr>
        <w:t xml:space="preserve">Our </w:t>
      </w:r>
      <w:r w:rsidR="003F7982" w:rsidRPr="000004DF">
        <w:rPr>
          <w:rStyle w:val="normaltextrun"/>
          <w:rFonts w:ascii="Arial Narrow" w:hAnsi="Arial Narrow" w:cs="Segoe UI"/>
          <w:color w:val="242424"/>
          <w:sz w:val="24"/>
          <w:szCs w:val="24"/>
        </w:rPr>
        <w:t>stories add a framework o</w:t>
      </w:r>
      <w:r>
        <w:rPr>
          <w:rStyle w:val="normaltextrun"/>
          <w:rFonts w:ascii="Arial Narrow" w:hAnsi="Arial Narrow" w:cs="Segoe UI"/>
          <w:color w:val="242424"/>
          <w:sz w:val="24"/>
          <w:szCs w:val="24"/>
        </w:rPr>
        <w:t>r</w:t>
      </w:r>
      <w:r w:rsidR="003F7982" w:rsidRPr="000004DF">
        <w:rPr>
          <w:rStyle w:val="normaltextrun"/>
          <w:rFonts w:ascii="Arial Narrow" w:hAnsi="Arial Narrow" w:cs="Segoe UI"/>
          <w:color w:val="242424"/>
          <w:sz w:val="24"/>
          <w:szCs w:val="24"/>
        </w:rPr>
        <w:t xml:space="preserve"> methodology. </w:t>
      </w:r>
    </w:p>
    <w:p w14:paraId="53BD9ED6" w14:textId="77777777" w:rsidR="00A8264C" w:rsidRPr="00A8264C" w:rsidRDefault="00A8264C" w:rsidP="0030514E">
      <w:pPr>
        <w:pStyle w:val="BodyText"/>
        <w:numPr>
          <w:ilvl w:val="1"/>
          <w:numId w:val="61"/>
        </w:numPr>
        <w:tabs>
          <w:tab w:val="left" w:pos="360"/>
        </w:tabs>
        <w:rPr>
          <w:rStyle w:val="normaltextrun"/>
          <w:rFonts w:ascii="Arial Narrow" w:hAnsi="Arial Narrow"/>
          <w:sz w:val="24"/>
          <w:szCs w:val="24"/>
        </w:rPr>
      </w:pPr>
      <w:r>
        <w:rPr>
          <w:rStyle w:val="normaltextrun"/>
          <w:rFonts w:ascii="Arial Narrow" w:hAnsi="Arial Narrow" w:cs="Segoe UI"/>
          <w:color w:val="242424"/>
          <w:sz w:val="24"/>
          <w:szCs w:val="24"/>
        </w:rPr>
        <w:t>Needs the support of our tohunga, kaumatua, knowledge holders.  Everyone.</w:t>
      </w:r>
      <w:r w:rsidR="003F7982" w:rsidRPr="000004DF">
        <w:rPr>
          <w:rStyle w:val="normaltextrun"/>
          <w:rFonts w:ascii="Arial Narrow" w:hAnsi="Arial Narrow" w:cs="Segoe UI"/>
          <w:color w:val="242424"/>
          <w:sz w:val="24"/>
          <w:szCs w:val="24"/>
        </w:rPr>
        <w:t xml:space="preserve"> </w:t>
      </w:r>
    </w:p>
    <w:p w14:paraId="719F5CFC" w14:textId="77777777" w:rsidR="0039247D" w:rsidRPr="0039247D" w:rsidRDefault="00A8264C" w:rsidP="0030514E">
      <w:pPr>
        <w:pStyle w:val="BodyText"/>
        <w:numPr>
          <w:ilvl w:val="1"/>
          <w:numId w:val="61"/>
        </w:numPr>
        <w:tabs>
          <w:tab w:val="left" w:pos="360"/>
        </w:tabs>
        <w:rPr>
          <w:rStyle w:val="normaltextrun"/>
          <w:rFonts w:ascii="Arial Narrow" w:hAnsi="Arial Narrow"/>
          <w:sz w:val="24"/>
          <w:szCs w:val="24"/>
        </w:rPr>
      </w:pPr>
      <w:r>
        <w:rPr>
          <w:rStyle w:val="normaltextrun"/>
          <w:rFonts w:ascii="Arial Narrow" w:hAnsi="Arial Narrow" w:cs="Segoe UI"/>
          <w:color w:val="242424"/>
          <w:sz w:val="24"/>
          <w:szCs w:val="24"/>
        </w:rPr>
        <w:t xml:space="preserve">With the intention of </w:t>
      </w:r>
      <w:r w:rsidR="003F7982" w:rsidRPr="000004DF">
        <w:rPr>
          <w:rStyle w:val="normaltextrun"/>
          <w:rFonts w:ascii="Arial Narrow" w:hAnsi="Arial Narrow" w:cs="Segoe UI"/>
          <w:color w:val="242424"/>
          <w:sz w:val="24"/>
          <w:szCs w:val="24"/>
        </w:rPr>
        <w:t>rediscover</w:t>
      </w:r>
      <w:r>
        <w:rPr>
          <w:rStyle w:val="normaltextrun"/>
          <w:rFonts w:ascii="Arial Narrow" w:hAnsi="Arial Narrow" w:cs="Segoe UI"/>
          <w:color w:val="242424"/>
          <w:sz w:val="24"/>
          <w:szCs w:val="24"/>
        </w:rPr>
        <w:t>ing</w:t>
      </w:r>
      <w:r w:rsidR="003F7982" w:rsidRPr="000004DF">
        <w:rPr>
          <w:rStyle w:val="normaltextrun"/>
          <w:rFonts w:ascii="Arial Narrow" w:hAnsi="Arial Narrow" w:cs="Segoe UI"/>
          <w:color w:val="242424"/>
          <w:sz w:val="24"/>
          <w:szCs w:val="24"/>
        </w:rPr>
        <w:t xml:space="preserve"> and </w:t>
      </w:r>
      <w:proofErr w:type="spellStart"/>
      <w:r w:rsidR="003F7982" w:rsidRPr="000004DF">
        <w:rPr>
          <w:rStyle w:val="normaltextrun"/>
          <w:rFonts w:ascii="Arial Narrow" w:hAnsi="Arial Narrow" w:cs="Segoe UI"/>
          <w:color w:val="242424"/>
          <w:sz w:val="24"/>
          <w:szCs w:val="24"/>
        </w:rPr>
        <w:t>utilis</w:t>
      </w:r>
      <w:r>
        <w:rPr>
          <w:rStyle w:val="normaltextrun"/>
          <w:rFonts w:ascii="Arial Narrow" w:hAnsi="Arial Narrow" w:cs="Segoe UI"/>
          <w:color w:val="242424"/>
          <w:sz w:val="24"/>
          <w:szCs w:val="24"/>
        </w:rPr>
        <w:t>ing</w:t>
      </w:r>
      <w:proofErr w:type="spellEnd"/>
      <w:r w:rsidR="003F7982" w:rsidRPr="000004DF">
        <w:rPr>
          <w:rStyle w:val="normaltextrun"/>
          <w:rFonts w:ascii="Arial Narrow" w:hAnsi="Arial Narrow" w:cs="Segoe UI"/>
          <w:color w:val="242424"/>
          <w:sz w:val="24"/>
          <w:szCs w:val="24"/>
        </w:rPr>
        <w:t xml:space="preserve"> our </w:t>
      </w:r>
      <w:proofErr w:type="spellStart"/>
      <w:r w:rsidR="003F7982" w:rsidRPr="000004DF">
        <w:rPr>
          <w:rStyle w:val="normaltextrun"/>
          <w:rFonts w:ascii="Arial Narrow" w:hAnsi="Arial Narrow" w:cs="Segoe UI"/>
          <w:color w:val="242424"/>
          <w:sz w:val="24"/>
          <w:szCs w:val="24"/>
        </w:rPr>
        <w:t>p</w:t>
      </w:r>
      <w:r>
        <w:rPr>
          <w:rStyle w:val="normaltextrun"/>
          <w:rFonts w:ascii="Arial Narrow" w:hAnsi="Arial Narrow" w:cs="Segoe UI"/>
          <w:color w:val="242424"/>
          <w:sz w:val="24"/>
          <w:szCs w:val="24"/>
        </w:rPr>
        <w:t>ū</w:t>
      </w:r>
      <w:r w:rsidR="003F7982" w:rsidRPr="000004DF">
        <w:rPr>
          <w:rStyle w:val="normaltextrun"/>
          <w:rFonts w:ascii="Arial Narrow" w:hAnsi="Arial Narrow" w:cs="Segoe UI"/>
          <w:color w:val="242424"/>
          <w:sz w:val="24"/>
          <w:szCs w:val="24"/>
        </w:rPr>
        <w:t>r</w:t>
      </w:r>
      <w:r>
        <w:rPr>
          <w:rStyle w:val="normaltextrun"/>
          <w:rFonts w:ascii="Arial Narrow" w:hAnsi="Arial Narrow" w:cs="Segoe UI"/>
          <w:color w:val="242424"/>
          <w:sz w:val="24"/>
          <w:szCs w:val="24"/>
        </w:rPr>
        <w:t>ā</w:t>
      </w:r>
      <w:r w:rsidR="003F7982" w:rsidRPr="000004DF">
        <w:rPr>
          <w:rStyle w:val="normaltextrun"/>
          <w:rFonts w:ascii="Arial Narrow" w:hAnsi="Arial Narrow" w:cs="Segoe UI"/>
          <w:color w:val="242424"/>
          <w:sz w:val="24"/>
          <w:szCs w:val="24"/>
        </w:rPr>
        <w:t>kau</w:t>
      </w:r>
      <w:proofErr w:type="spellEnd"/>
      <w:r w:rsidR="003F7982" w:rsidRPr="000004DF">
        <w:rPr>
          <w:rStyle w:val="normaltextrun"/>
          <w:rFonts w:ascii="Arial Narrow" w:hAnsi="Arial Narrow" w:cs="Segoe UI"/>
          <w:color w:val="242424"/>
          <w:sz w:val="24"/>
          <w:szCs w:val="24"/>
        </w:rPr>
        <w:t xml:space="preserve"> and whakapapa in a science context. </w:t>
      </w:r>
    </w:p>
    <w:p w14:paraId="56B1E8B7" w14:textId="09BF27F6" w:rsidR="003F7982" w:rsidRPr="00DE5EE0" w:rsidRDefault="003F7982" w:rsidP="0030514E">
      <w:pPr>
        <w:pStyle w:val="BodyText"/>
        <w:numPr>
          <w:ilvl w:val="1"/>
          <w:numId w:val="61"/>
        </w:numPr>
        <w:tabs>
          <w:tab w:val="left" w:pos="360"/>
        </w:tabs>
        <w:rPr>
          <w:rStyle w:val="normaltextrun"/>
          <w:rFonts w:ascii="Arial Narrow" w:hAnsi="Arial Narrow"/>
          <w:sz w:val="24"/>
          <w:szCs w:val="24"/>
        </w:rPr>
      </w:pPr>
      <w:r w:rsidRPr="000004DF">
        <w:rPr>
          <w:rStyle w:val="normaltextrun"/>
          <w:rFonts w:ascii="Arial Narrow" w:hAnsi="Arial Narrow" w:cs="Segoe UI"/>
          <w:color w:val="242424"/>
          <w:sz w:val="24"/>
          <w:szCs w:val="24"/>
        </w:rPr>
        <w:t>Empowering and advancing our knowledge within the taiao of Rakaipaaka.</w:t>
      </w:r>
    </w:p>
    <w:p w14:paraId="116770F5" w14:textId="6CE37D3C" w:rsidR="00DE5EE0" w:rsidRPr="000004DF" w:rsidRDefault="00DE5EE0" w:rsidP="0030514E">
      <w:pPr>
        <w:pStyle w:val="BodyText"/>
        <w:numPr>
          <w:ilvl w:val="1"/>
          <w:numId w:val="61"/>
        </w:numPr>
        <w:tabs>
          <w:tab w:val="left" w:pos="360"/>
        </w:tabs>
        <w:rPr>
          <w:rStyle w:val="normaltextrun"/>
          <w:rFonts w:ascii="Arial Narrow" w:hAnsi="Arial Narrow"/>
          <w:sz w:val="24"/>
          <w:szCs w:val="24"/>
        </w:rPr>
      </w:pPr>
      <w:r>
        <w:rPr>
          <w:rStyle w:val="normaltextrun"/>
          <w:rFonts w:ascii="Arial Narrow" w:hAnsi="Arial Narrow" w:cs="Segoe UI"/>
          <w:color w:val="242424"/>
          <w:sz w:val="24"/>
          <w:szCs w:val="24"/>
        </w:rPr>
        <w:t xml:space="preserve">Ngā </w:t>
      </w:r>
      <w:proofErr w:type="spellStart"/>
      <w:r>
        <w:rPr>
          <w:rStyle w:val="normaltextrun"/>
          <w:rFonts w:ascii="Arial Narrow" w:hAnsi="Arial Narrow" w:cs="Segoe UI"/>
          <w:color w:val="242424"/>
          <w:sz w:val="24"/>
          <w:szCs w:val="24"/>
        </w:rPr>
        <w:t>wharerau</w:t>
      </w:r>
      <w:proofErr w:type="spellEnd"/>
      <w:r>
        <w:rPr>
          <w:rStyle w:val="normaltextrun"/>
          <w:rFonts w:ascii="Arial Narrow" w:hAnsi="Arial Narrow" w:cs="Segoe UI"/>
          <w:color w:val="242424"/>
          <w:sz w:val="24"/>
          <w:szCs w:val="24"/>
        </w:rPr>
        <w:t xml:space="preserve"> o te </w:t>
      </w:r>
      <w:proofErr w:type="spellStart"/>
      <w:r>
        <w:rPr>
          <w:rStyle w:val="normaltextrun"/>
          <w:rFonts w:ascii="Arial Narrow" w:hAnsi="Arial Narrow" w:cs="Segoe UI"/>
          <w:color w:val="242424"/>
          <w:sz w:val="24"/>
          <w:szCs w:val="24"/>
        </w:rPr>
        <w:t>Tahinga</w:t>
      </w:r>
      <w:proofErr w:type="spellEnd"/>
    </w:p>
    <w:p w14:paraId="192479C9" w14:textId="77777777" w:rsidR="0039247D" w:rsidRPr="0039247D" w:rsidRDefault="00FB4D6F" w:rsidP="007E31A1">
      <w:pPr>
        <w:pStyle w:val="BodyText"/>
        <w:numPr>
          <w:ilvl w:val="0"/>
          <w:numId w:val="61"/>
        </w:numPr>
        <w:tabs>
          <w:tab w:val="left" w:pos="360"/>
        </w:tabs>
        <w:rPr>
          <w:rStyle w:val="normaltextrun"/>
          <w:rFonts w:ascii="Arial Narrow" w:hAnsi="Arial Narrow"/>
          <w:sz w:val="24"/>
          <w:szCs w:val="24"/>
        </w:rPr>
      </w:pPr>
      <w:r w:rsidRPr="000004DF">
        <w:rPr>
          <w:rStyle w:val="normaltextrun"/>
          <w:rFonts w:ascii="Arial Narrow" w:hAnsi="Arial Narrow" w:cs="Segoe UI"/>
          <w:color w:val="242424"/>
          <w:sz w:val="24"/>
          <w:szCs w:val="24"/>
        </w:rPr>
        <w:t xml:space="preserve">Re-learning the </w:t>
      </w:r>
      <w:r w:rsidRPr="000004DF">
        <w:rPr>
          <w:rStyle w:val="normaltextrun"/>
          <w:rFonts w:ascii="Arial Narrow" w:hAnsi="Arial Narrow" w:cs="Segoe UI"/>
          <w:color w:val="242424"/>
          <w:sz w:val="24"/>
          <w:szCs w:val="24"/>
          <w:shd w:val="clear" w:color="auto" w:fill="FFFFFF"/>
        </w:rPr>
        <w:t xml:space="preserve">whenua </w:t>
      </w:r>
      <w:r w:rsidR="0039247D">
        <w:rPr>
          <w:rStyle w:val="normaltextrun"/>
          <w:rFonts w:ascii="Arial Narrow" w:hAnsi="Arial Narrow" w:cs="Segoe UI"/>
          <w:color w:val="242424"/>
          <w:sz w:val="24"/>
          <w:szCs w:val="24"/>
          <w:shd w:val="clear" w:color="auto" w:fill="FFFFFF"/>
        </w:rPr>
        <w:t>lore:</w:t>
      </w:r>
      <w:r w:rsidRPr="000004DF">
        <w:rPr>
          <w:rStyle w:val="normaltextrun"/>
          <w:rFonts w:ascii="Arial Narrow" w:hAnsi="Arial Narrow" w:cs="Segoe UI"/>
          <w:color w:val="242424"/>
          <w:sz w:val="24"/>
          <w:szCs w:val="24"/>
          <w:shd w:val="clear" w:color="auto" w:fill="FFFFFF"/>
        </w:rPr>
        <w:t xml:space="preserve"> </w:t>
      </w:r>
    </w:p>
    <w:p w14:paraId="5982ECB1" w14:textId="77777777" w:rsidR="00D44260" w:rsidRPr="00D44260" w:rsidRDefault="00D44260" w:rsidP="0039247D">
      <w:pPr>
        <w:pStyle w:val="BodyText"/>
        <w:numPr>
          <w:ilvl w:val="1"/>
          <w:numId w:val="61"/>
        </w:numPr>
        <w:tabs>
          <w:tab w:val="left" w:pos="360"/>
        </w:tabs>
        <w:rPr>
          <w:rStyle w:val="normaltextrun"/>
          <w:rFonts w:ascii="Arial Narrow" w:hAnsi="Arial Narrow"/>
          <w:sz w:val="24"/>
          <w:szCs w:val="24"/>
        </w:rPr>
      </w:pPr>
      <w:r>
        <w:rPr>
          <w:rStyle w:val="normaltextrun"/>
          <w:rFonts w:ascii="Arial Narrow" w:hAnsi="Arial Narrow" w:cs="Segoe UI"/>
          <w:color w:val="242424"/>
          <w:sz w:val="24"/>
          <w:szCs w:val="24"/>
          <w:shd w:val="clear" w:color="auto" w:fill="FFFFFF"/>
        </w:rPr>
        <w:t>How whenua lore and government law meet?</w:t>
      </w:r>
      <w:r w:rsidR="00FB4D6F" w:rsidRPr="000004DF">
        <w:rPr>
          <w:rStyle w:val="normaltextrun"/>
          <w:rFonts w:ascii="Arial Narrow" w:hAnsi="Arial Narrow" w:cs="Segoe UI"/>
          <w:color w:val="242424"/>
          <w:sz w:val="24"/>
          <w:szCs w:val="24"/>
          <w:shd w:val="clear" w:color="auto" w:fill="FFFFFF"/>
        </w:rPr>
        <w:t xml:space="preserve"> </w:t>
      </w:r>
    </w:p>
    <w:p w14:paraId="13C0DE35" w14:textId="77777777" w:rsidR="00650460" w:rsidRPr="00650460" w:rsidRDefault="00FB4D6F" w:rsidP="002249EE">
      <w:pPr>
        <w:pStyle w:val="BodyText"/>
        <w:numPr>
          <w:ilvl w:val="1"/>
          <w:numId w:val="61"/>
        </w:numPr>
        <w:tabs>
          <w:tab w:val="left" w:pos="360"/>
        </w:tabs>
        <w:rPr>
          <w:rStyle w:val="scxw60114531"/>
          <w:rFonts w:ascii="Arial Narrow" w:hAnsi="Arial Narrow"/>
          <w:sz w:val="24"/>
          <w:szCs w:val="24"/>
        </w:rPr>
      </w:pPr>
      <w:r w:rsidRPr="000004DF">
        <w:rPr>
          <w:rStyle w:val="normaltextrun"/>
          <w:rFonts w:ascii="Arial Narrow" w:hAnsi="Arial Narrow" w:cs="Segoe UI"/>
          <w:color w:val="242424"/>
          <w:sz w:val="24"/>
          <w:szCs w:val="24"/>
          <w:shd w:val="clear" w:color="auto" w:fill="FFFFFF"/>
        </w:rPr>
        <w:t xml:space="preserve">Which legislation do we refer to in order to further establish our own </w:t>
      </w:r>
      <w:proofErr w:type="spellStart"/>
      <w:r w:rsidRPr="000004DF">
        <w:rPr>
          <w:rStyle w:val="normaltextrun"/>
          <w:rFonts w:ascii="Arial Narrow" w:hAnsi="Arial Narrow" w:cs="Segoe UI"/>
          <w:color w:val="242424"/>
          <w:sz w:val="24"/>
          <w:szCs w:val="24"/>
          <w:shd w:val="clear" w:color="auto" w:fill="FFFFFF"/>
        </w:rPr>
        <w:t>tino</w:t>
      </w:r>
      <w:proofErr w:type="spellEnd"/>
      <w:r w:rsidRPr="000004DF">
        <w:rPr>
          <w:rStyle w:val="normaltextrun"/>
          <w:rFonts w:ascii="Arial Narrow" w:hAnsi="Arial Narrow" w:cs="Segoe UI"/>
          <w:color w:val="242424"/>
          <w:sz w:val="24"/>
          <w:szCs w:val="24"/>
          <w:shd w:val="clear" w:color="auto" w:fill="FFFFFF"/>
        </w:rPr>
        <w:t xml:space="preserve"> rangatiratanga?</w:t>
      </w:r>
      <w:r w:rsidRPr="000004DF">
        <w:rPr>
          <w:rStyle w:val="scxw60114531"/>
          <w:rFonts w:ascii="Arial Narrow" w:hAnsi="Arial Narrow" w:cs="Segoe UI"/>
          <w:color w:val="242424"/>
          <w:sz w:val="24"/>
          <w:szCs w:val="24"/>
          <w:shd w:val="clear" w:color="auto" w:fill="FFFFFF"/>
        </w:rPr>
        <w:t> </w:t>
      </w:r>
    </w:p>
    <w:p w14:paraId="767C0C0E" w14:textId="1673FED9" w:rsidR="002249EE" w:rsidRDefault="002249EE" w:rsidP="00650460">
      <w:pPr>
        <w:pStyle w:val="BodyText"/>
        <w:numPr>
          <w:ilvl w:val="0"/>
          <w:numId w:val="61"/>
        </w:numPr>
        <w:tabs>
          <w:tab w:val="left" w:pos="360"/>
        </w:tabs>
        <w:rPr>
          <w:rFonts w:ascii="Arial Narrow" w:hAnsi="Arial Narrow"/>
          <w:sz w:val="24"/>
          <w:szCs w:val="24"/>
        </w:rPr>
      </w:pPr>
      <w:proofErr w:type="spellStart"/>
      <w:r w:rsidRPr="00650460">
        <w:rPr>
          <w:rFonts w:ascii="Arial Narrow" w:hAnsi="Arial Narrow"/>
          <w:sz w:val="24"/>
          <w:szCs w:val="24"/>
        </w:rPr>
        <w:t>Revitilise</w:t>
      </w:r>
      <w:proofErr w:type="spellEnd"/>
      <w:r w:rsidRPr="00650460">
        <w:rPr>
          <w:rFonts w:ascii="Arial Narrow" w:hAnsi="Arial Narrow"/>
          <w:sz w:val="24"/>
          <w:szCs w:val="24"/>
        </w:rPr>
        <w:t xml:space="preserve"> our unique dialect</w:t>
      </w:r>
      <w:r w:rsidR="00650460">
        <w:rPr>
          <w:rFonts w:ascii="Arial Narrow" w:hAnsi="Arial Narrow"/>
          <w:sz w:val="24"/>
          <w:szCs w:val="24"/>
        </w:rPr>
        <w:t xml:space="preserve"> and</w:t>
      </w:r>
      <w:r w:rsidRPr="00650460">
        <w:rPr>
          <w:rFonts w:ascii="Arial Narrow" w:hAnsi="Arial Narrow"/>
          <w:sz w:val="24"/>
          <w:szCs w:val="24"/>
        </w:rPr>
        <w:t xml:space="preserve"> place names</w:t>
      </w:r>
    </w:p>
    <w:p w14:paraId="56936222" w14:textId="2EDB1BDC" w:rsidR="005F0E8D" w:rsidRDefault="005F0E8D" w:rsidP="005F0E8D">
      <w:pPr>
        <w:pStyle w:val="BodyText"/>
        <w:numPr>
          <w:ilvl w:val="1"/>
          <w:numId w:val="61"/>
        </w:numPr>
        <w:tabs>
          <w:tab w:val="left" w:pos="360"/>
        </w:tabs>
        <w:rPr>
          <w:rFonts w:ascii="Arial Narrow" w:hAnsi="Arial Narrow"/>
          <w:sz w:val="24"/>
          <w:szCs w:val="24"/>
        </w:rPr>
      </w:pPr>
      <w:proofErr w:type="spellStart"/>
      <w:r>
        <w:rPr>
          <w:rFonts w:ascii="Arial Narrow" w:hAnsi="Arial Narrow"/>
          <w:sz w:val="24"/>
          <w:szCs w:val="24"/>
        </w:rPr>
        <w:t>Pewa</w:t>
      </w:r>
      <w:proofErr w:type="spellEnd"/>
      <w:r>
        <w:rPr>
          <w:rFonts w:ascii="Arial Narrow" w:hAnsi="Arial Narrow"/>
          <w:sz w:val="24"/>
          <w:szCs w:val="24"/>
        </w:rPr>
        <w:t xml:space="preserve"> – fruit, </w:t>
      </w:r>
      <w:r w:rsidR="00A71AE8">
        <w:rPr>
          <w:rFonts w:ascii="Arial Narrow" w:hAnsi="Arial Narrow"/>
          <w:sz w:val="24"/>
          <w:szCs w:val="24"/>
        </w:rPr>
        <w:t xml:space="preserve">blossom, new shoots rite ki te </w:t>
      </w:r>
      <w:proofErr w:type="spellStart"/>
      <w:r w:rsidR="00A71AE8">
        <w:rPr>
          <w:rFonts w:ascii="Arial Narrow" w:hAnsi="Arial Narrow"/>
          <w:sz w:val="24"/>
          <w:szCs w:val="24"/>
        </w:rPr>
        <w:t>hua</w:t>
      </w:r>
      <w:proofErr w:type="spellEnd"/>
      <w:r w:rsidR="00A71AE8">
        <w:rPr>
          <w:rFonts w:ascii="Arial Narrow" w:hAnsi="Arial Narrow"/>
          <w:sz w:val="24"/>
          <w:szCs w:val="24"/>
        </w:rPr>
        <w:t xml:space="preserve">.  Engari ko te </w:t>
      </w:r>
      <w:proofErr w:type="spellStart"/>
      <w:r w:rsidR="00A71AE8">
        <w:rPr>
          <w:rFonts w:ascii="Arial Narrow" w:hAnsi="Arial Narrow"/>
          <w:sz w:val="24"/>
          <w:szCs w:val="24"/>
        </w:rPr>
        <w:t>hua</w:t>
      </w:r>
      <w:proofErr w:type="spellEnd"/>
      <w:r w:rsidR="00A71AE8">
        <w:rPr>
          <w:rFonts w:ascii="Arial Narrow" w:hAnsi="Arial Narrow"/>
          <w:sz w:val="24"/>
          <w:szCs w:val="24"/>
        </w:rPr>
        <w:t xml:space="preserve"> o te Pāua</w:t>
      </w:r>
      <w:r w:rsidR="00026F61">
        <w:rPr>
          <w:rFonts w:ascii="Arial Narrow" w:hAnsi="Arial Narrow"/>
          <w:sz w:val="24"/>
          <w:szCs w:val="24"/>
        </w:rPr>
        <w:t>.</w:t>
      </w:r>
    </w:p>
    <w:p w14:paraId="7587DBA7" w14:textId="42DB480C" w:rsidR="00026F61" w:rsidRDefault="00026F61" w:rsidP="00026F61">
      <w:pPr>
        <w:pStyle w:val="BodyText"/>
        <w:numPr>
          <w:ilvl w:val="2"/>
          <w:numId w:val="61"/>
        </w:numPr>
        <w:tabs>
          <w:tab w:val="left" w:pos="360"/>
        </w:tabs>
        <w:rPr>
          <w:rFonts w:ascii="Arial Narrow" w:hAnsi="Arial Narrow"/>
          <w:sz w:val="24"/>
          <w:szCs w:val="24"/>
        </w:rPr>
      </w:pPr>
      <w:r>
        <w:rPr>
          <w:rFonts w:ascii="Arial Narrow" w:hAnsi="Arial Narrow"/>
          <w:sz w:val="24"/>
          <w:szCs w:val="24"/>
        </w:rPr>
        <w:t xml:space="preserve">Kia </w:t>
      </w:r>
      <w:proofErr w:type="spellStart"/>
      <w:r>
        <w:rPr>
          <w:rFonts w:ascii="Arial Narrow" w:hAnsi="Arial Narrow"/>
          <w:sz w:val="24"/>
          <w:szCs w:val="24"/>
        </w:rPr>
        <w:t>tipu</w:t>
      </w:r>
      <w:proofErr w:type="spellEnd"/>
      <w:r>
        <w:rPr>
          <w:rFonts w:ascii="Arial Narrow" w:hAnsi="Arial Narrow"/>
          <w:sz w:val="24"/>
          <w:szCs w:val="24"/>
        </w:rPr>
        <w:t xml:space="preserve">, kia </w:t>
      </w:r>
      <w:proofErr w:type="spellStart"/>
      <w:r>
        <w:rPr>
          <w:rFonts w:ascii="Arial Narrow" w:hAnsi="Arial Narrow"/>
          <w:sz w:val="24"/>
          <w:szCs w:val="24"/>
        </w:rPr>
        <w:t>hua</w:t>
      </w:r>
      <w:proofErr w:type="spellEnd"/>
      <w:r>
        <w:rPr>
          <w:rFonts w:ascii="Arial Narrow" w:hAnsi="Arial Narrow"/>
          <w:sz w:val="24"/>
          <w:szCs w:val="24"/>
        </w:rPr>
        <w:t xml:space="preserve">, kia </w:t>
      </w:r>
      <w:proofErr w:type="spellStart"/>
      <w:r>
        <w:rPr>
          <w:rFonts w:ascii="Arial Narrow" w:hAnsi="Arial Narrow"/>
          <w:sz w:val="24"/>
          <w:szCs w:val="24"/>
        </w:rPr>
        <w:t>puāwai</w:t>
      </w:r>
      <w:proofErr w:type="spellEnd"/>
      <w:r>
        <w:rPr>
          <w:rFonts w:ascii="Arial Narrow" w:hAnsi="Arial Narrow"/>
          <w:sz w:val="24"/>
          <w:szCs w:val="24"/>
        </w:rPr>
        <w:t xml:space="preserve">, </w:t>
      </w:r>
      <w:proofErr w:type="spellStart"/>
      <w:r>
        <w:rPr>
          <w:rFonts w:ascii="Arial Narrow" w:hAnsi="Arial Narrow"/>
          <w:sz w:val="24"/>
          <w:szCs w:val="24"/>
        </w:rPr>
        <w:t>naumai</w:t>
      </w:r>
      <w:proofErr w:type="spellEnd"/>
      <w:r>
        <w:rPr>
          <w:rFonts w:ascii="Arial Narrow" w:hAnsi="Arial Narrow"/>
          <w:sz w:val="24"/>
          <w:szCs w:val="24"/>
        </w:rPr>
        <w:t xml:space="preserve"> ngā </w:t>
      </w:r>
      <w:proofErr w:type="spellStart"/>
      <w:r>
        <w:rPr>
          <w:rFonts w:ascii="Arial Narrow" w:hAnsi="Arial Narrow"/>
          <w:sz w:val="24"/>
          <w:szCs w:val="24"/>
        </w:rPr>
        <w:t>hua</w:t>
      </w:r>
      <w:proofErr w:type="spellEnd"/>
    </w:p>
    <w:p w14:paraId="0A6C6023" w14:textId="41D0C008" w:rsidR="00F818B6" w:rsidRDefault="00F818B6" w:rsidP="00650460">
      <w:pPr>
        <w:pStyle w:val="BodyText"/>
        <w:numPr>
          <w:ilvl w:val="0"/>
          <w:numId w:val="61"/>
        </w:numPr>
        <w:tabs>
          <w:tab w:val="left" w:pos="360"/>
        </w:tabs>
        <w:rPr>
          <w:rFonts w:ascii="Arial Narrow" w:hAnsi="Arial Narrow"/>
          <w:sz w:val="24"/>
          <w:szCs w:val="24"/>
        </w:rPr>
      </w:pPr>
      <w:r>
        <w:rPr>
          <w:rFonts w:ascii="Arial Narrow" w:hAnsi="Arial Narrow"/>
          <w:sz w:val="24"/>
          <w:szCs w:val="24"/>
        </w:rPr>
        <w:t>Enabling our traditional practices:</w:t>
      </w:r>
    </w:p>
    <w:p w14:paraId="10030971" w14:textId="65F97981" w:rsidR="00F818B6" w:rsidRDefault="00F818B6" w:rsidP="00F818B6">
      <w:pPr>
        <w:pStyle w:val="BodyText"/>
        <w:numPr>
          <w:ilvl w:val="1"/>
          <w:numId w:val="61"/>
        </w:numPr>
        <w:tabs>
          <w:tab w:val="left" w:pos="360"/>
        </w:tabs>
        <w:rPr>
          <w:rFonts w:ascii="Arial Narrow" w:hAnsi="Arial Narrow"/>
          <w:sz w:val="24"/>
          <w:szCs w:val="24"/>
        </w:rPr>
      </w:pPr>
      <w:proofErr w:type="spellStart"/>
      <w:r>
        <w:rPr>
          <w:rFonts w:ascii="Arial Narrow" w:hAnsi="Arial Narrow"/>
          <w:sz w:val="24"/>
          <w:szCs w:val="24"/>
        </w:rPr>
        <w:t>Īnanga</w:t>
      </w:r>
      <w:proofErr w:type="spellEnd"/>
      <w:r>
        <w:rPr>
          <w:rFonts w:ascii="Arial Narrow" w:hAnsi="Arial Narrow"/>
          <w:sz w:val="24"/>
          <w:szCs w:val="24"/>
        </w:rPr>
        <w:t xml:space="preserve"> fishing</w:t>
      </w:r>
    </w:p>
    <w:p w14:paraId="46373BA7" w14:textId="78B99115" w:rsidR="00F818B6" w:rsidRDefault="00F818B6" w:rsidP="00F818B6">
      <w:pPr>
        <w:pStyle w:val="BodyText"/>
        <w:numPr>
          <w:ilvl w:val="1"/>
          <w:numId w:val="61"/>
        </w:numPr>
        <w:tabs>
          <w:tab w:val="left" w:pos="360"/>
        </w:tabs>
        <w:rPr>
          <w:rFonts w:ascii="Arial Narrow" w:hAnsi="Arial Narrow"/>
          <w:sz w:val="24"/>
          <w:szCs w:val="24"/>
        </w:rPr>
      </w:pPr>
      <w:r>
        <w:rPr>
          <w:rFonts w:ascii="Arial Narrow" w:hAnsi="Arial Narrow"/>
          <w:sz w:val="24"/>
          <w:szCs w:val="24"/>
        </w:rPr>
        <w:t>Rongoa collection</w:t>
      </w:r>
    </w:p>
    <w:p w14:paraId="4F16FDD0" w14:textId="18B19F07" w:rsidR="00F818B6" w:rsidRDefault="00F818B6" w:rsidP="00F818B6">
      <w:pPr>
        <w:pStyle w:val="BodyText"/>
        <w:numPr>
          <w:ilvl w:val="1"/>
          <w:numId w:val="61"/>
        </w:numPr>
        <w:tabs>
          <w:tab w:val="left" w:pos="360"/>
        </w:tabs>
        <w:rPr>
          <w:rFonts w:ascii="Arial Narrow" w:hAnsi="Arial Narrow"/>
          <w:sz w:val="24"/>
          <w:szCs w:val="24"/>
        </w:rPr>
      </w:pPr>
      <w:r>
        <w:rPr>
          <w:rFonts w:ascii="Arial Narrow" w:hAnsi="Arial Narrow"/>
          <w:sz w:val="24"/>
          <w:szCs w:val="24"/>
        </w:rPr>
        <w:t>Weaving</w:t>
      </w:r>
    </w:p>
    <w:p w14:paraId="5CB213FB" w14:textId="77777777" w:rsidR="00F818B6" w:rsidRDefault="00F818B6" w:rsidP="002249EE">
      <w:pPr>
        <w:pStyle w:val="BodyText"/>
        <w:numPr>
          <w:ilvl w:val="1"/>
          <w:numId w:val="61"/>
        </w:numPr>
        <w:tabs>
          <w:tab w:val="left" w:pos="360"/>
        </w:tabs>
        <w:rPr>
          <w:rFonts w:ascii="Arial Narrow" w:hAnsi="Arial Narrow"/>
          <w:sz w:val="24"/>
          <w:szCs w:val="24"/>
        </w:rPr>
      </w:pPr>
      <w:r>
        <w:rPr>
          <w:rFonts w:ascii="Arial Narrow" w:hAnsi="Arial Narrow"/>
          <w:sz w:val="24"/>
          <w:szCs w:val="24"/>
        </w:rPr>
        <w:t>Whakairo</w:t>
      </w:r>
    </w:p>
    <w:p w14:paraId="1008366E" w14:textId="0CB55463" w:rsidR="00F818B6" w:rsidRDefault="002249EE" w:rsidP="002249EE">
      <w:pPr>
        <w:pStyle w:val="BodyText"/>
        <w:numPr>
          <w:ilvl w:val="0"/>
          <w:numId w:val="61"/>
        </w:numPr>
        <w:tabs>
          <w:tab w:val="left" w:pos="360"/>
        </w:tabs>
        <w:rPr>
          <w:rFonts w:ascii="Arial Narrow" w:hAnsi="Arial Narrow"/>
          <w:sz w:val="24"/>
          <w:szCs w:val="24"/>
        </w:rPr>
      </w:pPr>
      <w:proofErr w:type="spellStart"/>
      <w:r w:rsidRPr="00F818B6">
        <w:rPr>
          <w:rFonts w:ascii="Arial Narrow" w:hAnsi="Arial Narrow"/>
          <w:sz w:val="24"/>
          <w:szCs w:val="24"/>
        </w:rPr>
        <w:t>Revitalise</w:t>
      </w:r>
      <w:proofErr w:type="spellEnd"/>
      <w:r w:rsidRPr="00F818B6">
        <w:rPr>
          <w:rFonts w:ascii="Arial Narrow" w:hAnsi="Arial Narrow"/>
          <w:sz w:val="24"/>
          <w:szCs w:val="24"/>
        </w:rPr>
        <w:t xml:space="preserve"> our </w:t>
      </w:r>
      <w:proofErr w:type="spellStart"/>
      <w:r w:rsidRPr="00F818B6">
        <w:rPr>
          <w:rFonts w:ascii="Arial Narrow" w:hAnsi="Arial Narrow"/>
          <w:sz w:val="24"/>
          <w:szCs w:val="24"/>
        </w:rPr>
        <w:t>maramataka</w:t>
      </w:r>
      <w:proofErr w:type="spellEnd"/>
      <w:r w:rsidRPr="00F818B6">
        <w:rPr>
          <w:rFonts w:ascii="Arial Narrow" w:hAnsi="Arial Narrow"/>
          <w:sz w:val="24"/>
          <w:szCs w:val="24"/>
        </w:rPr>
        <w:t xml:space="preserve"> and live by it</w:t>
      </w:r>
      <w:r w:rsidR="00C32667">
        <w:rPr>
          <w:rFonts w:ascii="Arial Narrow" w:hAnsi="Arial Narrow"/>
          <w:sz w:val="24"/>
          <w:szCs w:val="24"/>
        </w:rPr>
        <w:t>.</w:t>
      </w:r>
    </w:p>
    <w:p w14:paraId="67995335" w14:textId="0481C3CA" w:rsidR="00546CF9" w:rsidRDefault="00546CF9" w:rsidP="00546CF9">
      <w:pPr>
        <w:pStyle w:val="BodyText"/>
        <w:numPr>
          <w:ilvl w:val="1"/>
          <w:numId w:val="61"/>
        </w:numPr>
        <w:tabs>
          <w:tab w:val="left" w:pos="360"/>
        </w:tabs>
        <w:rPr>
          <w:rFonts w:ascii="Arial Narrow" w:hAnsi="Arial Narrow"/>
          <w:sz w:val="24"/>
          <w:szCs w:val="24"/>
        </w:rPr>
      </w:pPr>
      <w:r>
        <w:rPr>
          <w:rFonts w:ascii="Arial Narrow" w:hAnsi="Arial Narrow"/>
          <w:sz w:val="24"/>
          <w:szCs w:val="24"/>
        </w:rPr>
        <w:t>When to plant kumara</w:t>
      </w:r>
    </w:p>
    <w:p w14:paraId="7F9B2FED" w14:textId="369F7520" w:rsidR="00546CF9" w:rsidRDefault="00546CF9" w:rsidP="00546CF9">
      <w:pPr>
        <w:pStyle w:val="BodyText"/>
        <w:numPr>
          <w:ilvl w:val="1"/>
          <w:numId w:val="61"/>
        </w:numPr>
        <w:tabs>
          <w:tab w:val="left" w:pos="360"/>
        </w:tabs>
        <w:rPr>
          <w:rFonts w:ascii="Arial Narrow" w:hAnsi="Arial Narrow"/>
          <w:sz w:val="24"/>
          <w:szCs w:val="24"/>
        </w:rPr>
      </w:pPr>
      <w:proofErr w:type="spellStart"/>
      <w:r>
        <w:rPr>
          <w:rFonts w:ascii="Arial Narrow" w:hAnsi="Arial Narrow"/>
          <w:sz w:val="24"/>
          <w:szCs w:val="24"/>
        </w:rPr>
        <w:t>Whitebaiting</w:t>
      </w:r>
      <w:proofErr w:type="spellEnd"/>
    </w:p>
    <w:p w14:paraId="74325093" w14:textId="287957FF" w:rsidR="00546CF9" w:rsidRDefault="00546CF9" w:rsidP="00546CF9">
      <w:pPr>
        <w:pStyle w:val="BodyText"/>
        <w:numPr>
          <w:ilvl w:val="1"/>
          <w:numId w:val="61"/>
        </w:numPr>
        <w:tabs>
          <w:tab w:val="left" w:pos="360"/>
        </w:tabs>
        <w:rPr>
          <w:rFonts w:ascii="Arial Narrow" w:hAnsi="Arial Narrow"/>
          <w:sz w:val="24"/>
          <w:szCs w:val="24"/>
        </w:rPr>
      </w:pPr>
      <w:r>
        <w:rPr>
          <w:rFonts w:ascii="Arial Narrow" w:hAnsi="Arial Narrow"/>
          <w:sz w:val="24"/>
          <w:szCs w:val="24"/>
        </w:rPr>
        <w:t>Rongoā</w:t>
      </w:r>
    </w:p>
    <w:p w14:paraId="51259732" w14:textId="515FEBB4" w:rsidR="00546CF9" w:rsidRDefault="00546CF9" w:rsidP="00546CF9">
      <w:pPr>
        <w:pStyle w:val="BodyText"/>
        <w:numPr>
          <w:ilvl w:val="1"/>
          <w:numId w:val="61"/>
        </w:numPr>
        <w:tabs>
          <w:tab w:val="left" w:pos="360"/>
        </w:tabs>
        <w:rPr>
          <w:rFonts w:ascii="Arial Narrow" w:hAnsi="Arial Narrow"/>
          <w:sz w:val="24"/>
          <w:szCs w:val="24"/>
        </w:rPr>
      </w:pPr>
      <w:r>
        <w:rPr>
          <w:rFonts w:ascii="Arial Narrow" w:hAnsi="Arial Narrow"/>
          <w:sz w:val="24"/>
          <w:szCs w:val="24"/>
        </w:rPr>
        <w:t xml:space="preserve">Kina/pāua </w:t>
      </w:r>
      <w:r w:rsidR="00CA1E44">
        <w:rPr>
          <w:rFonts w:ascii="Arial Narrow" w:hAnsi="Arial Narrow"/>
          <w:sz w:val="24"/>
          <w:szCs w:val="24"/>
        </w:rPr>
        <w:t>tohu from the trees</w:t>
      </w:r>
    </w:p>
    <w:p w14:paraId="5E423097" w14:textId="237315AF" w:rsidR="00F818B6" w:rsidRDefault="00F818B6" w:rsidP="002249EE">
      <w:pPr>
        <w:pStyle w:val="BodyText"/>
        <w:numPr>
          <w:ilvl w:val="0"/>
          <w:numId w:val="61"/>
        </w:numPr>
        <w:tabs>
          <w:tab w:val="left" w:pos="360"/>
        </w:tabs>
        <w:rPr>
          <w:rFonts w:ascii="Arial Narrow" w:hAnsi="Arial Narrow"/>
          <w:sz w:val="24"/>
          <w:szCs w:val="24"/>
        </w:rPr>
      </w:pPr>
      <w:r w:rsidRPr="00C32667">
        <w:rPr>
          <w:rFonts w:ascii="Arial Narrow" w:hAnsi="Arial Narrow"/>
          <w:sz w:val="24"/>
          <w:szCs w:val="24"/>
        </w:rPr>
        <w:t>D</w:t>
      </w:r>
      <w:r w:rsidR="002249EE" w:rsidRPr="00C32667">
        <w:rPr>
          <w:rFonts w:ascii="Arial Narrow" w:hAnsi="Arial Narrow"/>
          <w:sz w:val="24"/>
          <w:szCs w:val="24"/>
        </w:rPr>
        <w:t xml:space="preserve">evelop a monitoring tool based on our </w:t>
      </w:r>
      <w:r w:rsidR="00C32667">
        <w:rPr>
          <w:rFonts w:ascii="Arial Narrow" w:hAnsi="Arial Narrow"/>
          <w:sz w:val="24"/>
          <w:szCs w:val="24"/>
        </w:rPr>
        <w:t xml:space="preserve">own </w:t>
      </w:r>
      <w:r w:rsidR="002249EE" w:rsidRPr="00C32667">
        <w:rPr>
          <w:rFonts w:ascii="Arial Narrow" w:hAnsi="Arial Narrow"/>
          <w:sz w:val="24"/>
          <w:szCs w:val="24"/>
        </w:rPr>
        <w:t>tikanga and kawa</w:t>
      </w:r>
      <w:r w:rsidR="00C32667">
        <w:rPr>
          <w:rFonts w:ascii="Arial Narrow" w:hAnsi="Arial Narrow"/>
          <w:sz w:val="24"/>
          <w:szCs w:val="24"/>
        </w:rPr>
        <w:t>.</w:t>
      </w:r>
    </w:p>
    <w:p w14:paraId="0BE0F038" w14:textId="56DCD17B" w:rsidR="00CD43EE" w:rsidRPr="00C32667" w:rsidRDefault="00CD43EE" w:rsidP="00CD43EE">
      <w:pPr>
        <w:pStyle w:val="BodyText"/>
        <w:numPr>
          <w:ilvl w:val="1"/>
          <w:numId w:val="61"/>
        </w:numPr>
        <w:tabs>
          <w:tab w:val="left" w:pos="360"/>
        </w:tabs>
        <w:rPr>
          <w:rFonts w:ascii="Arial Narrow" w:hAnsi="Arial Narrow"/>
          <w:sz w:val="24"/>
          <w:szCs w:val="24"/>
        </w:rPr>
      </w:pPr>
      <w:r>
        <w:rPr>
          <w:rFonts w:ascii="Arial Narrow" w:hAnsi="Arial Narrow"/>
          <w:sz w:val="24"/>
          <w:szCs w:val="24"/>
        </w:rPr>
        <w:t>For kura</w:t>
      </w:r>
    </w:p>
    <w:p w14:paraId="28ADAECD" w14:textId="1BC15AE1" w:rsidR="002249EE" w:rsidRPr="00C32667" w:rsidRDefault="00C32667" w:rsidP="002249EE">
      <w:pPr>
        <w:pStyle w:val="BodyText"/>
        <w:numPr>
          <w:ilvl w:val="0"/>
          <w:numId w:val="61"/>
        </w:numPr>
        <w:tabs>
          <w:tab w:val="left" w:pos="360"/>
        </w:tabs>
        <w:rPr>
          <w:rFonts w:ascii="Arial Narrow" w:hAnsi="Arial Narrow"/>
          <w:sz w:val="24"/>
          <w:szCs w:val="24"/>
        </w:rPr>
      </w:pPr>
      <w:r>
        <w:rPr>
          <w:rFonts w:ascii="Arial Narrow" w:hAnsi="Arial Narrow"/>
          <w:sz w:val="24"/>
          <w:szCs w:val="24"/>
        </w:rPr>
        <w:t>W</w:t>
      </w:r>
      <w:r w:rsidR="002249EE" w:rsidRPr="00C32667">
        <w:rPr>
          <w:rFonts w:ascii="Arial Narrow" w:hAnsi="Arial Narrow"/>
          <w:sz w:val="24"/>
          <w:szCs w:val="24"/>
        </w:rPr>
        <w:t xml:space="preserve">hakapapa of wai </w:t>
      </w:r>
    </w:p>
    <w:p w14:paraId="0F8C3A53" w14:textId="77777777" w:rsidR="00C32667" w:rsidRDefault="00C32667" w:rsidP="00C32667">
      <w:pPr>
        <w:pStyle w:val="BodyText"/>
        <w:numPr>
          <w:ilvl w:val="0"/>
          <w:numId w:val="61"/>
        </w:numPr>
        <w:tabs>
          <w:tab w:val="left" w:pos="360"/>
        </w:tabs>
        <w:jc w:val="left"/>
        <w:rPr>
          <w:rFonts w:ascii="Arial Narrow" w:hAnsi="Arial Narrow"/>
          <w:sz w:val="24"/>
          <w:szCs w:val="24"/>
        </w:rPr>
      </w:pPr>
      <w:r>
        <w:rPr>
          <w:rFonts w:ascii="Arial Narrow" w:hAnsi="Arial Narrow"/>
          <w:sz w:val="24"/>
          <w:szCs w:val="24"/>
        </w:rPr>
        <w:t>T</w:t>
      </w:r>
      <w:r w:rsidR="002249EE" w:rsidRPr="00C32667">
        <w:rPr>
          <w:rFonts w:ascii="Arial Narrow" w:hAnsi="Arial Narrow"/>
          <w:sz w:val="24"/>
          <w:szCs w:val="24"/>
        </w:rPr>
        <w:t>ohu of the Taiao.</w:t>
      </w:r>
    </w:p>
    <w:p w14:paraId="2D2C8A3B" w14:textId="77777777" w:rsidR="00DF6680" w:rsidRDefault="00C32667" w:rsidP="00C32667">
      <w:pPr>
        <w:pStyle w:val="BodyText"/>
        <w:numPr>
          <w:ilvl w:val="0"/>
          <w:numId w:val="61"/>
        </w:numPr>
        <w:tabs>
          <w:tab w:val="left" w:pos="360"/>
        </w:tabs>
        <w:jc w:val="left"/>
        <w:rPr>
          <w:rFonts w:ascii="Arial Narrow" w:hAnsi="Arial Narrow"/>
          <w:sz w:val="24"/>
          <w:szCs w:val="24"/>
        </w:rPr>
      </w:pPr>
      <w:r>
        <w:rPr>
          <w:rFonts w:ascii="Arial Narrow" w:hAnsi="Arial Narrow"/>
          <w:sz w:val="24"/>
          <w:szCs w:val="24"/>
        </w:rPr>
        <w:t>Invite experts</w:t>
      </w:r>
    </w:p>
    <w:p w14:paraId="3E9A3E31" w14:textId="4E6D1DD0" w:rsidR="00AE19A1" w:rsidRDefault="00DF6680" w:rsidP="00C32667">
      <w:pPr>
        <w:pStyle w:val="BodyText"/>
        <w:numPr>
          <w:ilvl w:val="0"/>
          <w:numId w:val="61"/>
        </w:numPr>
        <w:tabs>
          <w:tab w:val="left" w:pos="360"/>
        </w:tabs>
        <w:jc w:val="left"/>
        <w:rPr>
          <w:rFonts w:ascii="Arial Narrow" w:hAnsi="Arial Narrow"/>
          <w:sz w:val="24"/>
          <w:szCs w:val="24"/>
        </w:rPr>
      </w:pPr>
      <w:r>
        <w:rPr>
          <w:rFonts w:ascii="Arial Narrow" w:hAnsi="Arial Narrow"/>
          <w:sz w:val="24"/>
          <w:szCs w:val="24"/>
        </w:rPr>
        <w:t>Water storage and purification</w:t>
      </w:r>
      <w:r w:rsidR="00CD43EE">
        <w:rPr>
          <w:rFonts w:ascii="Arial Narrow" w:hAnsi="Arial Narrow"/>
          <w:sz w:val="24"/>
          <w:szCs w:val="24"/>
        </w:rPr>
        <w:t xml:space="preserve"> – use of aquifers for drinking water</w:t>
      </w:r>
    </w:p>
    <w:p w14:paraId="06306BE0" w14:textId="77777777" w:rsidR="00205C56" w:rsidRDefault="00AE19A1" w:rsidP="00C32667">
      <w:pPr>
        <w:pStyle w:val="BodyText"/>
        <w:numPr>
          <w:ilvl w:val="0"/>
          <w:numId w:val="61"/>
        </w:numPr>
        <w:tabs>
          <w:tab w:val="left" w:pos="360"/>
        </w:tabs>
        <w:jc w:val="left"/>
        <w:rPr>
          <w:rFonts w:ascii="Arial Narrow" w:hAnsi="Arial Narrow"/>
          <w:sz w:val="24"/>
          <w:szCs w:val="24"/>
        </w:rPr>
      </w:pPr>
      <w:r>
        <w:rPr>
          <w:rFonts w:ascii="Arial Narrow" w:hAnsi="Arial Narrow"/>
          <w:sz w:val="24"/>
          <w:szCs w:val="24"/>
        </w:rPr>
        <w:t>All water bodies are significant not just Whakaki.</w:t>
      </w:r>
    </w:p>
    <w:p w14:paraId="0C83A932" w14:textId="10600BAE" w:rsidR="00820DED" w:rsidRPr="000004DF" w:rsidRDefault="00820DED" w:rsidP="005E41B3">
      <w:pPr>
        <w:pStyle w:val="BodyText"/>
        <w:tabs>
          <w:tab w:val="left" w:pos="360"/>
        </w:tabs>
        <w:ind w:left="720"/>
        <w:jc w:val="left"/>
        <w:rPr>
          <w:rStyle w:val="normaltextrun"/>
          <w:rFonts w:ascii="Arial Narrow" w:hAnsi="Arial Narrow"/>
          <w:sz w:val="24"/>
          <w:szCs w:val="24"/>
        </w:rPr>
      </w:pPr>
    </w:p>
    <w:p w14:paraId="492B25F9" w14:textId="77777777" w:rsidR="002B4E37" w:rsidRPr="000004DF" w:rsidRDefault="002B4E37" w:rsidP="002B4E37">
      <w:pPr>
        <w:pStyle w:val="BodyText"/>
        <w:tabs>
          <w:tab w:val="left" w:pos="360"/>
        </w:tabs>
        <w:rPr>
          <w:rStyle w:val="normaltextrun"/>
          <w:rFonts w:ascii="Arial Narrow" w:hAnsi="Arial Narrow" w:cs="Segoe UI"/>
          <w:color w:val="242424"/>
          <w:sz w:val="24"/>
          <w:szCs w:val="24"/>
          <w:shd w:val="clear" w:color="auto" w:fill="FFFFFF"/>
        </w:rPr>
      </w:pPr>
    </w:p>
    <w:p w14:paraId="54969D1C" w14:textId="77777777" w:rsidR="002B4E37" w:rsidRPr="000004DF" w:rsidRDefault="002B4E37" w:rsidP="002B4E37">
      <w:pPr>
        <w:pStyle w:val="BodyText"/>
        <w:tabs>
          <w:tab w:val="left" w:pos="360"/>
        </w:tabs>
        <w:rPr>
          <w:rStyle w:val="normaltextrun"/>
          <w:rFonts w:ascii="Arial Narrow" w:hAnsi="Arial Narrow" w:cs="Segoe UI"/>
          <w:color w:val="242424"/>
          <w:sz w:val="24"/>
          <w:szCs w:val="24"/>
          <w:shd w:val="clear" w:color="auto" w:fill="FFFFFF"/>
        </w:rPr>
      </w:pPr>
    </w:p>
    <w:p w14:paraId="3AB77D27" w14:textId="0D195C55" w:rsidR="002B4E37" w:rsidRPr="000004DF" w:rsidRDefault="002B4E37" w:rsidP="002B4E37">
      <w:pPr>
        <w:pStyle w:val="BodyText"/>
        <w:tabs>
          <w:tab w:val="left" w:pos="360"/>
        </w:tabs>
        <w:rPr>
          <w:rStyle w:val="normaltextrun"/>
          <w:rFonts w:ascii="Arial Narrow" w:hAnsi="Arial Narrow" w:cs="Segoe UI"/>
          <w:color w:val="242424"/>
          <w:sz w:val="24"/>
          <w:szCs w:val="24"/>
          <w:shd w:val="clear" w:color="auto" w:fill="FFFFFF"/>
        </w:rPr>
      </w:pPr>
      <w:r w:rsidRPr="000004DF">
        <w:rPr>
          <w:rStyle w:val="normaltextrun"/>
          <w:rFonts w:ascii="Arial Narrow" w:hAnsi="Arial Narrow" w:cs="Segoe UI"/>
          <w:color w:val="242424"/>
          <w:sz w:val="24"/>
          <w:szCs w:val="24"/>
          <w:shd w:val="clear" w:color="auto" w:fill="FFFFFF"/>
        </w:rPr>
        <w:br w:type="page"/>
      </w:r>
    </w:p>
    <w:p w14:paraId="20F7D504" w14:textId="565A65C0" w:rsidR="002B4E37" w:rsidRPr="00983691" w:rsidRDefault="004D3F81" w:rsidP="00983691">
      <w:pPr>
        <w:pStyle w:val="Heading1"/>
        <w:rPr>
          <w:rStyle w:val="normaltextrun"/>
          <w:rFonts w:ascii="Arial Black" w:hAnsi="Arial Black"/>
          <w:sz w:val="40"/>
          <w:szCs w:val="40"/>
        </w:rPr>
      </w:pPr>
      <w:bookmarkStart w:id="23" w:name="_Toc133669918"/>
      <w:r>
        <w:rPr>
          <w:rStyle w:val="normaltextrun"/>
          <w:rFonts w:ascii="Arial Black" w:hAnsi="Arial Black"/>
          <w:sz w:val="40"/>
          <w:szCs w:val="40"/>
        </w:rPr>
        <w:lastRenderedPageBreak/>
        <w:t xml:space="preserve">Appendix 5:  </w:t>
      </w:r>
      <w:r w:rsidR="002B4E37" w:rsidRPr="00983691">
        <w:rPr>
          <w:rStyle w:val="normaltextrun"/>
          <w:rFonts w:ascii="Arial Black" w:hAnsi="Arial Black"/>
          <w:sz w:val="40"/>
          <w:szCs w:val="40"/>
        </w:rPr>
        <w:t xml:space="preserve">Te Mana o Te Wai aspirational project </w:t>
      </w:r>
      <w:r w:rsidR="00983691">
        <w:rPr>
          <w:rStyle w:val="normaltextrun"/>
          <w:rFonts w:ascii="Arial Black" w:hAnsi="Arial Black"/>
          <w:sz w:val="40"/>
          <w:szCs w:val="40"/>
        </w:rPr>
        <w:t>– captured from hui.</w:t>
      </w:r>
      <w:bookmarkEnd w:id="23"/>
    </w:p>
    <w:p w14:paraId="0949FF00" w14:textId="77777777" w:rsidR="00AE7D48" w:rsidRPr="00AE7D48" w:rsidRDefault="0026316D" w:rsidP="00983691">
      <w:pPr>
        <w:pStyle w:val="BodyText"/>
        <w:numPr>
          <w:ilvl w:val="0"/>
          <w:numId w:val="63"/>
        </w:numPr>
        <w:tabs>
          <w:tab w:val="left" w:pos="360"/>
        </w:tabs>
        <w:jc w:val="left"/>
        <w:rPr>
          <w:rFonts w:ascii="Arial Narrow" w:hAnsi="Arial Narrow"/>
          <w:sz w:val="24"/>
          <w:szCs w:val="24"/>
        </w:rPr>
      </w:pPr>
      <w:r w:rsidRPr="00134E33">
        <w:rPr>
          <w:rStyle w:val="normaltextrun"/>
          <w:rFonts w:ascii="Arial Narrow" w:hAnsi="Arial Narrow" w:cs="Segoe UI"/>
          <w:color w:val="242424"/>
          <w:sz w:val="24"/>
          <w:szCs w:val="24"/>
          <w:shd w:val="clear" w:color="auto" w:fill="FFFFFF"/>
        </w:rPr>
        <w:t xml:space="preserve">Ko </w:t>
      </w:r>
      <w:r w:rsidR="00827396">
        <w:rPr>
          <w:rStyle w:val="normaltextrun"/>
          <w:rFonts w:ascii="Arial Narrow" w:hAnsi="Arial Narrow" w:cs="Segoe UI"/>
          <w:color w:val="242424"/>
          <w:sz w:val="24"/>
          <w:szCs w:val="24"/>
          <w:shd w:val="clear" w:color="auto" w:fill="FFFFFF"/>
        </w:rPr>
        <w:t xml:space="preserve">au te awa ko te awa ko au - </w:t>
      </w:r>
      <w:r w:rsidRPr="00134E33">
        <w:rPr>
          <w:rStyle w:val="scxw60114531"/>
          <w:rFonts w:ascii="Arial Narrow" w:hAnsi="Arial Narrow" w:cs="Segoe UI"/>
          <w:color w:val="242424"/>
          <w:sz w:val="24"/>
          <w:szCs w:val="24"/>
          <w:shd w:val="clear" w:color="auto" w:fill="FFFFFF"/>
        </w:rPr>
        <w:t> </w:t>
      </w:r>
      <w:r w:rsidR="00827396" w:rsidRPr="00134E33">
        <w:rPr>
          <w:rStyle w:val="normaltextrun"/>
          <w:rFonts w:ascii="Arial Narrow" w:hAnsi="Arial Narrow" w:cs="Segoe UI"/>
          <w:color w:val="242424"/>
          <w:sz w:val="24"/>
          <w:szCs w:val="24"/>
          <w:shd w:val="clear" w:color="auto" w:fill="FFFFFF"/>
        </w:rPr>
        <w:t>Ko Rakaipaaka te mana o te wai ko te mana o te wai ko Rakaipaaka</w:t>
      </w:r>
      <w:r w:rsidR="00827396">
        <w:rPr>
          <w:rStyle w:val="normaltextrun"/>
          <w:rFonts w:ascii="Arial Narrow" w:hAnsi="Arial Narrow" w:cs="Segoe UI"/>
          <w:color w:val="242424"/>
          <w:sz w:val="24"/>
          <w:szCs w:val="24"/>
          <w:shd w:val="clear" w:color="auto" w:fill="FFFFFF"/>
        </w:rPr>
        <w:t>.</w:t>
      </w:r>
    </w:p>
    <w:p w14:paraId="3E7614E3" w14:textId="77777777" w:rsidR="006753EC" w:rsidRPr="006753EC" w:rsidRDefault="0026316D" w:rsidP="00983691">
      <w:pPr>
        <w:pStyle w:val="BodyText"/>
        <w:numPr>
          <w:ilvl w:val="0"/>
          <w:numId w:val="63"/>
        </w:numPr>
        <w:tabs>
          <w:tab w:val="left" w:pos="360"/>
        </w:tabs>
        <w:jc w:val="left"/>
        <w:rPr>
          <w:rStyle w:val="normaltextrun"/>
          <w:rFonts w:ascii="Arial Narrow" w:hAnsi="Arial Narrow"/>
          <w:sz w:val="24"/>
          <w:szCs w:val="24"/>
        </w:rPr>
      </w:pPr>
      <w:r w:rsidRPr="00134E33">
        <w:rPr>
          <w:rStyle w:val="normaltextrun"/>
          <w:rFonts w:ascii="Arial Narrow" w:hAnsi="Arial Narrow" w:cs="Segoe UI"/>
          <w:color w:val="242424"/>
          <w:sz w:val="24"/>
          <w:szCs w:val="24"/>
          <w:shd w:val="clear" w:color="auto" w:fill="FFFFFF"/>
        </w:rPr>
        <w:t>Wai links all things tangible and intangible</w:t>
      </w:r>
      <w:r w:rsidR="00AE7D48">
        <w:rPr>
          <w:rStyle w:val="normaltextrun"/>
          <w:rFonts w:ascii="Arial Narrow" w:hAnsi="Arial Narrow" w:cs="Segoe UI"/>
          <w:color w:val="242424"/>
          <w:sz w:val="24"/>
          <w:szCs w:val="24"/>
          <w:shd w:val="clear" w:color="auto" w:fill="FFFFFF"/>
        </w:rPr>
        <w:t xml:space="preserve"> - </w:t>
      </w:r>
      <w:r w:rsidR="00983691" w:rsidRPr="00134E33">
        <w:rPr>
          <w:rStyle w:val="normaltextrun"/>
          <w:rFonts w:ascii="Arial Narrow" w:hAnsi="Arial Narrow" w:cs="Segoe UI"/>
          <w:color w:val="242424"/>
          <w:sz w:val="24"/>
          <w:szCs w:val="24"/>
          <w:shd w:val="clear" w:color="auto" w:fill="FFFFFF"/>
        </w:rPr>
        <w:t>ā</w:t>
      </w:r>
      <w:r w:rsidRPr="00134E33">
        <w:rPr>
          <w:rStyle w:val="normaltextrun"/>
          <w:rFonts w:ascii="Arial Narrow" w:hAnsi="Arial Narrow" w:cs="Segoe UI"/>
          <w:color w:val="242424"/>
          <w:sz w:val="24"/>
          <w:szCs w:val="24"/>
          <w:shd w:val="clear" w:color="auto" w:fill="FFFFFF"/>
        </w:rPr>
        <w:t xml:space="preserve"> </w:t>
      </w:r>
      <w:proofErr w:type="spellStart"/>
      <w:r w:rsidRPr="00134E33">
        <w:rPr>
          <w:rStyle w:val="normaltextrun"/>
          <w:rFonts w:ascii="Arial Narrow" w:hAnsi="Arial Narrow" w:cs="Segoe UI"/>
          <w:color w:val="242424"/>
          <w:sz w:val="24"/>
          <w:szCs w:val="24"/>
          <w:shd w:val="clear" w:color="auto" w:fill="FFFFFF"/>
        </w:rPr>
        <w:t>wairua</w:t>
      </w:r>
      <w:proofErr w:type="spellEnd"/>
      <w:r w:rsidRPr="00134E33">
        <w:rPr>
          <w:rStyle w:val="normaltextrun"/>
          <w:rFonts w:ascii="Arial Narrow" w:hAnsi="Arial Narrow" w:cs="Segoe UI"/>
          <w:color w:val="242424"/>
          <w:sz w:val="24"/>
          <w:szCs w:val="24"/>
          <w:shd w:val="clear" w:color="auto" w:fill="FFFFFF"/>
        </w:rPr>
        <w:t xml:space="preserve">, </w:t>
      </w:r>
      <w:r w:rsidR="00983691" w:rsidRPr="00134E33">
        <w:rPr>
          <w:rStyle w:val="normaltextrun"/>
          <w:rFonts w:ascii="Arial Narrow" w:hAnsi="Arial Narrow" w:cs="Segoe UI"/>
          <w:color w:val="242424"/>
          <w:sz w:val="24"/>
          <w:szCs w:val="24"/>
          <w:shd w:val="clear" w:color="auto" w:fill="FFFFFF"/>
        </w:rPr>
        <w:t>ā</w:t>
      </w:r>
      <w:r w:rsidRPr="00134E33">
        <w:rPr>
          <w:rStyle w:val="normaltextrun"/>
          <w:rFonts w:ascii="Arial Narrow" w:hAnsi="Arial Narrow" w:cs="Segoe UI"/>
          <w:color w:val="242424"/>
          <w:sz w:val="24"/>
          <w:szCs w:val="24"/>
          <w:shd w:val="clear" w:color="auto" w:fill="FFFFFF"/>
        </w:rPr>
        <w:t xml:space="preserve"> </w:t>
      </w:r>
      <w:proofErr w:type="spellStart"/>
      <w:r w:rsidRPr="00134E33">
        <w:rPr>
          <w:rStyle w:val="normaltextrun"/>
          <w:rFonts w:ascii="Arial Narrow" w:hAnsi="Arial Narrow" w:cs="Segoe UI"/>
          <w:color w:val="242424"/>
          <w:sz w:val="24"/>
          <w:szCs w:val="24"/>
          <w:shd w:val="clear" w:color="auto" w:fill="FFFFFF"/>
        </w:rPr>
        <w:t>hinengaro</w:t>
      </w:r>
      <w:proofErr w:type="spellEnd"/>
      <w:r w:rsidRPr="00134E33">
        <w:rPr>
          <w:rStyle w:val="normaltextrun"/>
          <w:rFonts w:ascii="Arial Narrow" w:hAnsi="Arial Narrow" w:cs="Segoe UI"/>
          <w:color w:val="242424"/>
          <w:sz w:val="24"/>
          <w:szCs w:val="24"/>
          <w:shd w:val="clear" w:color="auto" w:fill="FFFFFF"/>
        </w:rPr>
        <w:t xml:space="preserve">, </w:t>
      </w:r>
      <w:r w:rsidR="00983691" w:rsidRPr="00134E33">
        <w:rPr>
          <w:rStyle w:val="normaltextrun"/>
          <w:rFonts w:ascii="Arial Narrow" w:hAnsi="Arial Narrow" w:cs="Segoe UI"/>
          <w:color w:val="242424"/>
          <w:sz w:val="24"/>
          <w:szCs w:val="24"/>
          <w:shd w:val="clear" w:color="auto" w:fill="FFFFFF"/>
        </w:rPr>
        <w:t>ā</w:t>
      </w:r>
      <w:r w:rsidRPr="00134E33">
        <w:rPr>
          <w:rStyle w:val="normaltextrun"/>
          <w:rFonts w:ascii="Arial Narrow" w:hAnsi="Arial Narrow" w:cs="Segoe UI"/>
          <w:color w:val="242424"/>
          <w:sz w:val="24"/>
          <w:szCs w:val="24"/>
          <w:shd w:val="clear" w:color="auto" w:fill="FFFFFF"/>
        </w:rPr>
        <w:t xml:space="preserve"> tinana, </w:t>
      </w:r>
      <w:r w:rsidR="00983691" w:rsidRPr="00134E33">
        <w:rPr>
          <w:rStyle w:val="normaltextrun"/>
          <w:rFonts w:ascii="Arial Narrow" w:hAnsi="Arial Narrow" w:cs="Segoe UI"/>
          <w:color w:val="242424"/>
          <w:sz w:val="24"/>
          <w:szCs w:val="24"/>
          <w:shd w:val="clear" w:color="auto" w:fill="FFFFFF"/>
        </w:rPr>
        <w:t>ā</w:t>
      </w:r>
      <w:r w:rsidRPr="00134E33">
        <w:rPr>
          <w:rStyle w:val="normaltextrun"/>
          <w:rFonts w:ascii="Arial Narrow" w:hAnsi="Arial Narrow" w:cs="Segoe UI"/>
          <w:color w:val="242424"/>
          <w:sz w:val="24"/>
          <w:szCs w:val="24"/>
          <w:shd w:val="clear" w:color="auto" w:fill="FFFFFF"/>
        </w:rPr>
        <w:t xml:space="preserve"> wh</w:t>
      </w:r>
      <w:r w:rsidR="00983691" w:rsidRPr="00134E33">
        <w:rPr>
          <w:rStyle w:val="normaltextrun"/>
          <w:rFonts w:ascii="Arial Narrow" w:hAnsi="Arial Narrow" w:cs="Segoe UI"/>
          <w:color w:val="242424"/>
          <w:sz w:val="24"/>
          <w:szCs w:val="24"/>
          <w:shd w:val="clear" w:color="auto" w:fill="FFFFFF"/>
        </w:rPr>
        <w:t>ā</w:t>
      </w:r>
      <w:r w:rsidRPr="00134E33">
        <w:rPr>
          <w:rStyle w:val="normaltextrun"/>
          <w:rFonts w:ascii="Arial Narrow" w:hAnsi="Arial Narrow" w:cs="Segoe UI"/>
          <w:color w:val="242424"/>
          <w:sz w:val="24"/>
          <w:szCs w:val="24"/>
          <w:shd w:val="clear" w:color="auto" w:fill="FFFFFF"/>
        </w:rPr>
        <w:t xml:space="preserve">nau, </w:t>
      </w:r>
      <w:r w:rsidR="006832F2" w:rsidRPr="00134E33">
        <w:rPr>
          <w:rStyle w:val="normaltextrun"/>
          <w:rFonts w:ascii="Arial Narrow" w:hAnsi="Arial Narrow" w:cs="Segoe UI"/>
          <w:color w:val="242424"/>
          <w:sz w:val="24"/>
          <w:szCs w:val="24"/>
          <w:shd w:val="clear" w:color="auto" w:fill="FFFFFF"/>
        </w:rPr>
        <w:t>ā</w:t>
      </w:r>
      <w:r w:rsidRPr="00134E33">
        <w:rPr>
          <w:rStyle w:val="normaltextrun"/>
          <w:rFonts w:ascii="Arial Narrow" w:hAnsi="Arial Narrow" w:cs="Segoe UI"/>
          <w:color w:val="242424"/>
          <w:sz w:val="24"/>
          <w:szCs w:val="24"/>
          <w:shd w:val="clear" w:color="auto" w:fill="FFFFFF"/>
        </w:rPr>
        <w:t xml:space="preserve"> hap</w:t>
      </w:r>
      <w:r w:rsidR="006832F2" w:rsidRPr="00134E33">
        <w:rPr>
          <w:rStyle w:val="normaltextrun"/>
          <w:rFonts w:ascii="Arial Narrow" w:hAnsi="Arial Narrow" w:cs="Segoe UI"/>
          <w:color w:val="242424"/>
          <w:sz w:val="24"/>
          <w:szCs w:val="24"/>
          <w:shd w:val="clear" w:color="auto" w:fill="FFFFFF"/>
        </w:rPr>
        <w:t>ū</w:t>
      </w:r>
      <w:r w:rsidRPr="00134E33">
        <w:rPr>
          <w:rStyle w:val="normaltextrun"/>
          <w:rFonts w:ascii="Arial Narrow" w:hAnsi="Arial Narrow" w:cs="Segoe UI"/>
          <w:color w:val="242424"/>
          <w:sz w:val="24"/>
          <w:szCs w:val="24"/>
          <w:shd w:val="clear" w:color="auto" w:fill="FFFFFF"/>
        </w:rPr>
        <w:t xml:space="preserve">, </w:t>
      </w:r>
      <w:r w:rsidR="006832F2" w:rsidRPr="00134E33">
        <w:rPr>
          <w:rStyle w:val="normaltextrun"/>
          <w:rFonts w:ascii="Arial Narrow" w:hAnsi="Arial Narrow" w:cs="Segoe UI"/>
          <w:color w:val="242424"/>
          <w:sz w:val="24"/>
          <w:szCs w:val="24"/>
          <w:shd w:val="clear" w:color="auto" w:fill="FFFFFF"/>
        </w:rPr>
        <w:t>ā</w:t>
      </w:r>
      <w:r w:rsidRPr="00134E33">
        <w:rPr>
          <w:rStyle w:val="normaltextrun"/>
          <w:rFonts w:ascii="Arial Narrow" w:hAnsi="Arial Narrow" w:cs="Segoe UI"/>
          <w:color w:val="242424"/>
          <w:sz w:val="24"/>
          <w:szCs w:val="24"/>
          <w:shd w:val="clear" w:color="auto" w:fill="FFFFFF"/>
        </w:rPr>
        <w:t xml:space="preserve"> iwi. </w:t>
      </w:r>
    </w:p>
    <w:p w14:paraId="3AE5A776" w14:textId="77777777" w:rsidR="005C40C4" w:rsidRDefault="0026316D" w:rsidP="006753EC">
      <w:pPr>
        <w:pStyle w:val="BodyText"/>
        <w:numPr>
          <w:ilvl w:val="0"/>
          <w:numId w:val="63"/>
        </w:numPr>
        <w:tabs>
          <w:tab w:val="left" w:pos="360"/>
        </w:tabs>
        <w:jc w:val="left"/>
        <w:rPr>
          <w:rFonts w:ascii="Arial Narrow" w:hAnsi="Arial Narrow"/>
          <w:sz w:val="24"/>
          <w:szCs w:val="24"/>
        </w:rPr>
      </w:pPr>
      <w:r w:rsidRPr="00134E33">
        <w:rPr>
          <w:rStyle w:val="normaltextrun"/>
          <w:rFonts w:ascii="Arial Narrow" w:hAnsi="Arial Narrow" w:cs="Segoe UI"/>
          <w:color w:val="242424"/>
          <w:sz w:val="24"/>
          <w:szCs w:val="24"/>
          <w:shd w:val="clear" w:color="auto" w:fill="FFFFFF"/>
        </w:rPr>
        <w:t xml:space="preserve">The awa being my </w:t>
      </w:r>
      <w:proofErr w:type="spellStart"/>
      <w:r w:rsidRPr="00134E33">
        <w:rPr>
          <w:rStyle w:val="normaltextrun"/>
          <w:rFonts w:ascii="Arial Narrow" w:hAnsi="Arial Narrow" w:cs="Segoe UI"/>
          <w:color w:val="242424"/>
          <w:sz w:val="24"/>
          <w:szCs w:val="24"/>
          <w:shd w:val="clear" w:color="auto" w:fill="FFFFFF"/>
        </w:rPr>
        <w:t>tuaakana</w:t>
      </w:r>
      <w:proofErr w:type="spellEnd"/>
      <w:r w:rsidRPr="00134E33">
        <w:rPr>
          <w:rStyle w:val="normaltextrun"/>
          <w:rFonts w:ascii="Arial Narrow" w:hAnsi="Arial Narrow" w:cs="Segoe UI"/>
          <w:color w:val="242424"/>
          <w:sz w:val="24"/>
          <w:szCs w:val="24"/>
          <w:shd w:val="clear" w:color="auto" w:fill="FFFFFF"/>
        </w:rPr>
        <w:t xml:space="preserve"> and I, the </w:t>
      </w:r>
      <w:proofErr w:type="spellStart"/>
      <w:r w:rsidRPr="00134E33">
        <w:rPr>
          <w:rStyle w:val="normaltextrun"/>
          <w:rFonts w:ascii="Arial Narrow" w:hAnsi="Arial Narrow" w:cs="Segoe UI"/>
          <w:color w:val="242424"/>
          <w:sz w:val="24"/>
          <w:szCs w:val="24"/>
          <w:shd w:val="clear" w:color="auto" w:fill="FFFFFF"/>
        </w:rPr>
        <w:t>teina</w:t>
      </w:r>
      <w:proofErr w:type="spellEnd"/>
      <w:r w:rsidRPr="00134E33">
        <w:rPr>
          <w:rStyle w:val="normaltextrun"/>
          <w:rFonts w:ascii="Arial Narrow" w:hAnsi="Arial Narrow" w:cs="Segoe UI"/>
          <w:color w:val="242424"/>
          <w:sz w:val="24"/>
          <w:szCs w:val="24"/>
          <w:shd w:val="clear" w:color="auto" w:fill="FFFFFF"/>
        </w:rPr>
        <w:t>.</w:t>
      </w:r>
      <w:r w:rsidRPr="00134E33">
        <w:rPr>
          <w:rStyle w:val="scxw60114531"/>
          <w:rFonts w:ascii="Arial Narrow" w:hAnsi="Arial Narrow" w:cs="Segoe UI"/>
          <w:color w:val="242424"/>
          <w:sz w:val="24"/>
          <w:szCs w:val="24"/>
          <w:shd w:val="clear" w:color="auto" w:fill="FFFFFF"/>
        </w:rPr>
        <w:t> </w:t>
      </w:r>
    </w:p>
    <w:p w14:paraId="32706A2F" w14:textId="77777777" w:rsidR="00E447C8" w:rsidRPr="00E447C8" w:rsidRDefault="00E447C8" w:rsidP="006753EC">
      <w:pPr>
        <w:pStyle w:val="BodyText"/>
        <w:numPr>
          <w:ilvl w:val="0"/>
          <w:numId w:val="63"/>
        </w:numPr>
        <w:tabs>
          <w:tab w:val="left" w:pos="360"/>
        </w:tabs>
        <w:jc w:val="left"/>
        <w:rPr>
          <w:rStyle w:val="normaltextrun"/>
          <w:rFonts w:ascii="Arial Narrow" w:hAnsi="Arial Narrow"/>
          <w:sz w:val="24"/>
          <w:szCs w:val="24"/>
        </w:rPr>
      </w:pPr>
      <w:r>
        <w:rPr>
          <w:rFonts w:ascii="Arial Narrow" w:hAnsi="Arial Narrow"/>
          <w:sz w:val="24"/>
          <w:szCs w:val="24"/>
        </w:rPr>
        <w:t>The awa c</w:t>
      </w:r>
      <w:r w:rsidR="0026316D" w:rsidRPr="006753EC">
        <w:rPr>
          <w:rStyle w:val="normaltextrun"/>
          <w:rFonts w:ascii="Arial Narrow" w:hAnsi="Arial Narrow" w:cs="Segoe UI"/>
          <w:color w:val="242424"/>
          <w:sz w:val="24"/>
          <w:szCs w:val="24"/>
          <w:shd w:val="clear" w:color="auto" w:fill="FFFFFF"/>
        </w:rPr>
        <w:t>onnec</w:t>
      </w:r>
      <w:r>
        <w:rPr>
          <w:rStyle w:val="normaltextrun"/>
          <w:rFonts w:ascii="Arial Narrow" w:hAnsi="Arial Narrow" w:cs="Segoe UI"/>
          <w:color w:val="242424"/>
          <w:sz w:val="24"/>
          <w:szCs w:val="24"/>
          <w:shd w:val="clear" w:color="auto" w:fill="FFFFFF"/>
        </w:rPr>
        <w:t xml:space="preserve">ts </w:t>
      </w:r>
      <w:r w:rsidR="0026316D" w:rsidRPr="006753EC">
        <w:rPr>
          <w:rStyle w:val="normaltextrun"/>
          <w:rFonts w:ascii="Arial Narrow" w:hAnsi="Arial Narrow" w:cs="Segoe UI"/>
          <w:color w:val="242424"/>
          <w:sz w:val="24"/>
          <w:szCs w:val="24"/>
          <w:shd w:val="clear" w:color="auto" w:fill="FFFFFF"/>
        </w:rPr>
        <w:t>to the whenua</w:t>
      </w:r>
      <w:r>
        <w:rPr>
          <w:rStyle w:val="normaltextrun"/>
          <w:rFonts w:ascii="Arial Narrow" w:hAnsi="Arial Narrow" w:cs="Segoe UI"/>
          <w:color w:val="242424"/>
          <w:sz w:val="24"/>
          <w:szCs w:val="24"/>
          <w:shd w:val="clear" w:color="auto" w:fill="FFFFFF"/>
        </w:rPr>
        <w:t xml:space="preserve"> and</w:t>
      </w:r>
      <w:r w:rsidR="0026316D" w:rsidRPr="006753EC">
        <w:rPr>
          <w:rStyle w:val="normaltextrun"/>
          <w:rFonts w:ascii="Arial Narrow" w:hAnsi="Arial Narrow" w:cs="Segoe UI"/>
          <w:color w:val="242424"/>
          <w:sz w:val="24"/>
          <w:szCs w:val="24"/>
          <w:shd w:val="clear" w:color="auto" w:fill="FFFFFF"/>
        </w:rPr>
        <w:t xml:space="preserve"> our landscapes illustrate the </w:t>
      </w:r>
      <w:proofErr w:type="spellStart"/>
      <w:r w:rsidR="0026316D" w:rsidRPr="006753EC">
        <w:rPr>
          <w:rStyle w:val="normaltextrun"/>
          <w:rFonts w:ascii="Arial Narrow" w:hAnsi="Arial Narrow" w:cs="Segoe UI"/>
          <w:color w:val="242424"/>
          <w:sz w:val="24"/>
          <w:szCs w:val="24"/>
          <w:shd w:val="clear" w:color="auto" w:fill="FFFFFF"/>
        </w:rPr>
        <w:t>p</w:t>
      </w:r>
      <w:r w:rsidR="00F93B1D" w:rsidRPr="006753EC">
        <w:rPr>
          <w:rStyle w:val="normaltextrun"/>
          <w:rFonts w:ascii="Arial Narrow" w:hAnsi="Arial Narrow" w:cs="Segoe UI"/>
          <w:color w:val="242424"/>
          <w:sz w:val="24"/>
          <w:szCs w:val="24"/>
          <w:shd w:val="clear" w:color="auto" w:fill="FFFFFF"/>
        </w:rPr>
        <w:t>ū</w:t>
      </w:r>
      <w:r w:rsidR="0026316D" w:rsidRPr="006753EC">
        <w:rPr>
          <w:rStyle w:val="normaltextrun"/>
          <w:rFonts w:ascii="Arial Narrow" w:hAnsi="Arial Narrow" w:cs="Segoe UI"/>
          <w:color w:val="242424"/>
          <w:sz w:val="24"/>
          <w:szCs w:val="24"/>
          <w:shd w:val="clear" w:color="auto" w:fill="FFFFFF"/>
        </w:rPr>
        <w:t>r</w:t>
      </w:r>
      <w:r w:rsidR="00F93B1D" w:rsidRPr="006753EC">
        <w:rPr>
          <w:rStyle w:val="normaltextrun"/>
          <w:rFonts w:ascii="Arial Narrow" w:hAnsi="Arial Narrow" w:cs="Segoe UI"/>
          <w:color w:val="242424"/>
          <w:sz w:val="24"/>
          <w:szCs w:val="24"/>
          <w:shd w:val="clear" w:color="auto" w:fill="FFFFFF"/>
        </w:rPr>
        <w:t>ā</w:t>
      </w:r>
      <w:r w:rsidR="0026316D" w:rsidRPr="006753EC">
        <w:rPr>
          <w:rStyle w:val="normaltextrun"/>
          <w:rFonts w:ascii="Arial Narrow" w:hAnsi="Arial Narrow" w:cs="Segoe UI"/>
          <w:color w:val="242424"/>
          <w:sz w:val="24"/>
          <w:szCs w:val="24"/>
          <w:shd w:val="clear" w:color="auto" w:fill="FFFFFF"/>
        </w:rPr>
        <w:t>kau</w:t>
      </w:r>
      <w:proofErr w:type="spellEnd"/>
      <w:r w:rsidR="0026316D" w:rsidRPr="006753EC">
        <w:rPr>
          <w:rStyle w:val="normaltextrun"/>
          <w:rFonts w:ascii="Arial Narrow" w:hAnsi="Arial Narrow" w:cs="Segoe UI"/>
          <w:color w:val="242424"/>
          <w:sz w:val="24"/>
          <w:szCs w:val="24"/>
          <w:shd w:val="clear" w:color="auto" w:fill="FFFFFF"/>
        </w:rPr>
        <w:t xml:space="preserve">, whakapapa, and the </w:t>
      </w:r>
      <w:proofErr w:type="spellStart"/>
      <w:r w:rsidR="0026316D" w:rsidRPr="006753EC">
        <w:rPr>
          <w:rStyle w:val="normaltextrun"/>
          <w:rFonts w:ascii="Arial Narrow" w:hAnsi="Arial Narrow" w:cs="Segoe UI"/>
          <w:color w:val="242424"/>
          <w:sz w:val="24"/>
          <w:szCs w:val="24"/>
          <w:shd w:val="clear" w:color="auto" w:fill="FFFFFF"/>
        </w:rPr>
        <w:t>nekehanga</w:t>
      </w:r>
      <w:proofErr w:type="spellEnd"/>
      <w:r w:rsidR="0026316D" w:rsidRPr="006753EC">
        <w:rPr>
          <w:rStyle w:val="normaltextrun"/>
          <w:rFonts w:ascii="Arial Narrow" w:hAnsi="Arial Narrow" w:cs="Segoe UI"/>
          <w:color w:val="242424"/>
          <w:sz w:val="24"/>
          <w:szCs w:val="24"/>
          <w:shd w:val="clear" w:color="auto" w:fill="FFFFFF"/>
        </w:rPr>
        <w:t xml:space="preserve"> of our people Rakaipaaka. </w:t>
      </w:r>
    </w:p>
    <w:p w14:paraId="3424757C" w14:textId="77777777" w:rsidR="00985FC4" w:rsidRPr="00985FC4" w:rsidRDefault="0026316D" w:rsidP="006753EC">
      <w:pPr>
        <w:pStyle w:val="BodyText"/>
        <w:numPr>
          <w:ilvl w:val="0"/>
          <w:numId w:val="63"/>
        </w:numPr>
        <w:tabs>
          <w:tab w:val="left" w:pos="360"/>
        </w:tabs>
        <w:jc w:val="left"/>
        <w:rPr>
          <w:rStyle w:val="normaltextrun"/>
          <w:rFonts w:ascii="Arial Narrow" w:hAnsi="Arial Narrow"/>
          <w:sz w:val="24"/>
          <w:szCs w:val="24"/>
        </w:rPr>
      </w:pPr>
      <w:r w:rsidRPr="006753EC">
        <w:rPr>
          <w:rStyle w:val="normaltextrun"/>
          <w:rFonts w:ascii="Arial Narrow" w:hAnsi="Arial Narrow" w:cs="Segoe UI"/>
          <w:color w:val="242424"/>
          <w:sz w:val="24"/>
          <w:szCs w:val="24"/>
          <w:shd w:val="clear" w:color="auto" w:fill="FFFFFF"/>
        </w:rPr>
        <w:t xml:space="preserve">The awa binds our tikanga and is an </w:t>
      </w:r>
      <w:proofErr w:type="spellStart"/>
      <w:r w:rsidRPr="006753EC">
        <w:rPr>
          <w:rStyle w:val="normaltextrun"/>
          <w:rFonts w:ascii="Arial Narrow" w:hAnsi="Arial Narrow" w:cs="Segoe UI"/>
          <w:color w:val="242424"/>
          <w:sz w:val="24"/>
          <w:szCs w:val="24"/>
          <w:shd w:val="clear" w:color="auto" w:fill="FFFFFF"/>
        </w:rPr>
        <w:t>ara</w:t>
      </w:r>
      <w:proofErr w:type="spellEnd"/>
      <w:r w:rsidRPr="006753EC">
        <w:rPr>
          <w:rStyle w:val="normaltextrun"/>
          <w:rFonts w:ascii="Arial Narrow" w:hAnsi="Arial Narrow" w:cs="Segoe UI"/>
          <w:color w:val="242424"/>
          <w:sz w:val="24"/>
          <w:szCs w:val="24"/>
          <w:shd w:val="clear" w:color="auto" w:fill="FFFFFF"/>
        </w:rPr>
        <w:t xml:space="preserve"> to articulate interaction. </w:t>
      </w:r>
    </w:p>
    <w:p w14:paraId="7A451DAE" w14:textId="765270C0" w:rsidR="00AF5FD4" w:rsidRPr="006753EC" w:rsidRDefault="0026316D" w:rsidP="006753EC">
      <w:pPr>
        <w:pStyle w:val="BodyText"/>
        <w:numPr>
          <w:ilvl w:val="0"/>
          <w:numId w:val="63"/>
        </w:numPr>
        <w:tabs>
          <w:tab w:val="left" w:pos="360"/>
        </w:tabs>
        <w:jc w:val="left"/>
        <w:rPr>
          <w:rStyle w:val="normaltextrun"/>
          <w:rFonts w:ascii="Arial Narrow" w:hAnsi="Arial Narrow"/>
          <w:sz w:val="24"/>
          <w:szCs w:val="24"/>
        </w:rPr>
      </w:pPr>
      <w:r w:rsidRPr="006753EC">
        <w:rPr>
          <w:rStyle w:val="normaltextrun"/>
          <w:rFonts w:ascii="Arial Narrow" w:hAnsi="Arial Narrow" w:cs="Segoe UI"/>
          <w:color w:val="242424"/>
          <w:sz w:val="24"/>
          <w:szCs w:val="24"/>
          <w:shd w:val="clear" w:color="auto" w:fill="FFFFFF"/>
        </w:rPr>
        <w:t>The mauri blueprint</w:t>
      </w:r>
      <w:r w:rsidR="00985FC4">
        <w:rPr>
          <w:rStyle w:val="normaltextrun"/>
          <w:rFonts w:ascii="Arial Narrow" w:hAnsi="Arial Narrow" w:cs="Segoe UI"/>
          <w:color w:val="242424"/>
          <w:sz w:val="24"/>
          <w:szCs w:val="24"/>
          <w:shd w:val="clear" w:color="auto" w:fill="FFFFFF"/>
        </w:rPr>
        <w:t xml:space="preserve"> - s</w:t>
      </w:r>
      <w:r w:rsidRPr="006753EC">
        <w:rPr>
          <w:rStyle w:val="normaltextrun"/>
          <w:rFonts w:ascii="Arial Narrow" w:hAnsi="Arial Narrow" w:cs="Segoe UI"/>
          <w:color w:val="242424"/>
          <w:sz w:val="24"/>
          <w:szCs w:val="24"/>
          <w:shd w:val="clear" w:color="auto" w:fill="FFFFFF"/>
        </w:rPr>
        <w:t xml:space="preserve">een and unseen binding my </w:t>
      </w:r>
      <w:proofErr w:type="spellStart"/>
      <w:r w:rsidRPr="006753EC">
        <w:rPr>
          <w:rStyle w:val="normaltextrun"/>
          <w:rFonts w:ascii="Arial Narrow" w:hAnsi="Arial Narrow" w:cs="Segoe UI"/>
          <w:color w:val="242424"/>
          <w:sz w:val="24"/>
          <w:szCs w:val="24"/>
          <w:shd w:val="clear" w:color="auto" w:fill="FFFFFF"/>
        </w:rPr>
        <w:t>wairua</w:t>
      </w:r>
      <w:proofErr w:type="spellEnd"/>
      <w:r w:rsidRPr="006753EC">
        <w:rPr>
          <w:rStyle w:val="normaltextrun"/>
          <w:rFonts w:ascii="Arial Narrow" w:hAnsi="Arial Narrow" w:cs="Segoe UI"/>
          <w:color w:val="242424"/>
          <w:sz w:val="24"/>
          <w:szCs w:val="24"/>
          <w:shd w:val="clear" w:color="auto" w:fill="FFFFFF"/>
        </w:rPr>
        <w:t xml:space="preserve"> to the </w:t>
      </w:r>
      <w:proofErr w:type="spellStart"/>
      <w:r w:rsidRPr="006753EC">
        <w:rPr>
          <w:rStyle w:val="normaltextrun"/>
          <w:rFonts w:ascii="Arial Narrow" w:hAnsi="Arial Narrow" w:cs="Segoe UI"/>
          <w:color w:val="242424"/>
          <w:sz w:val="24"/>
          <w:szCs w:val="24"/>
          <w:shd w:val="clear" w:color="auto" w:fill="FFFFFF"/>
        </w:rPr>
        <w:t>muka</w:t>
      </w:r>
      <w:proofErr w:type="spellEnd"/>
      <w:r w:rsidRPr="006753EC">
        <w:rPr>
          <w:rStyle w:val="normaltextrun"/>
          <w:rFonts w:ascii="Arial Narrow" w:hAnsi="Arial Narrow" w:cs="Segoe UI"/>
          <w:color w:val="242424"/>
          <w:sz w:val="24"/>
          <w:szCs w:val="24"/>
          <w:shd w:val="clear" w:color="auto" w:fill="FFFFFF"/>
        </w:rPr>
        <w:t xml:space="preserve"> of my very identity, </w:t>
      </w:r>
      <w:proofErr w:type="spellStart"/>
      <w:r w:rsidRPr="006753EC">
        <w:rPr>
          <w:rStyle w:val="normaltextrun"/>
          <w:rFonts w:ascii="Arial Narrow" w:hAnsi="Arial Narrow" w:cs="Segoe UI"/>
          <w:color w:val="242424"/>
          <w:sz w:val="24"/>
          <w:szCs w:val="24"/>
          <w:shd w:val="clear" w:color="auto" w:fill="FFFFFF"/>
        </w:rPr>
        <w:t>turangawaewae</w:t>
      </w:r>
      <w:proofErr w:type="spellEnd"/>
      <w:r w:rsidRPr="006753EC">
        <w:rPr>
          <w:rStyle w:val="normaltextrun"/>
          <w:rFonts w:ascii="Arial Narrow" w:hAnsi="Arial Narrow" w:cs="Segoe UI"/>
          <w:color w:val="242424"/>
          <w:sz w:val="24"/>
          <w:szCs w:val="24"/>
          <w:shd w:val="clear" w:color="auto" w:fill="FFFFFF"/>
        </w:rPr>
        <w:t xml:space="preserve">, </w:t>
      </w:r>
      <w:proofErr w:type="spellStart"/>
      <w:r w:rsidRPr="006753EC">
        <w:rPr>
          <w:rStyle w:val="normaltextrun"/>
          <w:rFonts w:ascii="Arial Narrow" w:hAnsi="Arial Narrow" w:cs="Segoe UI"/>
          <w:color w:val="242424"/>
          <w:sz w:val="24"/>
          <w:szCs w:val="24"/>
          <w:shd w:val="clear" w:color="auto" w:fill="FFFFFF"/>
        </w:rPr>
        <w:t>ukaipotanga</w:t>
      </w:r>
      <w:proofErr w:type="spellEnd"/>
      <w:r w:rsidRPr="006753EC">
        <w:rPr>
          <w:rStyle w:val="normaltextrun"/>
          <w:rFonts w:ascii="Arial Narrow" w:hAnsi="Arial Narrow" w:cs="Segoe UI"/>
          <w:color w:val="242424"/>
          <w:sz w:val="24"/>
          <w:szCs w:val="24"/>
          <w:shd w:val="clear" w:color="auto" w:fill="FFFFFF"/>
        </w:rPr>
        <w:t xml:space="preserve"> and whakapapa. </w:t>
      </w:r>
    </w:p>
    <w:p w14:paraId="1CEE4B35" w14:textId="6A1B14B5" w:rsidR="003B54F5" w:rsidRPr="002921E7" w:rsidRDefault="0026316D" w:rsidP="000B255B">
      <w:pPr>
        <w:pStyle w:val="BodyText"/>
        <w:numPr>
          <w:ilvl w:val="0"/>
          <w:numId w:val="63"/>
        </w:numPr>
        <w:tabs>
          <w:tab w:val="left" w:pos="360"/>
        </w:tabs>
        <w:jc w:val="left"/>
        <w:rPr>
          <w:rStyle w:val="normaltextrun"/>
          <w:rFonts w:ascii="Arial Narrow" w:hAnsi="Arial Narrow"/>
          <w:sz w:val="24"/>
          <w:szCs w:val="24"/>
        </w:rPr>
      </w:pPr>
      <w:r w:rsidRPr="00134E33">
        <w:rPr>
          <w:rStyle w:val="normaltextrun"/>
          <w:rFonts w:ascii="Arial Narrow" w:hAnsi="Arial Narrow" w:cs="Segoe UI"/>
          <w:color w:val="242424"/>
          <w:sz w:val="24"/>
          <w:szCs w:val="24"/>
          <w:shd w:val="clear" w:color="auto" w:fill="FFFFFF"/>
        </w:rPr>
        <w:t xml:space="preserve">My </w:t>
      </w:r>
      <w:proofErr w:type="spellStart"/>
      <w:r w:rsidRPr="00134E33">
        <w:rPr>
          <w:rStyle w:val="normaltextrun"/>
          <w:rFonts w:ascii="Arial Narrow" w:hAnsi="Arial Narrow" w:cs="Segoe UI"/>
          <w:color w:val="242424"/>
          <w:sz w:val="24"/>
          <w:szCs w:val="24"/>
          <w:shd w:val="clear" w:color="auto" w:fill="FFFFFF"/>
        </w:rPr>
        <w:t>tino</w:t>
      </w:r>
      <w:proofErr w:type="spellEnd"/>
      <w:r w:rsidRPr="00134E33">
        <w:rPr>
          <w:rStyle w:val="normaltextrun"/>
          <w:rFonts w:ascii="Arial Narrow" w:hAnsi="Arial Narrow" w:cs="Segoe UI"/>
          <w:color w:val="242424"/>
          <w:sz w:val="24"/>
          <w:szCs w:val="24"/>
          <w:shd w:val="clear" w:color="auto" w:fill="FFFFFF"/>
        </w:rPr>
        <w:t xml:space="preserve"> rangatiratanga yields from the mana of this external wai in connection to my internal waters, we are one. No one can take this away from who we are or sever the ties within. Forever bounded</w:t>
      </w:r>
      <w:r w:rsidR="00664F7D">
        <w:rPr>
          <w:rStyle w:val="normaltextrun"/>
          <w:rFonts w:ascii="Arial Narrow" w:hAnsi="Arial Narrow" w:cs="Segoe UI"/>
          <w:color w:val="242424"/>
          <w:sz w:val="24"/>
          <w:szCs w:val="24"/>
          <w:shd w:val="clear" w:color="auto" w:fill="FFFFFF"/>
        </w:rPr>
        <w:t>.</w:t>
      </w:r>
      <w:r w:rsidRPr="00134E33">
        <w:rPr>
          <w:rStyle w:val="normaltextrun"/>
          <w:rFonts w:ascii="Arial Narrow" w:hAnsi="Arial Narrow" w:cs="Segoe UI"/>
          <w:color w:val="242424"/>
          <w:sz w:val="24"/>
          <w:szCs w:val="24"/>
          <w:shd w:val="clear" w:color="auto" w:fill="FFFFFF"/>
        </w:rPr>
        <w:t xml:space="preserve"> Mana </w:t>
      </w:r>
      <w:proofErr w:type="spellStart"/>
      <w:r w:rsidRPr="00134E33">
        <w:rPr>
          <w:rStyle w:val="normaltextrun"/>
          <w:rFonts w:ascii="Arial Narrow" w:hAnsi="Arial Narrow" w:cs="Segoe UI"/>
          <w:color w:val="242424"/>
          <w:sz w:val="24"/>
          <w:szCs w:val="24"/>
          <w:shd w:val="clear" w:color="auto" w:fill="FFFFFF"/>
        </w:rPr>
        <w:t>Maaori</w:t>
      </w:r>
      <w:proofErr w:type="spellEnd"/>
      <w:r w:rsidRPr="00134E33">
        <w:rPr>
          <w:rStyle w:val="normaltextrun"/>
          <w:rFonts w:ascii="Arial Narrow" w:hAnsi="Arial Narrow" w:cs="Segoe UI"/>
          <w:color w:val="242424"/>
          <w:sz w:val="24"/>
          <w:szCs w:val="24"/>
          <w:shd w:val="clear" w:color="auto" w:fill="FFFFFF"/>
        </w:rPr>
        <w:t xml:space="preserve"> Motuhake e!</w:t>
      </w:r>
    </w:p>
    <w:p w14:paraId="76F82C11" w14:textId="77777777" w:rsidR="002921E7" w:rsidRDefault="002921E7" w:rsidP="002921E7">
      <w:pPr>
        <w:pStyle w:val="BodyText"/>
        <w:tabs>
          <w:tab w:val="left" w:pos="360"/>
        </w:tabs>
        <w:jc w:val="left"/>
        <w:rPr>
          <w:rStyle w:val="normaltextrun"/>
          <w:rFonts w:ascii="Arial Narrow" w:hAnsi="Arial Narrow" w:cs="Segoe UI"/>
          <w:color w:val="242424"/>
          <w:sz w:val="24"/>
          <w:szCs w:val="24"/>
          <w:shd w:val="clear" w:color="auto" w:fill="FFFFFF"/>
        </w:rPr>
      </w:pPr>
    </w:p>
    <w:p w14:paraId="35050155" w14:textId="77777777" w:rsidR="002921E7" w:rsidRDefault="002921E7" w:rsidP="002921E7">
      <w:pPr>
        <w:pStyle w:val="BodyText"/>
        <w:tabs>
          <w:tab w:val="left" w:pos="360"/>
        </w:tabs>
        <w:jc w:val="left"/>
        <w:rPr>
          <w:rStyle w:val="normaltextrun"/>
          <w:rFonts w:ascii="Arial Narrow" w:hAnsi="Arial Narrow" w:cs="Segoe UI"/>
          <w:color w:val="242424"/>
          <w:sz w:val="24"/>
          <w:szCs w:val="24"/>
          <w:shd w:val="clear" w:color="auto" w:fill="FFFFFF"/>
        </w:rPr>
      </w:pPr>
    </w:p>
    <w:p w14:paraId="7424FEAB" w14:textId="1EC566D3" w:rsidR="00234729" w:rsidRDefault="00234729" w:rsidP="002921E7">
      <w:pPr>
        <w:pStyle w:val="BodyText"/>
        <w:tabs>
          <w:tab w:val="left" w:pos="360"/>
        </w:tabs>
        <w:jc w:val="left"/>
        <w:rPr>
          <w:rFonts w:ascii="Arial Narrow" w:hAnsi="Arial Narrow"/>
          <w:sz w:val="24"/>
          <w:szCs w:val="24"/>
        </w:rPr>
      </w:pPr>
      <w:r>
        <w:rPr>
          <w:rFonts w:ascii="Arial Narrow" w:hAnsi="Arial Narrow"/>
          <w:sz w:val="24"/>
          <w:szCs w:val="24"/>
        </w:rPr>
        <w:br w:type="page"/>
      </w:r>
    </w:p>
    <w:p w14:paraId="160678B5" w14:textId="7C972CF9" w:rsidR="002921E7" w:rsidRDefault="00234729" w:rsidP="00234729">
      <w:pPr>
        <w:pStyle w:val="Heading1"/>
      </w:pPr>
      <w:r>
        <w:lastRenderedPageBreak/>
        <w:t>Appendix 6:  Aspirational Project – River Management</w:t>
      </w:r>
    </w:p>
    <w:p w14:paraId="3427BBD6" w14:textId="77777777" w:rsidR="00234729" w:rsidRDefault="00234729" w:rsidP="00234729">
      <w:pPr>
        <w:rPr>
          <w:lang w:val="en-US"/>
        </w:rPr>
      </w:pPr>
    </w:p>
    <w:p w14:paraId="73E1E8ED" w14:textId="66462E48" w:rsidR="00234729" w:rsidRPr="004C31F3" w:rsidRDefault="00234729" w:rsidP="00234729">
      <w:pPr>
        <w:rPr>
          <w:rFonts w:ascii="Arial Narrow" w:hAnsi="Arial Narrow"/>
          <w:lang w:val="en-US"/>
        </w:rPr>
      </w:pPr>
      <w:r w:rsidRPr="004C31F3">
        <w:rPr>
          <w:rFonts w:ascii="Arial Narrow" w:hAnsi="Arial Narrow"/>
          <w:lang w:val="en-US"/>
        </w:rPr>
        <w:t xml:space="preserve">Aspiration:  To manage our </w:t>
      </w:r>
      <w:r w:rsidR="003C178E" w:rsidRPr="004C31F3">
        <w:rPr>
          <w:rFonts w:ascii="Arial Narrow" w:hAnsi="Arial Narrow"/>
          <w:lang w:val="en-US"/>
        </w:rPr>
        <w:t>awa</w:t>
      </w:r>
      <w:r w:rsidRPr="004C31F3">
        <w:rPr>
          <w:rFonts w:ascii="Arial Narrow" w:hAnsi="Arial Narrow"/>
          <w:lang w:val="en-US"/>
        </w:rPr>
        <w:t xml:space="preserve"> ourselves with the help of </w:t>
      </w:r>
      <w:r w:rsidR="00E51D8F" w:rsidRPr="004C31F3">
        <w:rPr>
          <w:rFonts w:ascii="Arial Narrow" w:hAnsi="Arial Narrow"/>
          <w:lang w:val="en-US"/>
        </w:rPr>
        <w:t>regulators etc.</w:t>
      </w:r>
    </w:p>
    <w:p w14:paraId="47E020BD" w14:textId="77777777" w:rsidR="00E51D8F" w:rsidRPr="004C31F3" w:rsidRDefault="00E51D8F" w:rsidP="00234729">
      <w:pPr>
        <w:rPr>
          <w:rFonts w:ascii="Arial Narrow" w:hAnsi="Arial Narrow"/>
          <w:lang w:val="en-US"/>
        </w:rPr>
      </w:pPr>
    </w:p>
    <w:p w14:paraId="2ACF652A" w14:textId="77777777" w:rsidR="005F1D37" w:rsidRPr="004C31F3" w:rsidRDefault="00E51D8F" w:rsidP="00E51D8F">
      <w:pPr>
        <w:rPr>
          <w:rFonts w:ascii="Arial Narrow" w:hAnsi="Arial Narrow"/>
          <w:lang w:val="en-US"/>
        </w:rPr>
      </w:pPr>
      <w:r w:rsidRPr="004C31F3">
        <w:rPr>
          <w:rFonts w:ascii="Arial Narrow" w:hAnsi="Arial Narrow"/>
          <w:lang w:val="en-US"/>
        </w:rPr>
        <w:t xml:space="preserve">Issues:  </w:t>
      </w:r>
    </w:p>
    <w:p w14:paraId="230EB90A" w14:textId="77777777" w:rsidR="00790074" w:rsidRPr="004C31F3" w:rsidRDefault="00790074" w:rsidP="00E51D8F">
      <w:pPr>
        <w:rPr>
          <w:rFonts w:ascii="Arial Narrow" w:hAnsi="Arial Narrow"/>
          <w:lang w:val="en-US"/>
        </w:rPr>
        <w:sectPr w:rsidR="00790074" w:rsidRPr="004C31F3" w:rsidSect="00633D77">
          <w:pgSz w:w="11907" w:h="16840" w:code="9"/>
          <w:pgMar w:top="1440" w:right="1800" w:bottom="1440" w:left="994" w:header="706" w:footer="0" w:gutter="0"/>
          <w:cols w:space="708"/>
          <w:docGrid w:linePitch="360"/>
        </w:sectPr>
      </w:pPr>
    </w:p>
    <w:p w14:paraId="48AB4CCC" w14:textId="01A3BCF3" w:rsidR="00790074" w:rsidRPr="004C31F3" w:rsidRDefault="00E51D8F" w:rsidP="00790074">
      <w:pPr>
        <w:pStyle w:val="ListParagraph"/>
        <w:numPr>
          <w:ilvl w:val="0"/>
          <w:numId w:val="64"/>
        </w:numPr>
        <w:rPr>
          <w:rFonts w:ascii="Arial Narrow" w:hAnsi="Arial Narrow"/>
          <w:lang w:val="en-US"/>
        </w:rPr>
      </w:pPr>
      <w:r w:rsidRPr="004C31F3">
        <w:rPr>
          <w:rFonts w:ascii="Arial Narrow" w:hAnsi="Arial Narrow"/>
          <w:lang w:val="en-US"/>
        </w:rPr>
        <w:t xml:space="preserve">Blockages, mouth closed, </w:t>
      </w:r>
      <w:r w:rsidR="00790074" w:rsidRPr="004C31F3">
        <w:rPr>
          <w:rFonts w:ascii="Arial Narrow" w:hAnsi="Arial Narrow"/>
          <w:lang w:val="en-US"/>
        </w:rPr>
        <w:t>lots of sediment</w:t>
      </w:r>
      <w:r w:rsidR="00C05D38" w:rsidRPr="004C31F3">
        <w:rPr>
          <w:rFonts w:ascii="Arial Narrow" w:hAnsi="Arial Narrow"/>
          <w:lang w:val="en-US"/>
        </w:rPr>
        <w:t>/silt</w:t>
      </w:r>
      <w:r w:rsidR="00790074" w:rsidRPr="004C31F3">
        <w:rPr>
          <w:rFonts w:ascii="Arial Narrow" w:hAnsi="Arial Narrow"/>
          <w:lang w:val="en-US"/>
        </w:rPr>
        <w:t>, dumping on riverbanks, fallen trees, swamp back up</w:t>
      </w:r>
      <w:r w:rsidR="00C05D38" w:rsidRPr="004C31F3">
        <w:rPr>
          <w:rFonts w:ascii="Arial Narrow" w:hAnsi="Arial Narrow"/>
          <w:lang w:val="en-US"/>
        </w:rPr>
        <w:t>.</w:t>
      </w:r>
    </w:p>
    <w:p w14:paraId="5F83B20C" w14:textId="77777777" w:rsidR="00790074" w:rsidRPr="004C31F3" w:rsidRDefault="00E51D8F" w:rsidP="00790074">
      <w:pPr>
        <w:pStyle w:val="ListParagraph"/>
        <w:numPr>
          <w:ilvl w:val="0"/>
          <w:numId w:val="64"/>
        </w:numPr>
        <w:rPr>
          <w:rFonts w:ascii="Arial Narrow" w:hAnsi="Arial Narrow"/>
          <w:lang w:val="en-US"/>
        </w:rPr>
      </w:pPr>
      <w:r w:rsidRPr="004C31F3">
        <w:rPr>
          <w:rFonts w:ascii="Arial Narrow" w:hAnsi="Arial Narrow"/>
          <w:lang w:val="en-US"/>
        </w:rPr>
        <w:t xml:space="preserve">rain </w:t>
      </w:r>
    </w:p>
    <w:p w14:paraId="4D6EC687" w14:textId="77777777" w:rsidR="00E1575A" w:rsidRPr="004C31F3" w:rsidRDefault="00E51D8F" w:rsidP="00790074">
      <w:pPr>
        <w:pStyle w:val="ListParagraph"/>
        <w:numPr>
          <w:ilvl w:val="0"/>
          <w:numId w:val="64"/>
        </w:numPr>
        <w:rPr>
          <w:rFonts w:ascii="Arial Narrow" w:hAnsi="Arial Narrow"/>
          <w:lang w:val="en-US"/>
        </w:rPr>
      </w:pPr>
      <w:r w:rsidRPr="004C31F3">
        <w:rPr>
          <w:rFonts w:ascii="Arial Narrow" w:hAnsi="Arial Narrow"/>
          <w:lang w:val="en-US"/>
        </w:rPr>
        <w:t xml:space="preserve">Digger communication, </w:t>
      </w:r>
    </w:p>
    <w:p w14:paraId="67DD0F84" w14:textId="77777777" w:rsidR="00E1575A" w:rsidRPr="004C31F3" w:rsidRDefault="00B630BD" w:rsidP="00E1575A">
      <w:pPr>
        <w:pStyle w:val="ListParagraph"/>
        <w:numPr>
          <w:ilvl w:val="0"/>
          <w:numId w:val="64"/>
        </w:numPr>
        <w:rPr>
          <w:rFonts w:ascii="Arial Narrow" w:hAnsi="Arial Narrow"/>
          <w:lang w:val="en-US"/>
        </w:rPr>
      </w:pPr>
      <w:proofErr w:type="spellStart"/>
      <w:r w:rsidRPr="004C31F3">
        <w:rPr>
          <w:rFonts w:ascii="Arial Narrow" w:hAnsi="Arial Narrow"/>
          <w:lang w:val="en-US"/>
        </w:rPr>
        <w:t>Kōhatu</w:t>
      </w:r>
      <w:proofErr w:type="spellEnd"/>
      <w:r w:rsidRPr="004C31F3">
        <w:rPr>
          <w:rFonts w:ascii="Arial Narrow" w:hAnsi="Arial Narrow"/>
          <w:lang w:val="en-US"/>
        </w:rPr>
        <w:t xml:space="preserve"> extraction, Silt recovery, Slash removal,</w:t>
      </w:r>
      <w:r w:rsidR="00E8621E" w:rsidRPr="004C31F3">
        <w:rPr>
          <w:rFonts w:ascii="Arial Narrow" w:hAnsi="Arial Narrow"/>
          <w:lang w:val="en-US"/>
        </w:rPr>
        <w:t xml:space="preserve"> Water safety </w:t>
      </w:r>
    </w:p>
    <w:p w14:paraId="14A88694" w14:textId="5F54ECA3" w:rsidR="00C05D38" w:rsidRPr="004C31F3" w:rsidRDefault="00C05D38" w:rsidP="00C05D38">
      <w:pPr>
        <w:pStyle w:val="ListParagraph"/>
        <w:numPr>
          <w:ilvl w:val="0"/>
          <w:numId w:val="64"/>
        </w:numPr>
        <w:rPr>
          <w:rFonts w:ascii="Arial Narrow" w:hAnsi="Arial Narrow"/>
          <w:lang w:val="en-US"/>
        </w:rPr>
      </w:pPr>
      <w:r w:rsidRPr="004C31F3">
        <w:rPr>
          <w:rFonts w:ascii="Arial Narrow" w:hAnsi="Arial Narrow"/>
          <w:lang w:val="en-US"/>
        </w:rPr>
        <w:t>W</w:t>
      </w:r>
      <w:r w:rsidR="00E8621E" w:rsidRPr="004C31F3">
        <w:rPr>
          <w:rFonts w:ascii="Arial Narrow" w:hAnsi="Arial Narrow"/>
          <w:lang w:val="en-US"/>
        </w:rPr>
        <w:t xml:space="preserve">ater quality contaminated toxins, </w:t>
      </w:r>
      <w:proofErr w:type="gramStart"/>
      <w:r w:rsidRPr="004C31F3">
        <w:rPr>
          <w:rFonts w:ascii="Arial Narrow" w:hAnsi="Arial Narrow"/>
          <w:lang w:val="en-US"/>
        </w:rPr>
        <w:t>E.coli</w:t>
      </w:r>
      <w:proofErr w:type="gramEnd"/>
      <w:r w:rsidRPr="004C31F3">
        <w:rPr>
          <w:rFonts w:ascii="Arial Narrow" w:hAnsi="Arial Narrow"/>
          <w:lang w:val="en-US"/>
        </w:rPr>
        <w:t>, run off from land, steepness next to rivers.</w:t>
      </w:r>
    </w:p>
    <w:p w14:paraId="43B454AF" w14:textId="3B89B161" w:rsidR="00C05D38" w:rsidRPr="004C31F3" w:rsidRDefault="00E8621E" w:rsidP="00E1575A">
      <w:pPr>
        <w:pStyle w:val="ListParagraph"/>
        <w:numPr>
          <w:ilvl w:val="0"/>
          <w:numId w:val="64"/>
        </w:numPr>
        <w:rPr>
          <w:rFonts w:ascii="Arial Narrow" w:hAnsi="Arial Narrow"/>
          <w:lang w:val="en-US"/>
        </w:rPr>
      </w:pPr>
      <w:r w:rsidRPr="004C31F3">
        <w:rPr>
          <w:rFonts w:ascii="Arial Narrow" w:hAnsi="Arial Narrow"/>
          <w:lang w:val="en-US"/>
        </w:rPr>
        <w:t>Living next to river and erosion of property and access</w:t>
      </w:r>
    </w:p>
    <w:p w14:paraId="06DD8AF5" w14:textId="5DA0A3DA" w:rsidR="00790074" w:rsidRPr="004C31F3" w:rsidRDefault="007D0864" w:rsidP="00342E75">
      <w:pPr>
        <w:pStyle w:val="ListParagraph"/>
        <w:numPr>
          <w:ilvl w:val="0"/>
          <w:numId w:val="64"/>
        </w:numPr>
        <w:rPr>
          <w:rFonts w:ascii="Arial Narrow" w:hAnsi="Arial Narrow"/>
          <w:lang w:val="en-US"/>
        </w:rPr>
        <w:sectPr w:rsidR="00790074" w:rsidRPr="004C31F3" w:rsidSect="00633D77">
          <w:type w:val="continuous"/>
          <w:pgSz w:w="11907" w:h="16840" w:code="9"/>
          <w:pgMar w:top="1440" w:right="1800" w:bottom="1440" w:left="994" w:header="706" w:footer="0" w:gutter="0"/>
          <w:cols w:num="2" w:space="708"/>
          <w:docGrid w:linePitch="360"/>
        </w:sectPr>
      </w:pPr>
      <w:r w:rsidRPr="004C31F3">
        <w:rPr>
          <w:rFonts w:ascii="Arial Narrow" w:hAnsi="Arial Narrow"/>
          <w:lang w:val="en-US"/>
        </w:rPr>
        <w:t>Climate change – sea levels rising – artic ice melting.</w:t>
      </w:r>
      <w:r w:rsidR="00082800" w:rsidRPr="004C31F3">
        <w:rPr>
          <w:rFonts w:ascii="Arial Narrow" w:hAnsi="Arial Narrow"/>
          <w:lang w:val="en-US"/>
        </w:rPr>
        <w:t xml:space="preserve"> </w:t>
      </w:r>
    </w:p>
    <w:p w14:paraId="422CFEEB" w14:textId="77777777" w:rsidR="00B630BD" w:rsidRPr="004C31F3" w:rsidRDefault="00B630BD" w:rsidP="00E51D8F">
      <w:pPr>
        <w:rPr>
          <w:rFonts w:ascii="Arial Narrow" w:hAnsi="Arial Narrow"/>
          <w:lang w:val="en-US"/>
        </w:rPr>
      </w:pPr>
    </w:p>
    <w:p w14:paraId="244B90E0" w14:textId="77777777" w:rsidR="00C05D38" w:rsidRPr="004C31F3" w:rsidRDefault="00B630BD" w:rsidP="00E51D8F">
      <w:pPr>
        <w:rPr>
          <w:rFonts w:ascii="Arial Narrow" w:hAnsi="Arial Narrow"/>
          <w:lang w:val="en-US"/>
        </w:rPr>
      </w:pPr>
      <w:r w:rsidRPr="004C31F3">
        <w:rPr>
          <w:rFonts w:ascii="Arial Narrow" w:hAnsi="Arial Narrow"/>
          <w:lang w:val="en-US"/>
        </w:rPr>
        <w:t xml:space="preserve">Solutions:  </w:t>
      </w:r>
    </w:p>
    <w:p w14:paraId="0201A38A" w14:textId="77777777" w:rsidR="00C05D38" w:rsidRPr="004C31F3" w:rsidRDefault="00C05D38" w:rsidP="00E51D8F">
      <w:pPr>
        <w:rPr>
          <w:rFonts w:ascii="Arial Narrow" w:hAnsi="Arial Narrow"/>
          <w:lang w:val="en-US"/>
        </w:rPr>
        <w:sectPr w:rsidR="00C05D38" w:rsidRPr="004C31F3" w:rsidSect="00633D77">
          <w:type w:val="continuous"/>
          <w:pgSz w:w="11907" w:h="16840" w:code="9"/>
          <w:pgMar w:top="1440" w:right="1800" w:bottom="1440" w:left="994" w:header="706" w:footer="0" w:gutter="0"/>
          <w:cols w:space="708"/>
          <w:docGrid w:linePitch="360"/>
        </w:sectPr>
      </w:pPr>
    </w:p>
    <w:p w14:paraId="58911E51" w14:textId="33BC990D" w:rsidR="006F79FC" w:rsidRPr="004C31F3" w:rsidRDefault="00E51D8F" w:rsidP="006F79FC">
      <w:pPr>
        <w:pStyle w:val="ListParagraph"/>
        <w:numPr>
          <w:ilvl w:val="0"/>
          <w:numId w:val="65"/>
        </w:numPr>
        <w:rPr>
          <w:rFonts w:ascii="Arial Narrow" w:hAnsi="Arial Narrow"/>
          <w:lang w:val="en-US"/>
        </w:rPr>
      </w:pPr>
      <w:r w:rsidRPr="004C31F3">
        <w:rPr>
          <w:rFonts w:ascii="Arial Narrow" w:hAnsi="Arial Narrow"/>
          <w:lang w:val="en-US"/>
        </w:rPr>
        <w:t>Habitat Protection</w:t>
      </w:r>
      <w:r w:rsidR="006E3E60" w:rsidRPr="004C31F3">
        <w:rPr>
          <w:rFonts w:ascii="Arial Narrow" w:hAnsi="Arial Narrow"/>
          <w:lang w:val="en-US"/>
        </w:rPr>
        <w:t xml:space="preserve"> and restoration</w:t>
      </w:r>
      <w:r w:rsidRPr="004C31F3">
        <w:rPr>
          <w:rFonts w:ascii="Arial Narrow" w:hAnsi="Arial Narrow"/>
          <w:lang w:val="en-US"/>
        </w:rPr>
        <w:t>, Riparian planting, Fencing waterways,</w:t>
      </w:r>
      <w:r w:rsidR="006F79FC" w:rsidRPr="004C31F3">
        <w:rPr>
          <w:rFonts w:ascii="Arial Narrow" w:hAnsi="Arial Narrow"/>
          <w:lang w:val="en-US"/>
        </w:rPr>
        <w:t xml:space="preserve"> wider buffer zones, Native plants on steep terrain, Exotic tree removal along rivers,</w:t>
      </w:r>
    </w:p>
    <w:p w14:paraId="249B9582" w14:textId="2B3C43CB" w:rsidR="006F79FC" w:rsidRPr="004C31F3" w:rsidRDefault="006F79FC" w:rsidP="006F79FC">
      <w:pPr>
        <w:pStyle w:val="ListParagraph"/>
        <w:numPr>
          <w:ilvl w:val="0"/>
          <w:numId w:val="65"/>
        </w:numPr>
        <w:rPr>
          <w:rFonts w:ascii="Arial Narrow" w:hAnsi="Arial Narrow"/>
          <w:lang w:val="en-US"/>
        </w:rPr>
      </w:pPr>
      <w:r w:rsidRPr="004C31F3">
        <w:rPr>
          <w:rFonts w:ascii="Arial Narrow" w:hAnsi="Arial Narrow"/>
          <w:lang w:val="en-US"/>
        </w:rPr>
        <w:t>Create more wetlands</w:t>
      </w:r>
    </w:p>
    <w:p w14:paraId="5012587F" w14:textId="5C0718C0" w:rsidR="006F79FC" w:rsidRPr="004C31F3" w:rsidRDefault="006F79FC" w:rsidP="006F79FC">
      <w:pPr>
        <w:pStyle w:val="ListParagraph"/>
        <w:numPr>
          <w:ilvl w:val="0"/>
          <w:numId w:val="65"/>
        </w:numPr>
        <w:rPr>
          <w:rFonts w:ascii="Arial Narrow" w:hAnsi="Arial Narrow"/>
          <w:lang w:val="en-US"/>
        </w:rPr>
      </w:pPr>
      <w:r w:rsidRPr="004C31F3">
        <w:rPr>
          <w:rFonts w:ascii="Arial Narrow" w:hAnsi="Arial Narrow"/>
          <w:lang w:val="en-US"/>
        </w:rPr>
        <w:t>Trees suited to their environment</w:t>
      </w:r>
    </w:p>
    <w:p w14:paraId="11E5F6D3" w14:textId="0A69C1FD" w:rsidR="006F79FC" w:rsidRPr="004C31F3" w:rsidRDefault="006F79FC" w:rsidP="006F79FC">
      <w:pPr>
        <w:pStyle w:val="ListParagraph"/>
        <w:numPr>
          <w:ilvl w:val="0"/>
          <w:numId w:val="65"/>
        </w:numPr>
        <w:rPr>
          <w:rFonts w:ascii="Arial Narrow" w:hAnsi="Arial Narrow"/>
          <w:lang w:val="en-US"/>
        </w:rPr>
      </w:pPr>
      <w:r w:rsidRPr="004C31F3">
        <w:rPr>
          <w:rFonts w:ascii="Arial Narrow" w:hAnsi="Arial Narrow"/>
          <w:lang w:val="en-US"/>
        </w:rPr>
        <w:t>Knowing the types of soil</w:t>
      </w:r>
    </w:p>
    <w:p w14:paraId="3A1F9EBC" w14:textId="77777777" w:rsidR="006F79FC" w:rsidRPr="004C31F3" w:rsidRDefault="00B630BD" w:rsidP="00C05D38">
      <w:pPr>
        <w:pStyle w:val="ListParagraph"/>
        <w:numPr>
          <w:ilvl w:val="0"/>
          <w:numId w:val="65"/>
        </w:numPr>
        <w:rPr>
          <w:rFonts w:ascii="Arial Narrow" w:hAnsi="Arial Narrow"/>
          <w:lang w:val="en-US"/>
        </w:rPr>
      </w:pPr>
      <w:r w:rsidRPr="004C31F3">
        <w:rPr>
          <w:rFonts w:ascii="Arial Narrow" w:hAnsi="Arial Narrow"/>
          <w:lang w:val="en-US"/>
        </w:rPr>
        <w:t>clean up water so it is d</w:t>
      </w:r>
      <w:r w:rsidR="00E51D8F" w:rsidRPr="004C31F3">
        <w:rPr>
          <w:rFonts w:ascii="Arial Narrow" w:hAnsi="Arial Narrow"/>
          <w:lang w:val="en-US"/>
        </w:rPr>
        <w:t xml:space="preserve">rinkable water in some areas, </w:t>
      </w:r>
    </w:p>
    <w:p w14:paraId="6B8755B2" w14:textId="77777777" w:rsidR="006F79FC" w:rsidRPr="004C31F3" w:rsidRDefault="00B630BD" w:rsidP="00C05D38">
      <w:pPr>
        <w:pStyle w:val="ListParagraph"/>
        <w:numPr>
          <w:ilvl w:val="0"/>
          <w:numId w:val="65"/>
        </w:numPr>
        <w:rPr>
          <w:rFonts w:ascii="Arial Narrow" w:hAnsi="Arial Narrow"/>
          <w:lang w:val="en-US"/>
        </w:rPr>
      </w:pPr>
      <w:r w:rsidRPr="004C31F3">
        <w:rPr>
          <w:rFonts w:ascii="Arial Narrow" w:hAnsi="Arial Narrow"/>
          <w:lang w:val="en-US"/>
        </w:rPr>
        <w:t>knowing when to c</w:t>
      </w:r>
      <w:r w:rsidR="00E51D8F" w:rsidRPr="004C31F3">
        <w:rPr>
          <w:rFonts w:ascii="Arial Narrow" w:hAnsi="Arial Narrow"/>
          <w:lang w:val="en-US"/>
        </w:rPr>
        <w:t>los</w:t>
      </w:r>
      <w:r w:rsidRPr="004C31F3">
        <w:rPr>
          <w:rFonts w:ascii="Arial Narrow" w:hAnsi="Arial Narrow"/>
          <w:lang w:val="en-US"/>
        </w:rPr>
        <w:t>e</w:t>
      </w:r>
      <w:r w:rsidR="00E51D8F" w:rsidRPr="004C31F3">
        <w:rPr>
          <w:rFonts w:ascii="Arial Narrow" w:hAnsi="Arial Narrow"/>
          <w:lang w:val="en-US"/>
        </w:rPr>
        <w:t xml:space="preserve"> and open </w:t>
      </w:r>
      <w:r w:rsidRPr="004C31F3">
        <w:rPr>
          <w:rFonts w:ascii="Arial Narrow" w:hAnsi="Arial Narrow"/>
          <w:lang w:val="en-US"/>
        </w:rPr>
        <w:t>the awa mouth</w:t>
      </w:r>
      <w:r w:rsidR="00E8621E" w:rsidRPr="004C31F3">
        <w:rPr>
          <w:rFonts w:ascii="Arial Narrow" w:hAnsi="Arial Narrow"/>
          <w:lang w:val="en-US"/>
        </w:rPr>
        <w:t>,</w:t>
      </w:r>
      <w:r w:rsidR="00E51D8F" w:rsidRPr="004C31F3">
        <w:rPr>
          <w:rFonts w:ascii="Arial Narrow" w:hAnsi="Arial Narrow"/>
          <w:lang w:val="en-US"/>
        </w:rPr>
        <w:t xml:space="preserve"> </w:t>
      </w:r>
    </w:p>
    <w:p w14:paraId="1C8A21C3" w14:textId="77777777" w:rsidR="006F79FC" w:rsidRPr="004C31F3" w:rsidRDefault="00E8621E" w:rsidP="00C05D38">
      <w:pPr>
        <w:pStyle w:val="ListParagraph"/>
        <w:numPr>
          <w:ilvl w:val="0"/>
          <w:numId w:val="65"/>
        </w:numPr>
        <w:rPr>
          <w:rFonts w:ascii="Arial Narrow" w:hAnsi="Arial Narrow"/>
          <w:lang w:val="en-US"/>
        </w:rPr>
      </w:pPr>
      <w:proofErr w:type="spellStart"/>
      <w:r w:rsidRPr="004C31F3">
        <w:rPr>
          <w:rFonts w:ascii="Arial Narrow" w:hAnsi="Arial Narrow"/>
          <w:lang w:val="en-US"/>
        </w:rPr>
        <w:t>m</w:t>
      </w:r>
      <w:r w:rsidR="00E51D8F" w:rsidRPr="004C31F3">
        <w:rPr>
          <w:rFonts w:ascii="Arial Narrow" w:hAnsi="Arial Narrow"/>
          <w:lang w:val="en-US"/>
        </w:rPr>
        <w:t>ahinga</w:t>
      </w:r>
      <w:proofErr w:type="spellEnd"/>
      <w:r w:rsidR="00E51D8F" w:rsidRPr="004C31F3">
        <w:rPr>
          <w:rFonts w:ascii="Arial Narrow" w:hAnsi="Arial Narrow"/>
          <w:lang w:val="en-US"/>
        </w:rPr>
        <w:t xml:space="preserve"> Kai</w:t>
      </w:r>
      <w:r w:rsidRPr="004C31F3">
        <w:rPr>
          <w:rFonts w:ascii="Arial Narrow" w:hAnsi="Arial Narrow"/>
          <w:lang w:val="en-US"/>
        </w:rPr>
        <w:t xml:space="preserve"> </w:t>
      </w:r>
      <w:proofErr w:type="spellStart"/>
      <w:r w:rsidRPr="004C31F3">
        <w:rPr>
          <w:rFonts w:ascii="Arial Narrow" w:hAnsi="Arial Narrow"/>
          <w:lang w:val="en-US"/>
        </w:rPr>
        <w:t>revit</w:t>
      </w:r>
      <w:r w:rsidR="007D0864" w:rsidRPr="004C31F3">
        <w:rPr>
          <w:rFonts w:ascii="Arial Narrow" w:hAnsi="Arial Narrow"/>
          <w:lang w:val="en-US"/>
        </w:rPr>
        <w:t>alisation</w:t>
      </w:r>
      <w:proofErr w:type="spellEnd"/>
      <w:r w:rsidR="00E51D8F" w:rsidRPr="004C31F3">
        <w:rPr>
          <w:rFonts w:ascii="Arial Narrow" w:hAnsi="Arial Narrow"/>
          <w:lang w:val="en-US"/>
        </w:rPr>
        <w:t xml:space="preserve"> – tuna,</w:t>
      </w:r>
    </w:p>
    <w:p w14:paraId="424EEF32" w14:textId="77777777" w:rsidR="001E3ADE" w:rsidRPr="004C31F3" w:rsidRDefault="007D0864" w:rsidP="001C4785">
      <w:pPr>
        <w:pStyle w:val="ListParagraph"/>
        <w:numPr>
          <w:ilvl w:val="0"/>
          <w:numId w:val="65"/>
        </w:numPr>
        <w:rPr>
          <w:rFonts w:ascii="Arial Narrow" w:hAnsi="Arial Narrow"/>
          <w:lang w:val="en-US"/>
        </w:rPr>
      </w:pPr>
      <w:r w:rsidRPr="004C31F3">
        <w:rPr>
          <w:rFonts w:ascii="Arial Narrow" w:hAnsi="Arial Narrow"/>
          <w:lang w:val="en-US"/>
        </w:rPr>
        <w:t xml:space="preserve">reconnecting to </w:t>
      </w:r>
      <w:proofErr w:type="spellStart"/>
      <w:r w:rsidRPr="004C31F3">
        <w:rPr>
          <w:rFonts w:ascii="Arial Narrow" w:hAnsi="Arial Narrow"/>
          <w:lang w:val="en-US"/>
        </w:rPr>
        <w:t>w</w:t>
      </w:r>
      <w:r w:rsidR="00E51D8F" w:rsidRPr="004C31F3">
        <w:rPr>
          <w:rFonts w:ascii="Arial Narrow" w:hAnsi="Arial Narrow"/>
          <w:lang w:val="en-US"/>
        </w:rPr>
        <w:t>ahitapu</w:t>
      </w:r>
      <w:proofErr w:type="spellEnd"/>
      <w:r w:rsidR="00E51D8F" w:rsidRPr="004C31F3">
        <w:rPr>
          <w:rFonts w:ascii="Arial Narrow" w:hAnsi="Arial Narrow"/>
          <w:lang w:val="en-US"/>
        </w:rPr>
        <w:t xml:space="preserve"> – sites of significance – </w:t>
      </w:r>
      <w:proofErr w:type="spellStart"/>
      <w:r w:rsidR="00E51D8F" w:rsidRPr="004C31F3">
        <w:rPr>
          <w:rFonts w:ascii="Arial Narrow" w:hAnsi="Arial Narrow"/>
          <w:lang w:val="en-US"/>
        </w:rPr>
        <w:t>urupa</w:t>
      </w:r>
      <w:proofErr w:type="spellEnd"/>
      <w:r w:rsidR="00E51D8F" w:rsidRPr="004C31F3">
        <w:rPr>
          <w:rFonts w:ascii="Arial Narrow" w:hAnsi="Arial Narrow"/>
          <w:lang w:val="en-US"/>
        </w:rPr>
        <w:t xml:space="preserve"> – </w:t>
      </w:r>
      <w:proofErr w:type="spellStart"/>
      <w:r w:rsidR="00E51D8F" w:rsidRPr="004C31F3">
        <w:rPr>
          <w:rFonts w:ascii="Arial Narrow" w:hAnsi="Arial Narrow"/>
          <w:lang w:val="en-US"/>
        </w:rPr>
        <w:t>parau</w:t>
      </w:r>
      <w:proofErr w:type="spellEnd"/>
    </w:p>
    <w:p w14:paraId="13EBA786" w14:textId="29277699" w:rsidR="00C05D38" w:rsidRPr="004C31F3" w:rsidRDefault="001E3ADE" w:rsidP="001C4785">
      <w:pPr>
        <w:pStyle w:val="ListParagraph"/>
        <w:numPr>
          <w:ilvl w:val="0"/>
          <w:numId w:val="65"/>
        </w:numPr>
        <w:rPr>
          <w:rFonts w:ascii="Arial Narrow" w:hAnsi="Arial Narrow"/>
          <w:lang w:val="en-US"/>
        </w:rPr>
        <w:sectPr w:rsidR="00C05D38" w:rsidRPr="004C31F3" w:rsidSect="00633D77">
          <w:type w:val="continuous"/>
          <w:pgSz w:w="11907" w:h="16840" w:code="9"/>
          <w:pgMar w:top="1440" w:right="1800" w:bottom="1440" w:left="994" w:header="706" w:footer="0" w:gutter="0"/>
          <w:cols w:num="2" w:space="708"/>
          <w:docGrid w:linePitch="360"/>
        </w:sectPr>
      </w:pPr>
      <w:r w:rsidRPr="004C31F3">
        <w:rPr>
          <w:rFonts w:ascii="Arial Narrow" w:hAnsi="Arial Narrow"/>
          <w:lang w:val="en-US"/>
        </w:rPr>
        <w:t>Working with nature not against it</w:t>
      </w:r>
      <w:r w:rsidR="00A30B20" w:rsidRPr="004C31F3">
        <w:rPr>
          <w:rFonts w:ascii="Arial Narrow" w:hAnsi="Arial Narrow"/>
          <w:lang w:val="en-US"/>
        </w:rPr>
        <w:t xml:space="preserve"> </w:t>
      </w:r>
    </w:p>
    <w:p w14:paraId="11AEE962" w14:textId="77777777" w:rsidR="00D33978" w:rsidRPr="004C31F3" w:rsidRDefault="00D33978" w:rsidP="00E51D8F">
      <w:pPr>
        <w:rPr>
          <w:rFonts w:ascii="Arial Narrow" w:hAnsi="Arial Narrow"/>
          <w:lang w:val="en-US"/>
        </w:rPr>
      </w:pPr>
    </w:p>
    <w:p w14:paraId="1BAE6D26" w14:textId="51B1C1EA" w:rsidR="00A257D9" w:rsidRPr="004C31F3" w:rsidRDefault="00A257D9" w:rsidP="00E51D8F">
      <w:pPr>
        <w:rPr>
          <w:rFonts w:ascii="Arial Narrow" w:hAnsi="Arial Narrow"/>
          <w:b/>
          <w:bCs/>
          <w:lang w:val="en-US"/>
        </w:rPr>
      </w:pPr>
      <w:r w:rsidRPr="004C31F3">
        <w:rPr>
          <w:rFonts w:ascii="Arial Narrow" w:hAnsi="Arial Narrow"/>
          <w:b/>
          <w:bCs/>
          <w:lang w:val="en-US"/>
        </w:rPr>
        <w:t>Habitat Restoration</w:t>
      </w:r>
    </w:p>
    <w:p w14:paraId="6142621A" w14:textId="6D0CB5FC" w:rsidR="00D33978" w:rsidRPr="004C31F3" w:rsidRDefault="00D33978" w:rsidP="001E3ADE">
      <w:pPr>
        <w:pStyle w:val="ListParagraph"/>
        <w:numPr>
          <w:ilvl w:val="0"/>
          <w:numId w:val="66"/>
        </w:numPr>
        <w:rPr>
          <w:rFonts w:ascii="Arial Narrow" w:hAnsi="Arial Narrow"/>
          <w:lang w:val="en-US"/>
        </w:rPr>
      </w:pPr>
      <w:proofErr w:type="spellStart"/>
      <w:r w:rsidRPr="004C31F3">
        <w:rPr>
          <w:rFonts w:ascii="Arial Narrow" w:hAnsi="Arial Narrow"/>
          <w:lang w:val="en-US"/>
        </w:rPr>
        <w:t>Punawai</w:t>
      </w:r>
      <w:proofErr w:type="spellEnd"/>
      <w:r w:rsidRPr="004C31F3">
        <w:rPr>
          <w:rFonts w:ascii="Arial Narrow" w:hAnsi="Arial Narrow"/>
          <w:lang w:val="en-US"/>
        </w:rPr>
        <w:t xml:space="preserve"> blockages (</w:t>
      </w:r>
      <w:proofErr w:type="spellStart"/>
      <w:r w:rsidRPr="004C31F3">
        <w:rPr>
          <w:rFonts w:ascii="Arial Narrow" w:hAnsi="Arial Narrow"/>
          <w:lang w:val="en-US"/>
        </w:rPr>
        <w:t>Mangaone</w:t>
      </w:r>
      <w:proofErr w:type="spellEnd"/>
      <w:r w:rsidR="00F74C47" w:rsidRPr="004C31F3">
        <w:rPr>
          <w:rFonts w:ascii="Arial Narrow" w:hAnsi="Arial Narrow"/>
          <w:lang w:val="en-US"/>
        </w:rPr>
        <w:t xml:space="preserve">):  </w:t>
      </w:r>
      <w:proofErr w:type="spellStart"/>
      <w:r w:rsidR="00F74C47" w:rsidRPr="004C31F3">
        <w:rPr>
          <w:rFonts w:ascii="Arial Narrow" w:hAnsi="Arial Narrow"/>
          <w:lang w:val="en-US"/>
        </w:rPr>
        <w:t>Puninga</w:t>
      </w:r>
      <w:proofErr w:type="spellEnd"/>
      <w:r w:rsidR="00F74C47" w:rsidRPr="004C31F3">
        <w:rPr>
          <w:rFonts w:ascii="Arial Narrow" w:hAnsi="Arial Narrow"/>
          <w:lang w:val="en-US"/>
        </w:rPr>
        <w:t xml:space="preserve">, </w:t>
      </w:r>
      <w:proofErr w:type="spellStart"/>
      <w:r w:rsidR="00F74C47" w:rsidRPr="004C31F3">
        <w:rPr>
          <w:rFonts w:ascii="Arial Narrow" w:hAnsi="Arial Narrow"/>
          <w:lang w:val="en-US"/>
        </w:rPr>
        <w:t>tunanui</w:t>
      </w:r>
      <w:proofErr w:type="spellEnd"/>
    </w:p>
    <w:p w14:paraId="2456B3BA" w14:textId="39854B47" w:rsidR="00F74C47" w:rsidRPr="004C31F3" w:rsidRDefault="00F74C47" w:rsidP="001E3ADE">
      <w:pPr>
        <w:pStyle w:val="ListParagraph"/>
        <w:numPr>
          <w:ilvl w:val="0"/>
          <w:numId w:val="66"/>
        </w:numPr>
        <w:rPr>
          <w:rFonts w:ascii="Arial Narrow" w:hAnsi="Arial Narrow"/>
          <w:lang w:val="en-US"/>
        </w:rPr>
      </w:pPr>
      <w:r w:rsidRPr="004C31F3">
        <w:rPr>
          <w:rFonts w:ascii="Arial Narrow" w:hAnsi="Arial Narrow"/>
          <w:lang w:val="en-US"/>
        </w:rPr>
        <w:t>Maintaining our habitat through our whakapapa/hapu/iwi arm</w:t>
      </w:r>
    </w:p>
    <w:p w14:paraId="76CC5E50" w14:textId="1BEA5BCC" w:rsidR="00F74C47" w:rsidRPr="004C31F3" w:rsidRDefault="00F74C47" w:rsidP="001E3ADE">
      <w:pPr>
        <w:pStyle w:val="ListParagraph"/>
        <w:numPr>
          <w:ilvl w:val="0"/>
          <w:numId w:val="66"/>
        </w:numPr>
        <w:rPr>
          <w:rFonts w:ascii="Arial Narrow" w:hAnsi="Arial Narrow"/>
          <w:lang w:val="en-US"/>
        </w:rPr>
      </w:pPr>
      <w:r w:rsidRPr="004C31F3">
        <w:rPr>
          <w:rFonts w:ascii="Arial Narrow" w:hAnsi="Arial Narrow"/>
          <w:lang w:val="en-US"/>
        </w:rPr>
        <w:t>Identifying the species from old to present.  Re-introducing</w:t>
      </w:r>
      <w:r w:rsidR="00C756F0" w:rsidRPr="004C31F3">
        <w:rPr>
          <w:rFonts w:ascii="Arial Narrow" w:hAnsi="Arial Narrow"/>
          <w:lang w:val="en-US"/>
        </w:rPr>
        <w:t xml:space="preserve"> them to the environment = mapping to educate our future, Tamariki, pakeke, kaumatua</w:t>
      </w:r>
    </w:p>
    <w:p w14:paraId="40125912" w14:textId="74E927BD" w:rsidR="00A257D9" w:rsidRPr="004C31F3" w:rsidRDefault="00A257D9" w:rsidP="001E3ADE">
      <w:pPr>
        <w:pStyle w:val="ListParagraph"/>
        <w:numPr>
          <w:ilvl w:val="0"/>
          <w:numId w:val="66"/>
        </w:numPr>
        <w:rPr>
          <w:rFonts w:ascii="Arial Narrow" w:hAnsi="Arial Narrow"/>
          <w:lang w:val="en-US"/>
        </w:rPr>
      </w:pPr>
      <w:r w:rsidRPr="004C31F3">
        <w:rPr>
          <w:rFonts w:ascii="Arial Narrow" w:hAnsi="Arial Narrow"/>
          <w:lang w:val="en-US"/>
        </w:rPr>
        <w:t>Landmarking our tipuna footsteps</w:t>
      </w:r>
    </w:p>
    <w:p w14:paraId="49D1FFA6" w14:textId="02507799" w:rsidR="00DC606E" w:rsidRPr="004C31F3" w:rsidRDefault="00DC606E" w:rsidP="001E3ADE">
      <w:pPr>
        <w:pStyle w:val="ListParagraph"/>
        <w:numPr>
          <w:ilvl w:val="0"/>
          <w:numId w:val="66"/>
        </w:numPr>
        <w:rPr>
          <w:rFonts w:ascii="Arial Narrow" w:hAnsi="Arial Narrow"/>
          <w:lang w:val="en-US"/>
        </w:rPr>
      </w:pPr>
      <w:r w:rsidRPr="004C31F3">
        <w:rPr>
          <w:rFonts w:ascii="Arial Narrow" w:hAnsi="Arial Narrow"/>
          <w:lang w:val="en-US"/>
        </w:rPr>
        <w:t>Collaborating with other organisations</w:t>
      </w:r>
      <w:r w:rsidR="00E90578" w:rsidRPr="004C31F3">
        <w:rPr>
          <w:rFonts w:ascii="Arial Narrow" w:hAnsi="Arial Narrow"/>
          <w:lang w:val="en-US"/>
        </w:rPr>
        <w:t xml:space="preserve"> – Te Ngahere </w:t>
      </w:r>
      <w:proofErr w:type="spellStart"/>
      <w:r w:rsidR="00E90578" w:rsidRPr="004C31F3">
        <w:rPr>
          <w:rFonts w:ascii="Arial Narrow" w:hAnsi="Arial Narrow"/>
          <w:lang w:val="en-US"/>
        </w:rPr>
        <w:t>Haumoana</w:t>
      </w:r>
      <w:proofErr w:type="spellEnd"/>
      <w:r w:rsidR="00E90578" w:rsidRPr="004C31F3">
        <w:rPr>
          <w:rFonts w:ascii="Arial Narrow" w:hAnsi="Arial Narrow"/>
          <w:lang w:val="en-US"/>
        </w:rPr>
        <w:t xml:space="preserve"> Tree Trust</w:t>
      </w:r>
    </w:p>
    <w:p w14:paraId="2EBCEA7E" w14:textId="556CB979" w:rsidR="00CF44D8" w:rsidRPr="004C31F3" w:rsidRDefault="00CF44D8" w:rsidP="001E3ADE">
      <w:pPr>
        <w:pStyle w:val="ListParagraph"/>
        <w:numPr>
          <w:ilvl w:val="0"/>
          <w:numId w:val="66"/>
        </w:numPr>
        <w:rPr>
          <w:rFonts w:ascii="Arial Narrow" w:hAnsi="Arial Narrow"/>
          <w:lang w:val="en-US"/>
        </w:rPr>
      </w:pPr>
      <w:r w:rsidRPr="004C31F3">
        <w:rPr>
          <w:rFonts w:ascii="Arial Narrow" w:hAnsi="Arial Narrow"/>
          <w:lang w:val="en-US"/>
        </w:rPr>
        <w:t>Pest control, invasive species e.g. Harakeke mats for catfish control – Te Arawa</w:t>
      </w:r>
    </w:p>
    <w:p w14:paraId="216DF6A7" w14:textId="77777777" w:rsidR="00A257D9" w:rsidRPr="004C31F3" w:rsidRDefault="00A257D9" w:rsidP="00E51D8F">
      <w:pPr>
        <w:rPr>
          <w:rFonts w:ascii="Arial Narrow" w:hAnsi="Arial Narrow"/>
          <w:lang w:val="en-US"/>
        </w:rPr>
      </w:pPr>
    </w:p>
    <w:p w14:paraId="0B20208E" w14:textId="5E909E10" w:rsidR="00A257D9" w:rsidRPr="004C31F3" w:rsidRDefault="00A257D9" w:rsidP="001E3ADE">
      <w:pPr>
        <w:pStyle w:val="ListParagraph"/>
        <w:numPr>
          <w:ilvl w:val="0"/>
          <w:numId w:val="66"/>
        </w:numPr>
        <w:rPr>
          <w:rFonts w:ascii="Arial Narrow" w:hAnsi="Arial Narrow"/>
          <w:lang w:val="en-US"/>
        </w:rPr>
      </w:pPr>
      <w:r w:rsidRPr="004C31F3">
        <w:rPr>
          <w:rFonts w:ascii="Arial Narrow" w:hAnsi="Arial Narrow"/>
          <w:lang w:val="en-US"/>
        </w:rPr>
        <w:t xml:space="preserve">We are at a good space to start at </w:t>
      </w:r>
      <w:proofErr w:type="spellStart"/>
      <w:r w:rsidRPr="004C31F3">
        <w:rPr>
          <w:rFonts w:ascii="Arial Narrow" w:hAnsi="Arial Narrow"/>
          <w:lang w:val="en-US"/>
        </w:rPr>
        <w:t>groundzero</w:t>
      </w:r>
      <w:proofErr w:type="spellEnd"/>
    </w:p>
    <w:p w14:paraId="612AB86C" w14:textId="77777777" w:rsidR="00A06BEB" w:rsidRPr="004C31F3" w:rsidRDefault="00A06BEB" w:rsidP="00E51D8F">
      <w:pPr>
        <w:rPr>
          <w:rFonts w:ascii="Arial Narrow" w:hAnsi="Arial Narrow"/>
          <w:lang w:val="en-US"/>
        </w:rPr>
      </w:pPr>
    </w:p>
    <w:p w14:paraId="62D84A9A" w14:textId="4A8D27FD" w:rsidR="00A06BEB" w:rsidRPr="004C31F3" w:rsidRDefault="00A06BEB" w:rsidP="001E3ADE">
      <w:pPr>
        <w:pStyle w:val="ListParagraph"/>
        <w:numPr>
          <w:ilvl w:val="0"/>
          <w:numId w:val="66"/>
        </w:numPr>
        <w:rPr>
          <w:rFonts w:ascii="Arial Narrow" w:hAnsi="Arial Narrow"/>
          <w:lang w:val="en-US"/>
        </w:rPr>
      </w:pPr>
      <w:r w:rsidRPr="004C31F3">
        <w:rPr>
          <w:rFonts w:ascii="Arial Narrow" w:hAnsi="Arial Narrow"/>
          <w:lang w:val="en-US"/>
        </w:rPr>
        <w:t>Lamprey breeding grounds</w:t>
      </w:r>
    </w:p>
    <w:p w14:paraId="7AC01A93" w14:textId="77777777" w:rsidR="00A257D9" w:rsidRPr="004C31F3" w:rsidRDefault="00A257D9" w:rsidP="00E51D8F">
      <w:pPr>
        <w:rPr>
          <w:rFonts w:ascii="Arial Narrow" w:hAnsi="Arial Narrow"/>
          <w:lang w:val="en-US"/>
        </w:rPr>
      </w:pPr>
    </w:p>
    <w:p w14:paraId="41F13805" w14:textId="0C99F66F" w:rsidR="00A257D9" w:rsidRPr="004C31F3" w:rsidRDefault="00527EEE" w:rsidP="00E51D8F">
      <w:pPr>
        <w:rPr>
          <w:rFonts w:ascii="Arial Narrow" w:hAnsi="Arial Narrow"/>
          <w:b/>
          <w:bCs/>
          <w:lang w:val="en-US"/>
        </w:rPr>
      </w:pPr>
      <w:r w:rsidRPr="004C31F3">
        <w:rPr>
          <w:rFonts w:ascii="Arial Narrow" w:hAnsi="Arial Narrow"/>
          <w:b/>
          <w:bCs/>
          <w:lang w:val="en-US"/>
        </w:rPr>
        <w:t>Wetlands – Morere, River Road, Nuhaka</w:t>
      </w:r>
    </w:p>
    <w:p w14:paraId="691CAF34" w14:textId="1865873F" w:rsidR="00527EEE" w:rsidRPr="004C31F3" w:rsidRDefault="00527EEE" w:rsidP="00E51D8F">
      <w:pPr>
        <w:rPr>
          <w:rFonts w:ascii="Arial Narrow" w:hAnsi="Arial Narrow"/>
          <w:lang w:val="en-US"/>
        </w:rPr>
      </w:pPr>
      <w:r w:rsidRPr="004C31F3">
        <w:rPr>
          <w:rFonts w:ascii="Arial Narrow" w:hAnsi="Arial Narrow"/>
          <w:lang w:val="en-US"/>
        </w:rPr>
        <w:t>Te Raki Pā</w:t>
      </w:r>
    </w:p>
    <w:p w14:paraId="1418CF58" w14:textId="025492D7" w:rsidR="00527EEE" w:rsidRPr="004C31F3" w:rsidRDefault="00527EEE" w:rsidP="00E51D8F">
      <w:pPr>
        <w:rPr>
          <w:rFonts w:ascii="Arial Narrow" w:hAnsi="Arial Narrow"/>
          <w:lang w:val="en-US"/>
        </w:rPr>
      </w:pPr>
      <w:r w:rsidRPr="004C31F3">
        <w:rPr>
          <w:rFonts w:ascii="Arial Narrow" w:hAnsi="Arial Narrow"/>
          <w:lang w:val="en-US"/>
        </w:rPr>
        <w:t>Roadways, culverts drainage effects</w:t>
      </w:r>
    </w:p>
    <w:p w14:paraId="5B342222" w14:textId="5404CF12" w:rsidR="005D7996" w:rsidRPr="004C31F3" w:rsidRDefault="005D7996" w:rsidP="00E51D8F">
      <w:pPr>
        <w:rPr>
          <w:rFonts w:ascii="Arial Narrow" w:hAnsi="Arial Narrow"/>
          <w:lang w:val="en-US"/>
        </w:rPr>
      </w:pPr>
      <w:r w:rsidRPr="004C31F3">
        <w:rPr>
          <w:rFonts w:ascii="Arial Narrow" w:hAnsi="Arial Narrow"/>
          <w:lang w:val="en-US"/>
        </w:rPr>
        <w:t>The natural flows have been capped and nowhere to go</w:t>
      </w:r>
    </w:p>
    <w:p w14:paraId="3514330C" w14:textId="77777777" w:rsidR="005D7996" w:rsidRPr="004C31F3" w:rsidRDefault="005D7996" w:rsidP="00E51D8F">
      <w:pPr>
        <w:rPr>
          <w:rFonts w:ascii="Arial Narrow" w:hAnsi="Arial Narrow"/>
          <w:lang w:val="en-US"/>
        </w:rPr>
      </w:pPr>
    </w:p>
    <w:p w14:paraId="3F5A1187" w14:textId="0D9C27F7" w:rsidR="005D7996" w:rsidRPr="004C31F3" w:rsidRDefault="005D7996" w:rsidP="00E51D8F">
      <w:pPr>
        <w:rPr>
          <w:rFonts w:ascii="Arial Narrow" w:hAnsi="Arial Narrow"/>
          <w:b/>
          <w:bCs/>
          <w:lang w:val="en-US"/>
        </w:rPr>
      </w:pPr>
      <w:r w:rsidRPr="004C31F3">
        <w:rPr>
          <w:rFonts w:ascii="Arial Narrow" w:hAnsi="Arial Narrow"/>
          <w:b/>
          <w:bCs/>
          <w:lang w:val="en-US"/>
        </w:rPr>
        <w:t>Water quality</w:t>
      </w:r>
    </w:p>
    <w:p w14:paraId="6D6F228A" w14:textId="64FCF30D" w:rsidR="005D7996" w:rsidRPr="004C31F3" w:rsidRDefault="005D7996" w:rsidP="00E51D8F">
      <w:pPr>
        <w:rPr>
          <w:rFonts w:ascii="Arial Narrow" w:hAnsi="Arial Narrow"/>
          <w:lang w:val="en-US"/>
        </w:rPr>
      </w:pPr>
      <w:r w:rsidRPr="004C31F3">
        <w:rPr>
          <w:rFonts w:ascii="Arial Narrow" w:hAnsi="Arial Narrow"/>
          <w:lang w:val="en-US"/>
        </w:rPr>
        <w:t>More money to put into research</w:t>
      </w:r>
      <w:r w:rsidR="00320DFA" w:rsidRPr="004C31F3">
        <w:rPr>
          <w:rFonts w:ascii="Arial Narrow" w:hAnsi="Arial Narrow"/>
          <w:lang w:val="en-US"/>
        </w:rPr>
        <w:t xml:space="preserve"> to manage our water quality.</w:t>
      </w:r>
    </w:p>
    <w:p w14:paraId="79BDC21E" w14:textId="352B3635" w:rsidR="00320DFA" w:rsidRPr="004C31F3" w:rsidRDefault="00320DFA" w:rsidP="00E51D8F">
      <w:pPr>
        <w:rPr>
          <w:rFonts w:ascii="Arial Narrow" w:hAnsi="Arial Narrow"/>
          <w:lang w:val="en-US"/>
        </w:rPr>
      </w:pPr>
      <w:r w:rsidRPr="004C31F3">
        <w:rPr>
          <w:rFonts w:ascii="Arial Narrow" w:hAnsi="Arial Narrow"/>
          <w:lang w:val="en-US"/>
        </w:rPr>
        <w:t>Opening our relationships with those who are knowledgeable for support</w:t>
      </w:r>
    </w:p>
    <w:p w14:paraId="75AE64DB" w14:textId="14CD9E6C" w:rsidR="00320DFA" w:rsidRPr="004C31F3" w:rsidRDefault="00320DFA" w:rsidP="00E51D8F">
      <w:pPr>
        <w:rPr>
          <w:rFonts w:ascii="Arial Narrow" w:hAnsi="Arial Narrow"/>
          <w:lang w:val="en-US"/>
        </w:rPr>
      </w:pPr>
      <w:r w:rsidRPr="004C31F3">
        <w:rPr>
          <w:rFonts w:ascii="Arial Narrow" w:hAnsi="Arial Narrow"/>
          <w:lang w:val="en-US"/>
        </w:rPr>
        <w:t>Mapping system what is it?</w:t>
      </w:r>
      <w:r w:rsidR="00E0698C" w:rsidRPr="004C31F3">
        <w:rPr>
          <w:rFonts w:ascii="Arial Narrow" w:hAnsi="Arial Narrow"/>
          <w:lang w:val="en-US"/>
        </w:rPr>
        <w:t xml:space="preserve">  Being able to connect to be able to feel the awa.</w:t>
      </w:r>
    </w:p>
    <w:p w14:paraId="424F2B0A" w14:textId="6B125316" w:rsidR="00E0698C" w:rsidRPr="004C31F3" w:rsidRDefault="00E0698C" w:rsidP="00E51D8F">
      <w:pPr>
        <w:rPr>
          <w:rFonts w:ascii="Arial Narrow" w:hAnsi="Arial Narrow"/>
          <w:lang w:val="en-US"/>
        </w:rPr>
      </w:pPr>
      <w:r w:rsidRPr="004C31F3">
        <w:rPr>
          <w:rFonts w:ascii="Arial Narrow" w:hAnsi="Arial Narrow"/>
          <w:lang w:val="en-US"/>
        </w:rPr>
        <w:lastRenderedPageBreak/>
        <w:t xml:space="preserve">Testing </w:t>
      </w:r>
      <w:proofErr w:type="gramStart"/>
      <w:r w:rsidRPr="004C31F3">
        <w:rPr>
          <w:rFonts w:ascii="Arial Narrow" w:hAnsi="Arial Narrow"/>
          <w:lang w:val="en-US"/>
        </w:rPr>
        <w:t>get</w:t>
      </w:r>
      <w:proofErr w:type="gramEnd"/>
      <w:r w:rsidRPr="004C31F3">
        <w:rPr>
          <w:rFonts w:ascii="Arial Narrow" w:hAnsi="Arial Narrow"/>
          <w:lang w:val="en-US"/>
        </w:rPr>
        <w:t xml:space="preserve"> our people to be able to do this task</w:t>
      </w:r>
    </w:p>
    <w:p w14:paraId="743F023E" w14:textId="5067CC06" w:rsidR="00473D63" w:rsidRPr="004C31F3" w:rsidRDefault="00473D63" w:rsidP="00E51D8F">
      <w:pPr>
        <w:rPr>
          <w:rFonts w:ascii="Arial Narrow" w:hAnsi="Arial Narrow"/>
          <w:lang w:val="en-US"/>
        </w:rPr>
      </w:pPr>
      <w:r w:rsidRPr="004C31F3">
        <w:rPr>
          <w:rFonts w:ascii="Arial Narrow" w:hAnsi="Arial Narrow"/>
          <w:lang w:val="en-US"/>
        </w:rPr>
        <w:t>Look a</w:t>
      </w:r>
      <w:r w:rsidR="00BE36A4" w:rsidRPr="004C31F3">
        <w:rPr>
          <w:rFonts w:ascii="Arial Narrow" w:hAnsi="Arial Narrow"/>
          <w:lang w:val="en-US"/>
        </w:rPr>
        <w:t>t what is on the land</w:t>
      </w:r>
    </w:p>
    <w:p w14:paraId="72FA82B7" w14:textId="07AF6B02" w:rsidR="00BE36A4" w:rsidRPr="004C31F3" w:rsidRDefault="00BE36A4" w:rsidP="00E51D8F">
      <w:pPr>
        <w:rPr>
          <w:rFonts w:ascii="Arial Narrow" w:hAnsi="Arial Narrow"/>
          <w:lang w:val="en-US"/>
        </w:rPr>
      </w:pPr>
      <w:r w:rsidRPr="004C31F3">
        <w:rPr>
          <w:rFonts w:ascii="Arial Narrow" w:hAnsi="Arial Narrow"/>
          <w:lang w:val="en-US"/>
        </w:rPr>
        <w:t xml:space="preserve">Centre around </w:t>
      </w:r>
      <w:proofErr w:type="spellStart"/>
      <w:r w:rsidRPr="004C31F3">
        <w:rPr>
          <w:rFonts w:ascii="Arial Narrow" w:hAnsi="Arial Narrow"/>
          <w:lang w:val="en-US"/>
        </w:rPr>
        <w:t>matauranga</w:t>
      </w:r>
      <w:proofErr w:type="spellEnd"/>
      <w:r w:rsidRPr="004C31F3">
        <w:rPr>
          <w:rFonts w:ascii="Arial Narrow" w:hAnsi="Arial Narrow"/>
          <w:lang w:val="en-US"/>
        </w:rPr>
        <w:t xml:space="preserve"> of inanga </w:t>
      </w:r>
    </w:p>
    <w:p w14:paraId="6D6F9C99" w14:textId="0696B004" w:rsidR="00A30B20" w:rsidRPr="004C31F3" w:rsidRDefault="00A30B20" w:rsidP="00E51D8F">
      <w:pPr>
        <w:rPr>
          <w:rFonts w:ascii="Arial Narrow" w:hAnsi="Arial Narrow"/>
          <w:lang w:val="en-US"/>
        </w:rPr>
      </w:pPr>
      <w:r w:rsidRPr="004C31F3">
        <w:rPr>
          <w:rFonts w:ascii="Arial Narrow" w:hAnsi="Arial Narrow"/>
          <w:lang w:val="en-US"/>
        </w:rPr>
        <w:t>Relationship with farmers, horticulturalists</w:t>
      </w:r>
    </w:p>
    <w:p w14:paraId="34B2A578" w14:textId="21B6947B" w:rsidR="00211A14" w:rsidRPr="004C31F3" w:rsidRDefault="00211A14" w:rsidP="00E51D8F">
      <w:pPr>
        <w:rPr>
          <w:rFonts w:ascii="Arial Narrow" w:hAnsi="Arial Narrow"/>
          <w:lang w:val="en-US"/>
        </w:rPr>
      </w:pPr>
      <w:r w:rsidRPr="004C31F3">
        <w:rPr>
          <w:rFonts w:ascii="Arial Narrow" w:hAnsi="Arial Narrow"/>
          <w:lang w:val="en-US"/>
        </w:rPr>
        <w:t>Understanding and influencing farm management plans</w:t>
      </w:r>
    </w:p>
    <w:p w14:paraId="480336EA" w14:textId="02973017" w:rsidR="00211A14" w:rsidRPr="004C31F3" w:rsidRDefault="00211A14" w:rsidP="00E51D8F">
      <w:pPr>
        <w:rPr>
          <w:rFonts w:ascii="Arial Narrow" w:hAnsi="Arial Narrow"/>
          <w:lang w:val="en-US"/>
        </w:rPr>
      </w:pPr>
      <w:r w:rsidRPr="004C31F3">
        <w:rPr>
          <w:rFonts w:ascii="Arial Narrow" w:hAnsi="Arial Narrow"/>
          <w:lang w:val="en-US"/>
        </w:rPr>
        <w:t>Water testing need resourcing and education</w:t>
      </w:r>
      <w:r w:rsidR="00443EE0" w:rsidRPr="004C31F3">
        <w:rPr>
          <w:rFonts w:ascii="Arial Narrow" w:hAnsi="Arial Narrow"/>
          <w:lang w:val="en-US"/>
        </w:rPr>
        <w:t xml:space="preserve"> and children doing it.</w:t>
      </w:r>
    </w:p>
    <w:p w14:paraId="4128D18F" w14:textId="77777777" w:rsidR="00E90578" w:rsidRPr="004C31F3" w:rsidRDefault="00E90578" w:rsidP="00E51D8F">
      <w:pPr>
        <w:rPr>
          <w:rFonts w:ascii="Arial Narrow" w:hAnsi="Arial Narrow"/>
          <w:lang w:val="en-US"/>
        </w:rPr>
      </w:pPr>
    </w:p>
    <w:p w14:paraId="44FB3827" w14:textId="71F97824" w:rsidR="00E90578" w:rsidRPr="004C31F3" w:rsidRDefault="00E90578" w:rsidP="00E51D8F">
      <w:pPr>
        <w:rPr>
          <w:rFonts w:ascii="Arial Narrow" w:hAnsi="Arial Narrow"/>
          <w:b/>
          <w:bCs/>
          <w:lang w:val="en-US"/>
        </w:rPr>
      </w:pPr>
      <w:r w:rsidRPr="004C31F3">
        <w:rPr>
          <w:rFonts w:ascii="Arial Narrow" w:hAnsi="Arial Narrow"/>
          <w:b/>
          <w:bCs/>
          <w:lang w:val="en-US"/>
        </w:rPr>
        <w:t>Education</w:t>
      </w:r>
    </w:p>
    <w:p w14:paraId="5A58F1A6" w14:textId="1234932F" w:rsidR="00E90578" w:rsidRPr="004C31F3" w:rsidRDefault="00082800" w:rsidP="00E51D8F">
      <w:pPr>
        <w:rPr>
          <w:rFonts w:ascii="Arial Narrow" w:hAnsi="Arial Narrow"/>
          <w:lang w:val="en-US"/>
        </w:rPr>
      </w:pPr>
      <w:r w:rsidRPr="004C31F3">
        <w:rPr>
          <w:rFonts w:ascii="Arial Narrow" w:hAnsi="Arial Narrow"/>
          <w:lang w:val="en-US"/>
        </w:rPr>
        <w:t xml:space="preserve">EDNA </w:t>
      </w:r>
      <w:proofErr w:type="spellStart"/>
      <w:r w:rsidRPr="004C31F3">
        <w:rPr>
          <w:rFonts w:ascii="Arial Narrow" w:hAnsi="Arial Narrow"/>
          <w:lang w:val="en-US"/>
        </w:rPr>
        <w:t>watertesting</w:t>
      </w:r>
      <w:proofErr w:type="spellEnd"/>
      <w:r w:rsidRPr="004C31F3">
        <w:rPr>
          <w:rFonts w:ascii="Arial Narrow" w:hAnsi="Arial Narrow"/>
          <w:lang w:val="en-US"/>
        </w:rPr>
        <w:t xml:space="preserve"> see the fish hook summit presentation</w:t>
      </w:r>
    </w:p>
    <w:p w14:paraId="4E228D3D" w14:textId="77777777" w:rsidR="00443EE0" w:rsidRPr="004C31F3" w:rsidRDefault="00443EE0" w:rsidP="00E51D8F">
      <w:pPr>
        <w:rPr>
          <w:rFonts w:ascii="Arial Narrow" w:hAnsi="Arial Narrow"/>
          <w:lang w:val="en-US"/>
        </w:rPr>
      </w:pPr>
    </w:p>
    <w:p w14:paraId="478FA34A" w14:textId="6D92F7FA" w:rsidR="00443EE0" w:rsidRPr="004C31F3" w:rsidRDefault="00443EE0" w:rsidP="00E51D8F">
      <w:pPr>
        <w:rPr>
          <w:rFonts w:ascii="Arial Narrow" w:hAnsi="Arial Narrow"/>
          <w:b/>
          <w:bCs/>
          <w:lang w:val="en-US"/>
        </w:rPr>
      </w:pPr>
      <w:r w:rsidRPr="004C31F3">
        <w:rPr>
          <w:rFonts w:ascii="Arial Narrow" w:hAnsi="Arial Narrow"/>
          <w:b/>
          <w:bCs/>
          <w:lang w:val="en-US"/>
        </w:rPr>
        <w:t>Whakapapa species</w:t>
      </w:r>
    </w:p>
    <w:p w14:paraId="4C6CDAAF" w14:textId="3DC15890" w:rsidR="00443EE0" w:rsidRPr="004C31F3" w:rsidRDefault="00443EE0" w:rsidP="00E51D8F">
      <w:pPr>
        <w:rPr>
          <w:rFonts w:ascii="Arial Narrow" w:hAnsi="Arial Narrow"/>
          <w:lang w:val="en-US"/>
        </w:rPr>
      </w:pPr>
      <w:r w:rsidRPr="004C31F3">
        <w:rPr>
          <w:rFonts w:ascii="Arial Narrow" w:hAnsi="Arial Narrow"/>
          <w:lang w:val="en-US"/>
        </w:rPr>
        <w:t>Puna wai and original breeding grounds and migration sites</w:t>
      </w:r>
    </w:p>
    <w:p w14:paraId="521A0FE0" w14:textId="77777777" w:rsidR="003F540E" w:rsidRPr="004C31F3" w:rsidRDefault="003F540E" w:rsidP="00E51D8F">
      <w:pPr>
        <w:rPr>
          <w:rFonts w:ascii="Arial Narrow" w:hAnsi="Arial Narrow"/>
          <w:lang w:val="en-US"/>
        </w:rPr>
      </w:pPr>
    </w:p>
    <w:p w14:paraId="46D4EDB1" w14:textId="4F7F0DAD" w:rsidR="003F540E" w:rsidRPr="004C31F3" w:rsidRDefault="003F540E" w:rsidP="00E51D8F">
      <w:pPr>
        <w:rPr>
          <w:rFonts w:ascii="Arial Narrow" w:hAnsi="Arial Narrow"/>
          <w:b/>
          <w:bCs/>
          <w:lang w:val="en-US"/>
        </w:rPr>
      </w:pPr>
      <w:r w:rsidRPr="004C31F3">
        <w:rPr>
          <w:rFonts w:ascii="Arial Narrow" w:hAnsi="Arial Narrow"/>
          <w:b/>
          <w:bCs/>
          <w:lang w:val="en-US"/>
        </w:rPr>
        <w:t>Regulation</w:t>
      </w:r>
    </w:p>
    <w:p w14:paraId="26A1B617" w14:textId="45B66774" w:rsidR="003F540E" w:rsidRPr="004C31F3" w:rsidRDefault="003F540E" w:rsidP="00E51D8F">
      <w:pPr>
        <w:rPr>
          <w:rFonts w:ascii="Arial Narrow" w:hAnsi="Arial Narrow"/>
          <w:lang w:val="en-US"/>
        </w:rPr>
      </w:pPr>
      <w:r w:rsidRPr="004C31F3">
        <w:rPr>
          <w:rFonts w:ascii="Arial Narrow" w:hAnsi="Arial Narrow"/>
          <w:lang w:val="en-US"/>
        </w:rPr>
        <w:t>Influencing through PSGE,</w:t>
      </w:r>
      <w:r w:rsidR="00943685" w:rsidRPr="004C31F3">
        <w:rPr>
          <w:rFonts w:ascii="Arial Narrow" w:hAnsi="Arial Narrow"/>
          <w:lang w:val="en-US"/>
        </w:rPr>
        <w:t xml:space="preserve"> Kahui, MSC, central and local authorities.</w:t>
      </w:r>
    </w:p>
    <w:p w14:paraId="30DE609B" w14:textId="28C78349" w:rsidR="00943685" w:rsidRPr="004C31F3" w:rsidRDefault="00943685" w:rsidP="00E51D8F">
      <w:pPr>
        <w:rPr>
          <w:rFonts w:ascii="Arial Narrow" w:hAnsi="Arial Narrow"/>
          <w:lang w:val="en-US"/>
        </w:rPr>
      </w:pPr>
      <w:r w:rsidRPr="004C31F3">
        <w:rPr>
          <w:rFonts w:ascii="Arial Narrow" w:hAnsi="Arial Narrow"/>
          <w:lang w:val="en-US"/>
        </w:rPr>
        <w:t>Relationship with framers, horticulturalists.</w:t>
      </w:r>
    </w:p>
    <w:p w14:paraId="38462BB9" w14:textId="77777777" w:rsidR="00B36082" w:rsidRPr="004C31F3" w:rsidRDefault="00B36082" w:rsidP="00E51D8F">
      <w:pPr>
        <w:rPr>
          <w:rFonts w:ascii="Arial Narrow" w:hAnsi="Arial Narrow"/>
          <w:lang w:val="en-US"/>
        </w:rPr>
      </w:pPr>
    </w:p>
    <w:p w14:paraId="0EFC38FA" w14:textId="615962CC" w:rsidR="00B36082" w:rsidRDefault="00B36082" w:rsidP="00E51D8F">
      <w:pPr>
        <w:rPr>
          <w:rFonts w:ascii="Arial Narrow" w:hAnsi="Arial Narrow"/>
          <w:lang w:val="en-US"/>
        </w:rPr>
      </w:pPr>
      <w:r w:rsidRPr="004C31F3">
        <w:rPr>
          <w:rFonts w:ascii="Arial Narrow" w:hAnsi="Arial Narrow"/>
          <w:b/>
          <w:bCs/>
          <w:lang w:val="en-US"/>
        </w:rPr>
        <w:t xml:space="preserve">Focus on inanga management </w:t>
      </w:r>
      <w:r w:rsidRPr="004C31F3">
        <w:rPr>
          <w:rFonts w:ascii="Arial Narrow" w:hAnsi="Arial Narrow"/>
          <w:lang w:val="en-US"/>
        </w:rPr>
        <w:t>(see photo</w:t>
      </w:r>
      <w:r w:rsidR="00627FE2" w:rsidRPr="004C31F3">
        <w:rPr>
          <w:rFonts w:ascii="Arial Narrow" w:hAnsi="Arial Narrow"/>
          <w:lang w:val="en-US"/>
        </w:rPr>
        <w:t xml:space="preserve"> </w:t>
      </w:r>
      <w:r w:rsidR="004C31F3">
        <w:rPr>
          <w:rFonts w:ascii="Arial Narrow" w:hAnsi="Arial Narrow"/>
          <w:lang w:val="en-US"/>
        </w:rPr>
        <w:t>from wananga Oct 2023</w:t>
      </w:r>
      <w:r w:rsidR="00627FE2" w:rsidRPr="004C31F3">
        <w:rPr>
          <w:rFonts w:ascii="Arial Narrow" w:hAnsi="Arial Narrow"/>
          <w:lang w:val="en-US"/>
        </w:rPr>
        <w:t>)</w:t>
      </w:r>
    </w:p>
    <w:p w14:paraId="7B5D5386" w14:textId="354C525A" w:rsidR="004C31F3" w:rsidRDefault="00E21A8C" w:rsidP="00E51D8F">
      <w:pPr>
        <w:rPr>
          <w:rFonts w:ascii="Arial Narrow" w:hAnsi="Arial Narrow"/>
          <w:lang w:val="en-US"/>
        </w:rPr>
      </w:pPr>
      <w:r>
        <w:rPr>
          <w:rFonts w:ascii="Arial Narrow" w:hAnsi="Arial Narrow"/>
          <w:lang w:val="en-US"/>
        </w:rPr>
        <w:t>Aim a certain part of their life cycle but it all requires good water quality</w:t>
      </w:r>
    </w:p>
    <w:p w14:paraId="3C0C9805" w14:textId="136A25A0" w:rsidR="00E21A8C" w:rsidRDefault="009016A5" w:rsidP="00E51D8F">
      <w:pPr>
        <w:rPr>
          <w:rFonts w:ascii="Arial Narrow" w:hAnsi="Arial Narrow"/>
          <w:lang w:val="en-US"/>
        </w:rPr>
      </w:pPr>
      <w:r>
        <w:rPr>
          <w:rFonts w:ascii="Arial Narrow" w:hAnsi="Arial Narrow"/>
          <w:lang w:val="en-US"/>
        </w:rPr>
        <w:t>Habitat where they live – no home, no grow.  Where they school.</w:t>
      </w:r>
    </w:p>
    <w:p w14:paraId="755585A7" w14:textId="514C87FF" w:rsidR="006D77C6" w:rsidRDefault="006D77C6" w:rsidP="00E51D8F">
      <w:pPr>
        <w:rPr>
          <w:rFonts w:ascii="Arial Narrow" w:hAnsi="Arial Narrow"/>
          <w:lang w:val="en-US"/>
        </w:rPr>
      </w:pPr>
      <w:r>
        <w:rPr>
          <w:rFonts w:ascii="Arial Narrow" w:hAnsi="Arial Narrow"/>
          <w:lang w:val="en-US"/>
        </w:rPr>
        <w:t>Look at what is on the land, pesticide use</w:t>
      </w:r>
      <w:r w:rsidR="00440225">
        <w:rPr>
          <w:rFonts w:ascii="Arial Narrow" w:hAnsi="Arial Narrow"/>
          <w:lang w:val="en-US"/>
        </w:rPr>
        <w:t xml:space="preserve">, the right plants, </w:t>
      </w:r>
      <w:proofErr w:type="spellStart"/>
      <w:r w:rsidR="00440225">
        <w:rPr>
          <w:rFonts w:ascii="Arial Narrow" w:hAnsi="Arial Narrow"/>
          <w:lang w:val="en-US"/>
        </w:rPr>
        <w:t>raupo</w:t>
      </w:r>
      <w:proofErr w:type="spellEnd"/>
      <w:r w:rsidR="00440225">
        <w:rPr>
          <w:rFonts w:ascii="Arial Narrow" w:hAnsi="Arial Narrow"/>
          <w:lang w:val="en-US"/>
        </w:rPr>
        <w:t xml:space="preserve">, grasses, </w:t>
      </w:r>
      <w:r w:rsidR="009F0927">
        <w:rPr>
          <w:rFonts w:ascii="Arial Narrow" w:hAnsi="Arial Narrow"/>
          <w:lang w:val="en-US"/>
        </w:rPr>
        <w:t>exclude stock</w:t>
      </w:r>
    </w:p>
    <w:p w14:paraId="1FC6FDBE" w14:textId="77F0043C" w:rsidR="009F0927" w:rsidRDefault="009F0927" w:rsidP="00E51D8F">
      <w:pPr>
        <w:rPr>
          <w:rFonts w:ascii="Arial Narrow" w:hAnsi="Arial Narrow"/>
          <w:lang w:val="en-US"/>
        </w:rPr>
      </w:pPr>
      <w:r>
        <w:rPr>
          <w:rFonts w:ascii="Arial Narrow" w:hAnsi="Arial Narrow"/>
          <w:lang w:val="en-US"/>
        </w:rPr>
        <w:t xml:space="preserve">Need kaitiaki and </w:t>
      </w:r>
      <w:proofErr w:type="spellStart"/>
      <w:r>
        <w:rPr>
          <w:rFonts w:ascii="Arial Narrow" w:hAnsi="Arial Narrow"/>
          <w:lang w:val="en-US"/>
        </w:rPr>
        <w:t>matauranga</w:t>
      </w:r>
      <w:proofErr w:type="spellEnd"/>
      <w:r>
        <w:rPr>
          <w:rFonts w:ascii="Arial Narrow" w:hAnsi="Arial Narrow"/>
          <w:lang w:val="en-US"/>
        </w:rPr>
        <w:t xml:space="preserve"> Maori experts</w:t>
      </w:r>
    </w:p>
    <w:p w14:paraId="0FEE9E22" w14:textId="77777777" w:rsidR="009F0927" w:rsidRDefault="009F0927" w:rsidP="00E51D8F">
      <w:pPr>
        <w:rPr>
          <w:rFonts w:ascii="Arial Narrow" w:hAnsi="Arial Narrow"/>
          <w:lang w:val="en-US"/>
        </w:rPr>
      </w:pPr>
    </w:p>
    <w:p w14:paraId="23F081C0" w14:textId="77777777" w:rsidR="009F0927" w:rsidRDefault="009F0927" w:rsidP="00E51D8F">
      <w:pPr>
        <w:rPr>
          <w:rFonts w:ascii="Arial Narrow" w:hAnsi="Arial Narrow"/>
          <w:lang w:val="en-US"/>
        </w:rPr>
      </w:pPr>
    </w:p>
    <w:p w14:paraId="761FA782" w14:textId="77777777" w:rsidR="009016A5" w:rsidRPr="004C31F3" w:rsidRDefault="009016A5" w:rsidP="00E51D8F">
      <w:pPr>
        <w:rPr>
          <w:rFonts w:ascii="Arial Narrow" w:hAnsi="Arial Narrow"/>
          <w:lang w:val="en-US"/>
        </w:rPr>
      </w:pPr>
    </w:p>
    <w:p w14:paraId="4E67C4D9" w14:textId="77777777" w:rsidR="00E51D8F" w:rsidRPr="004C31F3" w:rsidRDefault="00E51D8F" w:rsidP="00E51D8F">
      <w:pPr>
        <w:pStyle w:val="BodyText"/>
        <w:tabs>
          <w:tab w:val="left" w:pos="360"/>
        </w:tabs>
        <w:rPr>
          <w:rFonts w:ascii="Arial Narrow" w:hAnsi="Arial Narrow"/>
          <w:sz w:val="24"/>
          <w:szCs w:val="24"/>
        </w:rPr>
      </w:pPr>
    </w:p>
    <w:p w14:paraId="5B980349" w14:textId="7DF78E2C" w:rsidR="00E51D8F" w:rsidRPr="004C31F3" w:rsidRDefault="00E51D8F" w:rsidP="00234729">
      <w:pPr>
        <w:rPr>
          <w:rFonts w:ascii="Arial Narrow" w:hAnsi="Arial Narrow"/>
          <w:lang w:val="en-US"/>
        </w:rPr>
      </w:pPr>
    </w:p>
    <w:p w14:paraId="7392838C" w14:textId="77777777" w:rsidR="00234729" w:rsidRPr="004C31F3" w:rsidRDefault="00234729" w:rsidP="00234729">
      <w:pPr>
        <w:rPr>
          <w:rFonts w:ascii="Arial Narrow" w:hAnsi="Arial Narrow"/>
          <w:lang w:val="en-US"/>
        </w:rPr>
      </w:pPr>
    </w:p>
    <w:p w14:paraId="3E6E9531" w14:textId="77777777" w:rsidR="00234729" w:rsidRPr="004C31F3" w:rsidRDefault="00234729" w:rsidP="00234729">
      <w:pPr>
        <w:rPr>
          <w:rFonts w:ascii="Arial Narrow" w:hAnsi="Arial Narrow"/>
          <w:lang w:val="en-US"/>
        </w:rPr>
      </w:pPr>
    </w:p>
    <w:sectPr w:rsidR="00234729" w:rsidRPr="004C31F3" w:rsidSect="00633D77">
      <w:type w:val="continuous"/>
      <w:pgSz w:w="11907" w:h="16840" w:code="9"/>
      <w:pgMar w:top="1440" w:right="1800" w:bottom="1440" w:left="994" w:header="706" w:footer="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eana Barriball" w:date="2023-04-21T11:59:00Z" w:initials="BL">
    <w:p w14:paraId="7E9AE8A6" w14:textId="77777777" w:rsidR="007474C8" w:rsidRDefault="007474C8" w:rsidP="00D665B1">
      <w:pPr>
        <w:pStyle w:val="CommentText"/>
      </w:pPr>
      <w:r>
        <w:rPr>
          <w:rStyle w:val="CommentReference"/>
        </w:rPr>
        <w:annotationRef/>
      </w:r>
      <w:r>
        <w:rPr>
          <w:lang w:val="en-US"/>
        </w:rPr>
        <w:t>Format to unbold contents text</w:t>
      </w:r>
    </w:p>
  </w:comment>
  <w:comment w:id="4" w:author="Leana Barriball" w:date="2023-04-22T15:57:00Z" w:initials="BL">
    <w:p w14:paraId="2F2A1BFA" w14:textId="77777777" w:rsidR="000142B9" w:rsidRDefault="000142B9" w:rsidP="00D57F1E">
      <w:pPr>
        <w:pStyle w:val="CommentText"/>
      </w:pPr>
      <w:r>
        <w:rPr>
          <w:rStyle w:val="CommentReference"/>
        </w:rPr>
        <w:annotationRef/>
      </w:r>
      <w:r>
        <w:rPr>
          <w:lang w:val="en-US"/>
        </w:rPr>
        <w:t>Clean this up.</w:t>
      </w:r>
    </w:p>
  </w:comment>
  <w:comment w:id="7" w:author="Leana Barriball" w:date="2023-03-15T10:55:00Z" w:initials="BL">
    <w:p w14:paraId="3D84E880" w14:textId="5DC96E7B" w:rsidR="002D498B" w:rsidRDefault="004B5F9B" w:rsidP="001F638D">
      <w:pPr>
        <w:pStyle w:val="CommentText"/>
      </w:pPr>
      <w:r>
        <w:rPr>
          <w:rStyle w:val="CommentReference"/>
        </w:rPr>
        <w:annotationRef/>
      </w:r>
      <w:r w:rsidR="002D498B">
        <w:t>Further work needed (out of scope) to include legislative requirements.  This could be contracted from TToTW for all the kahui, plus the writing of documents that still needed.</w:t>
      </w:r>
    </w:p>
  </w:comment>
  <w:comment w:id="8" w:author="Leana Barriball" w:date="2023-04-22T16:10:00Z" w:initials="BL">
    <w:p w14:paraId="2F6133A0" w14:textId="77777777" w:rsidR="00D11FF5" w:rsidRDefault="00D11FF5" w:rsidP="00B8330C">
      <w:pPr>
        <w:pStyle w:val="CommentText"/>
      </w:pPr>
      <w:r>
        <w:rPr>
          <w:rStyle w:val="CommentReference"/>
        </w:rPr>
        <w:annotationRef/>
      </w:r>
      <w:r>
        <w:rPr>
          <w:lang w:val="en-US"/>
        </w:rPr>
        <w:t>Suggest adding later on once confirmed who will do the mahi.  TToTW or the Trust.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9AE8A6" w15:done="0"/>
  <w15:commentEx w15:paraId="2F2A1BFA" w15:done="0"/>
  <w15:commentEx w15:paraId="3D84E880" w15:done="0"/>
  <w15:commentEx w15:paraId="2F6133A0" w15:paraIdParent="3D84E8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ECF920" w16cex:dateUtc="2023-04-20T23:59:00Z"/>
  <w16cex:commentExtensible w16cex:durableId="27EE8261" w16cex:dateUtc="2023-04-22T03:57:00Z"/>
  <w16cex:commentExtensible w16cex:durableId="27BC22B1" w16cex:dateUtc="2023-03-14T21:55:00Z"/>
  <w16cex:commentExtensible w16cex:durableId="27EE8579" w16cex:dateUtc="2023-04-22T04: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9AE8A6" w16cid:durableId="27ECF920"/>
  <w16cid:commentId w16cid:paraId="2F2A1BFA" w16cid:durableId="27EE8261"/>
  <w16cid:commentId w16cid:paraId="3D84E880" w16cid:durableId="27BC22B1"/>
  <w16cid:commentId w16cid:paraId="2F6133A0" w16cid:durableId="27EE85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67609" w14:textId="77777777" w:rsidR="00633D77" w:rsidRDefault="00633D77">
      <w:r>
        <w:separator/>
      </w:r>
    </w:p>
  </w:endnote>
  <w:endnote w:type="continuationSeparator" w:id="0">
    <w:p w14:paraId="77097654" w14:textId="77777777" w:rsidR="00633D77" w:rsidRDefault="00633D77">
      <w:r>
        <w:continuationSeparator/>
      </w:r>
    </w:p>
  </w:endnote>
  <w:endnote w:type="continuationNotice" w:id="1">
    <w:p w14:paraId="3C12AADD" w14:textId="77777777" w:rsidR="00633D77" w:rsidRDefault="00633D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EC854" w14:textId="07DF756A" w:rsidR="001E38FD" w:rsidRPr="00ED17DF" w:rsidRDefault="001E38FD" w:rsidP="001E38FD">
    <w:pPr>
      <w:pStyle w:val="Footer"/>
      <w:jc w:val="center"/>
      <w:rPr>
        <w:sz w:val="18"/>
        <w:szCs w:val="18"/>
      </w:rPr>
    </w:pPr>
    <w:r w:rsidRPr="00ED17DF">
      <w:rPr>
        <w:sz w:val="18"/>
        <w:szCs w:val="18"/>
      </w:rPr>
      <w:t>Te Iwi o Rakaipaaka Trust (TIORT), Ngati Rangi Street, SH2, R D 8, Nuhaka 4198</w:t>
    </w:r>
    <w:r>
      <w:rPr>
        <w:sz w:val="18"/>
        <w:szCs w:val="18"/>
      </w:rPr>
      <w:t xml:space="preserve"> – </w:t>
    </w:r>
  </w:p>
  <w:p w14:paraId="20482432" w14:textId="77777777" w:rsidR="001E38FD" w:rsidRPr="00ED17DF" w:rsidRDefault="001E38FD" w:rsidP="001E38FD">
    <w:pPr>
      <w:pStyle w:val="Footer"/>
      <w:jc w:val="center"/>
      <w:rPr>
        <w:sz w:val="18"/>
        <w:szCs w:val="18"/>
      </w:rPr>
    </w:pPr>
    <w:r w:rsidRPr="00ED17DF">
      <w:rPr>
        <w:sz w:val="18"/>
        <w:szCs w:val="18"/>
      </w:rPr>
      <w:t xml:space="preserve">Ph: (64) 027 </w:t>
    </w:r>
    <w:r>
      <w:rPr>
        <w:sz w:val="18"/>
        <w:szCs w:val="18"/>
      </w:rPr>
      <w:t>389 3266</w:t>
    </w:r>
    <w:r w:rsidRPr="00ED17DF">
      <w:rPr>
        <w:sz w:val="18"/>
        <w:szCs w:val="18"/>
      </w:rPr>
      <w:t xml:space="preserve"> or 06 837 8885 – Email</w:t>
    </w:r>
    <w:r w:rsidRPr="00DF0B1A">
      <w:rPr>
        <w:sz w:val="20"/>
      </w:rPr>
      <w:t xml:space="preserve">: </w:t>
    </w:r>
    <w:hyperlink r:id="rId1" w:history="1">
      <w:r w:rsidRPr="00101D3C">
        <w:rPr>
          <w:rStyle w:val="Hyperlink"/>
          <w:sz w:val="20"/>
        </w:rPr>
        <w:t>info@ngatirakaipaaka.iwi.nz</w:t>
      </w:r>
    </w:hyperlink>
    <w:r>
      <w:rPr>
        <w:sz w:val="20"/>
      </w:rPr>
      <w:t xml:space="preserve"> Website: </w:t>
    </w:r>
    <w:hyperlink r:id="rId2" w:history="1">
      <w:r w:rsidRPr="00101D3C">
        <w:rPr>
          <w:rStyle w:val="Hyperlink"/>
          <w:sz w:val="20"/>
        </w:rPr>
        <w:t>www.ngatirakaipaaka.iwi.nz</w:t>
      </w:r>
    </w:hyperlink>
    <w:r>
      <w:rPr>
        <w:sz w:val="20"/>
      </w:rPr>
      <w:t xml:space="preserve"> </w:t>
    </w:r>
  </w:p>
  <w:p w14:paraId="0AA1584D" w14:textId="77777777" w:rsidR="001E38FD" w:rsidRDefault="001E38FD" w:rsidP="001E38FD">
    <w:pPr>
      <w:pStyle w:val="Footer"/>
    </w:pPr>
  </w:p>
  <w:p w14:paraId="101F2A7C" w14:textId="207A3100" w:rsidR="001E38FD" w:rsidRDefault="001E38FD">
    <w:pPr>
      <w:pStyle w:val="Footer"/>
    </w:pPr>
  </w:p>
  <w:p w14:paraId="4B878078" w14:textId="77777777" w:rsidR="00377B3E" w:rsidRDefault="00377B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B40E8" w14:textId="77777777" w:rsidR="00633D77" w:rsidRDefault="00633D77">
      <w:r>
        <w:separator/>
      </w:r>
    </w:p>
  </w:footnote>
  <w:footnote w:type="continuationSeparator" w:id="0">
    <w:p w14:paraId="4313444E" w14:textId="77777777" w:rsidR="00633D77" w:rsidRDefault="00633D77">
      <w:r>
        <w:continuationSeparator/>
      </w:r>
    </w:p>
  </w:footnote>
  <w:footnote w:type="continuationNotice" w:id="1">
    <w:p w14:paraId="3771EEA6" w14:textId="77777777" w:rsidR="00633D77" w:rsidRDefault="00633D77"/>
  </w:footnote>
  <w:footnote w:id="2">
    <w:p w14:paraId="773F10C2" w14:textId="77777777" w:rsidR="00957B64" w:rsidRDefault="00957B64" w:rsidP="00957B64">
      <w:pPr>
        <w:pStyle w:val="FootnoteText"/>
      </w:pPr>
      <w:r>
        <w:rPr>
          <w:rStyle w:val="FootnoteReference"/>
        </w:rPr>
        <w:footnoteRef/>
      </w:r>
      <w:r>
        <w:t xml:space="preserve"> </w:t>
      </w:r>
      <w:r>
        <w:rPr>
          <w:i/>
        </w:rPr>
        <w:t xml:space="preserve">Registered Rules of Te Iwi o </w:t>
      </w:r>
      <w:smartTag w:uri="urn:schemas-microsoft-com:office:smarttags" w:element="PersonName">
        <w:r>
          <w:rPr>
            <w:i/>
          </w:rPr>
          <w:t>Rakaipaaka</w:t>
        </w:r>
      </w:smartTag>
      <w:r>
        <w:rPr>
          <w:i/>
        </w:rPr>
        <w:t>, 1996</w:t>
      </w:r>
    </w:p>
  </w:footnote>
  <w:footnote w:id="3">
    <w:p w14:paraId="06BCD543" w14:textId="77777777" w:rsidR="00377B3E" w:rsidRDefault="00377B3E" w:rsidP="00B5553E">
      <w:pPr>
        <w:pStyle w:val="FootnoteText"/>
      </w:pPr>
      <w:r>
        <w:rPr>
          <w:rStyle w:val="FootnoteReference"/>
        </w:rPr>
        <w:footnoteRef/>
      </w:r>
      <w:r>
        <w:t xml:space="preserve"> Ibid</w:t>
      </w:r>
    </w:p>
  </w:footnote>
  <w:footnote w:id="4">
    <w:p w14:paraId="154E13A7" w14:textId="77777777" w:rsidR="00377B3E" w:rsidRDefault="00377B3E" w:rsidP="00B5553E">
      <w:pPr>
        <w:pStyle w:val="FootnoteText"/>
      </w:pPr>
      <w:r>
        <w:rPr>
          <w:rStyle w:val="FootnoteReference"/>
        </w:rPr>
        <w:footnoteRef/>
      </w:r>
      <w:r>
        <w:t xml:space="preserve"> Paora Whaanga;  Kaumatua, Kaitiaki Whakapapa and Kaikorero mo Nga Iwi Taonga o </w:t>
      </w:r>
      <w:smartTag w:uri="urn:schemas-microsoft-com:office:smarttags" w:element="PersonName">
        <w:r>
          <w:t>Rakaipaaka</w:t>
        </w:r>
      </w:smartTag>
    </w:p>
  </w:footnote>
  <w:footnote w:id="5">
    <w:p w14:paraId="5764E348" w14:textId="77777777" w:rsidR="00377B3E" w:rsidRDefault="00377B3E" w:rsidP="00B5553E">
      <w:pPr>
        <w:pStyle w:val="FootnoteText"/>
      </w:pPr>
      <w:r>
        <w:rPr>
          <w:rStyle w:val="FootnoteReference"/>
        </w:rPr>
        <w:footnoteRef/>
      </w:r>
      <w:r>
        <w:t xml:space="preserve"> </w:t>
      </w:r>
      <w:r>
        <w:rPr>
          <w:i/>
        </w:rPr>
        <w:t xml:space="preserve">Registered Rules of Te Iwi o </w:t>
      </w:r>
      <w:smartTag w:uri="urn:schemas-microsoft-com:office:smarttags" w:element="PersonName">
        <w:r>
          <w:rPr>
            <w:i/>
          </w:rPr>
          <w:t>Rakaipaaka</w:t>
        </w:r>
      </w:smartTag>
      <w:r>
        <w:rPr>
          <w:i/>
        </w:rPr>
        <w:t>, 1996, points 7.01, and 10.23</w:t>
      </w:r>
    </w:p>
  </w:footnote>
  <w:footnote w:id="6">
    <w:p w14:paraId="35E91076" w14:textId="77777777" w:rsidR="00A15205" w:rsidRPr="003D39EB" w:rsidRDefault="00A15205" w:rsidP="00A15205">
      <w:pPr>
        <w:pStyle w:val="FootnoteText"/>
        <w:rPr>
          <w:lang w:val="mi-NZ"/>
        </w:rPr>
      </w:pPr>
      <w:r>
        <w:rPr>
          <w:rStyle w:val="FootnoteReference"/>
        </w:rPr>
        <w:footnoteRef/>
      </w:r>
      <w:r>
        <w:t xml:space="preserve"> </w:t>
      </w:r>
      <w:r>
        <w:rPr>
          <w:lang w:val="mi-NZ"/>
        </w:rPr>
        <w:t>WAI272 Ko Aotearoan Tenei report.</w:t>
      </w:r>
    </w:p>
  </w:footnote>
  <w:footnote w:id="7">
    <w:p w14:paraId="214C194F" w14:textId="5B2399A9" w:rsidR="009818A0" w:rsidRPr="009818A0" w:rsidRDefault="009818A0">
      <w:pPr>
        <w:pStyle w:val="FootnoteText"/>
        <w:rPr>
          <w:lang w:val="mi-NZ"/>
        </w:rPr>
      </w:pPr>
      <w:r>
        <w:rPr>
          <w:rStyle w:val="FootnoteReference"/>
        </w:rPr>
        <w:footnoteRef/>
      </w:r>
      <w:r>
        <w:t xml:space="preserve"> </w:t>
      </w:r>
      <w:r w:rsidR="00846EB5">
        <w:rPr>
          <w:lang w:val="mi-NZ"/>
        </w:rPr>
        <w:t xml:space="preserve">Four of these guiding principles come from our overall vision </w:t>
      </w:r>
      <w:hyperlink r:id="rId1" w:history="1">
        <w:r w:rsidR="00846EB5" w:rsidRPr="00D11145">
          <w:rPr>
            <w:rStyle w:val="Hyperlink"/>
            <w:lang w:val="mi-NZ"/>
          </w:rPr>
          <w:t>https://www.ngatirakaipaaka.iwi.nz/about-us-2022/</w:t>
        </w:r>
      </w:hyperlink>
      <w:r w:rsidR="00846EB5">
        <w:rPr>
          <w:lang w:val="mi-NZ"/>
        </w:rPr>
        <w:t xml:space="preserve"> </w:t>
      </w:r>
    </w:p>
  </w:footnote>
  <w:footnote w:id="8">
    <w:p w14:paraId="76B8FAE9" w14:textId="77777777" w:rsidR="00377B3E" w:rsidRDefault="00377B3E" w:rsidP="00824138">
      <w:pPr>
        <w:pStyle w:val="FootnoteText"/>
      </w:pPr>
      <w:r>
        <w:rPr>
          <w:rStyle w:val="FootnoteReference"/>
        </w:rPr>
        <w:footnoteRef/>
      </w:r>
      <w:r>
        <w:t xml:space="preserve"> As part of the Deed of Settlement of Tatau Tatau o te Wairoa, 2018 (Post-settled governance entity).</w:t>
      </w:r>
    </w:p>
  </w:footnote>
  <w:footnote w:id="9">
    <w:p w14:paraId="5768250B" w14:textId="77777777" w:rsidR="0031536D" w:rsidRDefault="0031536D" w:rsidP="0031536D">
      <w:pPr>
        <w:pStyle w:val="FootnoteText"/>
      </w:pPr>
      <w:r>
        <w:rPr>
          <w:rStyle w:val="FootnoteReference"/>
        </w:rPr>
        <w:footnoteRef/>
      </w:r>
      <w:r>
        <w:t xml:space="preserve"> Note:  The Conservation General Policy and National Park Policy is in review as of October 2022 in response to the Ngai Tai Case that found that DOC must consider in some circumstances ‘the possibility of according a degree of preference to iwi as well as the potential associated economic benefit of doing so’ but iwi do not have veto or exclusive rights of the concession </w:t>
      </w:r>
      <w:hyperlink r:id="rId2" w:history="1">
        <w:r w:rsidRPr="00882FD4">
          <w:rPr>
            <w:rStyle w:val="Hyperlink"/>
          </w:rPr>
          <w:t>https://www.beehive.govt.nz/sites/default/files/2019-08/cabinet-paper-ngai-tai-ki-tamaki-supreme-court-decision-response.pdf</w:t>
        </w:r>
      </w:hyperlink>
      <w:r>
        <w:t xml:space="preserve"> .  This is relevant here as it may have an impact on any future negotiations between the iwi and DOC.  </w:t>
      </w:r>
    </w:p>
  </w:footnote>
  <w:footnote w:id="10">
    <w:p w14:paraId="61A94C88" w14:textId="6D1644F5" w:rsidR="00377B3E" w:rsidRDefault="00377B3E">
      <w:pPr>
        <w:pStyle w:val="FootnoteText"/>
      </w:pPr>
      <w:r>
        <w:rPr>
          <w:rStyle w:val="FootnoteReference"/>
        </w:rPr>
        <w:footnoteRef/>
      </w:r>
      <w:r>
        <w:t xml:space="preserve"> As of October 2022</w:t>
      </w:r>
    </w:p>
  </w:footnote>
  <w:footnote w:id="11">
    <w:p w14:paraId="61FEB3AC" w14:textId="77777777" w:rsidR="00377B3E" w:rsidRDefault="00377B3E" w:rsidP="00263BED">
      <w:pPr>
        <w:pStyle w:val="FootnoteText"/>
      </w:pPr>
      <w:r>
        <w:rPr>
          <w:rStyle w:val="FootnoteReference"/>
        </w:rPr>
        <w:footnoteRef/>
      </w:r>
      <w:r>
        <w:t xml:space="preserve"> Refers to water resource applications from artesian waterways traditionally used to supply the kainga for the health and wellbeing of its residents and to support Marae activities.</w:t>
      </w:r>
    </w:p>
  </w:footnote>
  <w:footnote w:id="12">
    <w:p w14:paraId="5149BA87" w14:textId="77777777" w:rsidR="00377B3E" w:rsidRDefault="00377B3E">
      <w:pPr>
        <w:pStyle w:val="FootnoteText"/>
        <w:rPr>
          <w:i/>
        </w:rPr>
      </w:pPr>
      <w:r>
        <w:rPr>
          <w:rStyle w:val="FootnoteReference"/>
        </w:rPr>
        <w:footnoteRef/>
      </w:r>
      <w:r>
        <w:t xml:space="preserve"> </w:t>
      </w:r>
      <w:r>
        <w:rPr>
          <w:i/>
        </w:rPr>
        <w:t xml:space="preserve">Ngati Hauiti Kaupapa Taiao Environmental Policy Statement, </w:t>
      </w:r>
      <w:r>
        <w:t>1996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5039039"/>
      <w:docPartObj>
        <w:docPartGallery w:val="Page Numbers (Top of Page)"/>
        <w:docPartUnique/>
      </w:docPartObj>
    </w:sdtPr>
    <w:sdtEndPr>
      <w:rPr>
        <w:noProof/>
      </w:rPr>
    </w:sdtEndPr>
    <w:sdtContent>
      <w:p w14:paraId="1B87255A" w14:textId="57ABD088" w:rsidR="009C7F3A" w:rsidRDefault="009C7F3A">
        <w:pPr>
          <w:pStyle w:val="Header"/>
        </w:pPr>
        <w:r>
          <w:fldChar w:fldCharType="begin"/>
        </w:r>
        <w:r>
          <w:instrText xml:space="preserve"> PAGE   \* MERGEFORMAT </w:instrText>
        </w:r>
        <w:r>
          <w:fldChar w:fldCharType="separate"/>
        </w:r>
        <w:r>
          <w:rPr>
            <w:noProof/>
          </w:rPr>
          <w:t>2</w:t>
        </w:r>
        <w:r>
          <w:rPr>
            <w:noProof/>
          </w:rPr>
          <w:fldChar w:fldCharType="end"/>
        </w:r>
      </w:p>
    </w:sdtContent>
  </w:sdt>
  <w:p w14:paraId="2BBC7620" w14:textId="77777777" w:rsidR="0054004A" w:rsidRDefault="005400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1362178"/>
    <w:multiLevelType w:val="hybridMultilevel"/>
    <w:tmpl w:val="0228FF48"/>
    <w:lvl w:ilvl="0" w:tplc="1409000F">
      <w:start w:val="7"/>
      <w:numFmt w:val="decimal"/>
      <w:lvlText w:val="%1."/>
      <w:lvlJc w:val="left"/>
      <w:pPr>
        <w:ind w:left="81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90A7305"/>
    <w:multiLevelType w:val="multilevel"/>
    <w:tmpl w:val="5ED200F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1925EC"/>
    <w:multiLevelType w:val="hybridMultilevel"/>
    <w:tmpl w:val="29060D9C"/>
    <w:lvl w:ilvl="0" w:tplc="1409000F">
      <w:start w:val="1"/>
      <w:numFmt w:val="decimal"/>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4" w15:restartNumberingAfterBreak="0">
    <w:nsid w:val="09E36C2C"/>
    <w:multiLevelType w:val="hybridMultilevel"/>
    <w:tmpl w:val="E5C20A68"/>
    <w:lvl w:ilvl="0" w:tplc="07140BF4">
      <w:start w:val="10"/>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0234076"/>
    <w:multiLevelType w:val="hybridMultilevel"/>
    <w:tmpl w:val="4E8CC13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1550543E"/>
    <w:multiLevelType w:val="hybridMultilevel"/>
    <w:tmpl w:val="272ABA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6347BB3"/>
    <w:multiLevelType w:val="multilevel"/>
    <w:tmpl w:val="1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1B2C2604"/>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4EC3A7C"/>
    <w:multiLevelType w:val="hybridMultilevel"/>
    <w:tmpl w:val="E826786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66A6F2F"/>
    <w:multiLevelType w:val="hybridMultilevel"/>
    <w:tmpl w:val="A02E6CC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8B862B5"/>
    <w:multiLevelType w:val="hybridMultilevel"/>
    <w:tmpl w:val="121C107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29416C05"/>
    <w:multiLevelType w:val="multilevel"/>
    <w:tmpl w:val="B5FAE3CA"/>
    <w:lvl w:ilvl="0">
      <w:start w:val="3"/>
      <w:numFmt w:val="decimal"/>
      <w:lvlText w:val="%1"/>
      <w:lvlJc w:val="left"/>
      <w:pPr>
        <w:ind w:left="430" w:hanging="4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A786C8F"/>
    <w:multiLevelType w:val="hybridMultilevel"/>
    <w:tmpl w:val="096CB3B6"/>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4" w15:restartNumberingAfterBreak="0">
    <w:nsid w:val="2AFF2B0D"/>
    <w:multiLevelType w:val="multilevel"/>
    <w:tmpl w:val="1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E8E361E"/>
    <w:multiLevelType w:val="hybridMultilevel"/>
    <w:tmpl w:val="09DEF482"/>
    <w:lvl w:ilvl="0" w:tplc="84227326">
      <w:start w:val="1"/>
      <w:numFmt w:val="lowerLetter"/>
      <w:lvlText w:val="%1."/>
      <w:lvlJc w:val="left"/>
      <w:pPr>
        <w:ind w:left="1080" w:hanging="360"/>
      </w:pPr>
      <w:rPr>
        <w:rFonts w:hint="default"/>
      </w:rPr>
    </w:lvl>
    <w:lvl w:ilvl="1" w:tplc="14090019">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6" w15:restartNumberingAfterBreak="0">
    <w:nsid w:val="30BB3AF7"/>
    <w:multiLevelType w:val="multilevel"/>
    <w:tmpl w:val="2D86CB60"/>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1704666"/>
    <w:multiLevelType w:val="hybridMultilevel"/>
    <w:tmpl w:val="5FE8C076"/>
    <w:lvl w:ilvl="0" w:tplc="71DEAAC8">
      <w:start w:val="1"/>
      <w:numFmt w:val="lowerLetter"/>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18" w15:restartNumberingAfterBreak="0">
    <w:nsid w:val="333E03CF"/>
    <w:multiLevelType w:val="multilevel"/>
    <w:tmpl w:val="8200D60C"/>
    <w:lvl w:ilvl="0">
      <w:start w:val="1"/>
      <w:numFmt w:val="decimal"/>
      <w:lvlText w:val="%1"/>
      <w:lvlJc w:val="left"/>
      <w:pPr>
        <w:ind w:left="620" w:hanging="620"/>
      </w:pPr>
      <w:rPr>
        <w:rFonts w:hint="default"/>
      </w:rPr>
    </w:lvl>
    <w:lvl w:ilvl="1">
      <w:start w:val="2"/>
      <w:numFmt w:val="decimal"/>
      <w:lvlText w:val="%1.%2"/>
      <w:lvlJc w:val="left"/>
      <w:pPr>
        <w:ind w:left="620" w:hanging="6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4211479"/>
    <w:multiLevelType w:val="multilevel"/>
    <w:tmpl w:val="BB72889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51101F7"/>
    <w:multiLevelType w:val="hybridMultilevel"/>
    <w:tmpl w:val="01F460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35D1514D"/>
    <w:multiLevelType w:val="multilevel"/>
    <w:tmpl w:val="1D128384"/>
    <w:lvl w:ilvl="0">
      <w:start w:val="2"/>
      <w:numFmt w:val="decimal"/>
      <w:lvlText w:val="%1"/>
      <w:lvlJc w:val="left"/>
      <w:pPr>
        <w:ind w:left="430" w:hanging="4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5EA123A"/>
    <w:multiLevelType w:val="hybridMultilevel"/>
    <w:tmpl w:val="6DE4459A"/>
    <w:lvl w:ilvl="0" w:tplc="3A46DF92">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36D668A3"/>
    <w:multiLevelType w:val="multilevel"/>
    <w:tmpl w:val="E5546DB2"/>
    <w:lvl w:ilvl="0">
      <w:start w:val="3"/>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99C674D"/>
    <w:multiLevelType w:val="hybridMultilevel"/>
    <w:tmpl w:val="B8F2B8D8"/>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3A7D0EC5"/>
    <w:multiLevelType w:val="multilevel"/>
    <w:tmpl w:val="BB72889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D5E0A7B"/>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FF14AAC"/>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42AC7BB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4A35258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ECF1697"/>
    <w:multiLevelType w:val="hybridMultilevel"/>
    <w:tmpl w:val="D918EEEE"/>
    <w:lvl w:ilvl="0" w:tplc="1B669740">
      <w:start w:val="1"/>
      <w:numFmt w:val="lowerLetter"/>
      <w:lvlText w:val="%1."/>
      <w:lvlJc w:val="left"/>
      <w:pPr>
        <w:ind w:left="360" w:hanging="360"/>
      </w:pPr>
      <w:rPr>
        <w:rFonts w:hint="default"/>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1" w15:restartNumberingAfterBreak="0">
    <w:nsid w:val="4EDF0A05"/>
    <w:multiLevelType w:val="multilevel"/>
    <w:tmpl w:val="1D128384"/>
    <w:lvl w:ilvl="0">
      <w:start w:val="2"/>
      <w:numFmt w:val="decimal"/>
      <w:lvlText w:val="%1"/>
      <w:lvlJc w:val="left"/>
      <w:pPr>
        <w:ind w:left="430" w:hanging="4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0A20A85"/>
    <w:multiLevelType w:val="multilevel"/>
    <w:tmpl w:val="6C2E9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1FA2EB2"/>
    <w:multiLevelType w:val="hybridMultilevel"/>
    <w:tmpl w:val="2BAE18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533B4776"/>
    <w:multiLevelType w:val="multilevel"/>
    <w:tmpl w:val="5ED200F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B342A81"/>
    <w:multiLevelType w:val="hybridMultilevel"/>
    <w:tmpl w:val="916694D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6" w15:restartNumberingAfterBreak="0">
    <w:nsid w:val="5CA03B78"/>
    <w:multiLevelType w:val="hybridMultilevel"/>
    <w:tmpl w:val="761A4AA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7" w15:restartNumberingAfterBreak="0">
    <w:nsid w:val="5CB01D8D"/>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5DB6497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5FDE13B4"/>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177608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3C94F63"/>
    <w:multiLevelType w:val="multilevel"/>
    <w:tmpl w:val="95708CDE"/>
    <w:lvl w:ilvl="0">
      <w:start w:val="3"/>
      <w:numFmt w:val="decimal"/>
      <w:lvlText w:val="%1"/>
      <w:lvlJc w:val="left"/>
      <w:pPr>
        <w:ind w:left="450" w:hanging="450"/>
      </w:pPr>
      <w:rPr>
        <w:rFonts w:ascii="Calibri" w:hAnsi="Calibri" w:cs="Calibri" w:hint="default"/>
        <w:color w:val="000000"/>
        <w:sz w:val="22"/>
      </w:rPr>
    </w:lvl>
    <w:lvl w:ilvl="1">
      <w:start w:val="2"/>
      <w:numFmt w:val="decimal"/>
      <w:lvlText w:val="%1.%2"/>
      <w:lvlJc w:val="left"/>
      <w:pPr>
        <w:ind w:left="720" w:hanging="720"/>
      </w:pPr>
      <w:rPr>
        <w:rFonts w:ascii="Calibri" w:hAnsi="Calibri" w:cs="Calibri" w:hint="default"/>
        <w:color w:val="000000"/>
        <w:sz w:val="22"/>
      </w:rPr>
    </w:lvl>
    <w:lvl w:ilvl="2">
      <w:start w:val="1"/>
      <w:numFmt w:val="decimal"/>
      <w:lvlText w:val="%1.%2.%3"/>
      <w:lvlJc w:val="left"/>
      <w:pPr>
        <w:ind w:left="720" w:hanging="720"/>
      </w:pPr>
      <w:rPr>
        <w:rFonts w:ascii="Calibri" w:hAnsi="Calibri" w:cs="Calibri" w:hint="default"/>
        <w:color w:val="000000"/>
        <w:sz w:val="22"/>
      </w:rPr>
    </w:lvl>
    <w:lvl w:ilvl="3">
      <w:start w:val="1"/>
      <w:numFmt w:val="decimal"/>
      <w:lvlText w:val="%1.%2.%3.%4"/>
      <w:lvlJc w:val="left"/>
      <w:pPr>
        <w:ind w:left="1080" w:hanging="1080"/>
      </w:pPr>
      <w:rPr>
        <w:rFonts w:ascii="Calibri" w:hAnsi="Calibri" w:cs="Calibri" w:hint="default"/>
        <w:color w:val="000000"/>
        <w:sz w:val="22"/>
      </w:rPr>
    </w:lvl>
    <w:lvl w:ilvl="4">
      <w:start w:val="1"/>
      <w:numFmt w:val="decimal"/>
      <w:lvlText w:val="%1.%2.%3.%4.%5"/>
      <w:lvlJc w:val="left"/>
      <w:pPr>
        <w:ind w:left="1440" w:hanging="1440"/>
      </w:pPr>
      <w:rPr>
        <w:rFonts w:ascii="Calibri" w:hAnsi="Calibri" w:cs="Calibri" w:hint="default"/>
        <w:color w:val="000000"/>
        <w:sz w:val="22"/>
      </w:rPr>
    </w:lvl>
    <w:lvl w:ilvl="5">
      <w:start w:val="1"/>
      <w:numFmt w:val="decimal"/>
      <w:lvlText w:val="%1.%2.%3.%4.%5.%6"/>
      <w:lvlJc w:val="left"/>
      <w:pPr>
        <w:ind w:left="1440" w:hanging="1440"/>
      </w:pPr>
      <w:rPr>
        <w:rFonts w:ascii="Calibri" w:hAnsi="Calibri" w:cs="Calibri" w:hint="default"/>
        <w:color w:val="000000"/>
        <w:sz w:val="22"/>
      </w:rPr>
    </w:lvl>
    <w:lvl w:ilvl="6">
      <w:start w:val="1"/>
      <w:numFmt w:val="decimal"/>
      <w:lvlText w:val="%1.%2.%3.%4.%5.%6.%7"/>
      <w:lvlJc w:val="left"/>
      <w:pPr>
        <w:ind w:left="1800" w:hanging="1800"/>
      </w:pPr>
      <w:rPr>
        <w:rFonts w:ascii="Calibri" w:hAnsi="Calibri" w:cs="Calibri" w:hint="default"/>
        <w:color w:val="000000"/>
        <w:sz w:val="22"/>
      </w:rPr>
    </w:lvl>
    <w:lvl w:ilvl="7">
      <w:start w:val="1"/>
      <w:numFmt w:val="decimal"/>
      <w:lvlText w:val="%1.%2.%3.%4.%5.%6.%7.%8"/>
      <w:lvlJc w:val="left"/>
      <w:pPr>
        <w:ind w:left="2160" w:hanging="2160"/>
      </w:pPr>
      <w:rPr>
        <w:rFonts w:ascii="Calibri" w:hAnsi="Calibri" w:cs="Calibri" w:hint="default"/>
        <w:color w:val="000000"/>
        <w:sz w:val="22"/>
      </w:rPr>
    </w:lvl>
    <w:lvl w:ilvl="8">
      <w:start w:val="1"/>
      <w:numFmt w:val="decimal"/>
      <w:lvlText w:val="%1.%2.%3.%4.%5.%6.%7.%8.%9"/>
      <w:lvlJc w:val="left"/>
      <w:pPr>
        <w:ind w:left="2160" w:hanging="2160"/>
      </w:pPr>
      <w:rPr>
        <w:rFonts w:ascii="Calibri" w:hAnsi="Calibri" w:cs="Calibri" w:hint="default"/>
        <w:color w:val="000000"/>
        <w:sz w:val="22"/>
      </w:rPr>
    </w:lvl>
  </w:abstractNum>
  <w:abstractNum w:abstractNumId="42" w15:restartNumberingAfterBreak="0">
    <w:nsid w:val="64641773"/>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672075EC"/>
    <w:multiLevelType w:val="singleLevel"/>
    <w:tmpl w:val="FFFFFFFF"/>
    <w:lvl w:ilvl="0">
      <w:numFmt w:val="decimal"/>
      <w:lvlText w:val="*"/>
      <w:lvlJc w:val="left"/>
      <w:pPr>
        <w:ind w:left="0" w:firstLine="0"/>
      </w:pPr>
    </w:lvl>
  </w:abstractNum>
  <w:abstractNum w:abstractNumId="44" w15:restartNumberingAfterBreak="0">
    <w:nsid w:val="6B9E5530"/>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BA1548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5261573"/>
    <w:multiLevelType w:val="hybridMultilevel"/>
    <w:tmpl w:val="3628F7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7" w15:restartNumberingAfterBreak="0">
    <w:nsid w:val="75952050"/>
    <w:multiLevelType w:val="hybridMultilevel"/>
    <w:tmpl w:val="79C87694"/>
    <w:lvl w:ilvl="0" w:tplc="87426A38">
      <w:start w:val="1"/>
      <w:numFmt w:val="lowerLetter"/>
      <w:lvlText w:val="%1."/>
      <w:lvlJc w:val="left"/>
      <w:pPr>
        <w:ind w:left="1440" w:hanging="36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48" w15:restartNumberingAfterBreak="0">
    <w:nsid w:val="78C44186"/>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A0602DD"/>
    <w:multiLevelType w:val="hybridMultilevel"/>
    <w:tmpl w:val="10480CA0"/>
    <w:lvl w:ilvl="0" w:tplc="6228FA3A">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45628190">
    <w:abstractNumId w:val="40"/>
  </w:num>
  <w:num w:numId="2" w16cid:durableId="1577089457">
    <w:abstractNumId w:val="40"/>
  </w:num>
  <w:num w:numId="3" w16cid:durableId="1207984529">
    <w:abstractNumId w:val="37"/>
  </w:num>
  <w:num w:numId="4" w16cid:durableId="1620381394">
    <w:abstractNumId w:val="37"/>
  </w:num>
  <w:num w:numId="5" w16cid:durableId="1989891917">
    <w:abstractNumId w:val="0"/>
  </w:num>
  <w:num w:numId="6" w16cid:durableId="622225511">
    <w:abstractNumId w:val="0"/>
    <w:lvlOverride w:ilvl="0">
      <w:lvl w:ilvl="0">
        <w:numFmt w:val="bullet"/>
        <w:lvlText w:val=""/>
        <w:legacy w:legacy="1" w:legacySpace="0" w:legacyIndent="360"/>
        <w:lvlJc w:val="left"/>
        <w:pPr>
          <w:ind w:left="360" w:hanging="360"/>
        </w:pPr>
        <w:rPr>
          <w:rFonts w:ascii="Wingdings" w:hAnsi="Wingdings" w:hint="default"/>
        </w:rPr>
      </w:lvl>
    </w:lvlOverride>
  </w:num>
  <w:num w:numId="7" w16cid:durableId="426774940">
    <w:abstractNumId w:val="45"/>
  </w:num>
  <w:num w:numId="8" w16cid:durableId="1468626530">
    <w:abstractNumId w:val="45"/>
  </w:num>
  <w:num w:numId="9" w16cid:durableId="264768777">
    <w:abstractNumId w:val="8"/>
  </w:num>
  <w:num w:numId="10" w16cid:durableId="1392119288">
    <w:abstractNumId w:val="8"/>
  </w:num>
  <w:num w:numId="11" w16cid:durableId="1735197418">
    <w:abstractNumId w:val="0"/>
    <w:lvlOverride w:ilvl="0">
      <w:lvl w:ilvl="0">
        <w:numFmt w:val="bullet"/>
        <w:lvlText w:val=""/>
        <w:legacy w:legacy="1" w:legacySpace="0" w:legacyIndent="283"/>
        <w:lvlJc w:val="left"/>
        <w:pPr>
          <w:ind w:left="1003" w:hanging="283"/>
        </w:pPr>
        <w:rPr>
          <w:rFonts w:ascii="Symbol" w:hAnsi="Symbol" w:hint="default"/>
        </w:rPr>
      </w:lvl>
    </w:lvlOverride>
  </w:num>
  <w:num w:numId="12" w16cid:durableId="2125422163">
    <w:abstractNumId w:val="42"/>
  </w:num>
  <w:num w:numId="13" w16cid:durableId="1612542390">
    <w:abstractNumId w:val="42"/>
  </w:num>
  <w:num w:numId="14" w16cid:durableId="1836602163">
    <w:abstractNumId w:val="29"/>
  </w:num>
  <w:num w:numId="15" w16cid:durableId="787312304">
    <w:abstractNumId w:val="29"/>
  </w:num>
  <w:num w:numId="16" w16cid:durableId="1859588114">
    <w:abstractNumId w:val="26"/>
  </w:num>
  <w:num w:numId="17" w16cid:durableId="85656789">
    <w:abstractNumId w:val="26"/>
  </w:num>
  <w:num w:numId="18" w16cid:durableId="1605454013">
    <w:abstractNumId w:val="27"/>
  </w:num>
  <w:num w:numId="19" w16cid:durableId="932013035">
    <w:abstractNumId w:val="27"/>
  </w:num>
  <w:num w:numId="20" w16cid:durableId="2136756713">
    <w:abstractNumId w:val="38"/>
  </w:num>
  <w:num w:numId="21" w16cid:durableId="1290355646">
    <w:abstractNumId w:val="38"/>
  </w:num>
  <w:num w:numId="22" w16cid:durableId="256326459">
    <w:abstractNumId w:val="0"/>
    <w:lvlOverride w:ilvl="0">
      <w:lvl w:ilvl="0">
        <w:numFmt w:val="bullet"/>
        <w:lvlText w:val=""/>
        <w:legacy w:legacy="1" w:legacySpace="0" w:legacyIndent="360"/>
        <w:lvlJc w:val="left"/>
        <w:pPr>
          <w:ind w:left="360" w:hanging="360"/>
        </w:pPr>
        <w:rPr>
          <w:rFonts w:ascii="Wingdings" w:hAnsi="Wingdings" w:hint="default"/>
        </w:rPr>
      </w:lvl>
    </w:lvlOverride>
  </w:num>
  <w:num w:numId="23" w16cid:durableId="2119062952">
    <w:abstractNumId w:val="28"/>
  </w:num>
  <w:num w:numId="24" w16cid:durableId="1866021234">
    <w:abstractNumId w:val="28"/>
  </w:num>
  <w:num w:numId="25" w16cid:durableId="404913888">
    <w:abstractNumId w:val="32"/>
  </w:num>
  <w:num w:numId="26" w16cid:durableId="65105694">
    <w:abstractNumId w:val="43"/>
  </w:num>
  <w:num w:numId="27" w16cid:durableId="44454465">
    <w:abstractNumId w:val="14"/>
  </w:num>
  <w:num w:numId="28" w16cid:durableId="418986353">
    <w:abstractNumId w:val="39"/>
  </w:num>
  <w:num w:numId="29" w16cid:durableId="1004434066">
    <w:abstractNumId w:val="7"/>
  </w:num>
  <w:num w:numId="30" w16cid:durableId="775904168">
    <w:abstractNumId w:val="25"/>
  </w:num>
  <w:num w:numId="31" w16cid:durableId="1298221756">
    <w:abstractNumId w:val="30"/>
  </w:num>
  <w:num w:numId="32" w16cid:durableId="74522826">
    <w:abstractNumId w:val="17"/>
  </w:num>
  <w:num w:numId="33" w16cid:durableId="236869511">
    <w:abstractNumId w:val="18"/>
  </w:num>
  <w:num w:numId="34" w16cid:durableId="1443497516">
    <w:abstractNumId w:val="16"/>
  </w:num>
  <w:num w:numId="35" w16cid:durableId="538468832">
    <w:abstractNumId w:val="0"/>
    <w:lvlOverride w:ilvl="0">
      <w:lvl w:ilvl="0">
        <w:numFmt w:val="bullet"/>
        <w:lvlText w:val=""/>
        <w:legacy w:legacy="1" w:legacySpace="0" w:legacyIndent="360"/>
        <w:lvlJc w:val="left"/>
        <w:pPr>
          <w:ind w:left="360" w:hanging="360"/>
        </w:pPr>
        <w:rPr>
          <w:rFonts w:ascii="Wingdings" w:hAnsi="Wingdings" w:hint="default"/>
        </w:rPr>
      </w:lvl>
    </w:lvlOverride>
  </w:num>
  <w:num w:numId="36" w16cid:durableId="2016570682">
    <w:abstractNumId w:val="0"/>
    <w:lvlOverride w:ilvl="0">
      <w:lvl w:ilvl="0">
        <w:numFmt w:val="bullet"/>
        <w:lvlText w:val=""/>
        <w:legacy w:legacy="1" w:legacySpace="0" w:legacyIndent="283"/>
        <w:lvlJc w:val="left"/>
        <w:pPr>
          <w:ind w:left="1003" w:hanging="283"/>
        </w:pPr>
        <w:rPr>
          <w:rFonts w:ascii="Symbol" w:hAnsi="Symbol" w:hint="default"/>
        </w:rPr>
      </w:lvl>
    </w:lvlOverride>
  </w:num>
  <w:num w:numId="37" w16cid:durableId="390160574">
    <w:abstractNumId w:val="0"/>
    <w:lvlOverride w:ilvl="0">
      <w:lvl w:ilvl="0">
        <w:numFmt w:val="bullet"/>
        <w:lvlText w:val=""/>
        <w:legacy w:legacy="1" w:legacySpace="0" w:legacyIndent="360"/>
        <w:lvlJc w:val="left"/>
        <w:pPr>
          <w:ind w:left="360" w:hanging="360"/>
        </w:pPr>
        <w:rPr>
          <w:rFonts w:ascii="Wingdings" w:hAnsi="Wingdings" w:hint="default"/>
        </w:rPr>
      </w:lvl>
    </w:lvlOverride>
  </w:num>
  <w:num w:numId="38" w16cid:durableId="490566427">
    <w:abstractNumId w:val="19"/>
  </w:num>
  <w:num w:numId="39" w16cid:durableId="1892030666">
    <w:abstractNumId w:val="3"/>
  </w:num>
  <w:num w:numId="40" w16cid:durableId="1381713332">
    <w:abstractNumId w:val="47"/>
  </w:num>
  <w:num w:numId="41" w16cid:durableId="830292207">
    <w:abstractNumId w:val="15"/>
  </w:num>
  <w:num w:numId="42" w16cid:durableId="1916620580">
    <w:abstractNumId w:val="48"/>
  </w:num>
  <w:num w:numId="43" w16cid:durableId="1863278175">
    <w:abstractNumId w:val="31"/>
  </w:num>
  <w:num w:numId="44" w16cid:durableId="1708984652">
    <w:abstractNumId w:val="21"/>
  </w:num>
  <w:num w:numId="45" w16cid:durableId="122577037">
    <w:abstractNumId w:val="35"/>
  </w:num>
  <w:num w:numId="46" w16cid:durableId="1966227874">
    <w:abstractNumId w:val="44"/>
  </w:num>
  <w:num w:numId="47" w16cid:durableId="1736274538">
    <w:abstractNumId w:val="34"/>
  </w:num>
  <w:num w:numId="48" w16cid:durableId="2066100171">
    <w:abstractNumId w:val="2"/>
  </w:num>
  <w:num w:numId="49" w16cid:durableId="1529294946">
    <w:abstractNumId w:val="12"/>
  </w:num>
  <w:num w:numId="50" w16cid:durableId="2100170576">
    <w:abstractNumId w:val="23"/>
  </w:num>
  <w:num w:numId="51" w16cid:durableId="434207530">
    <w:abstractNumId w:val="5"/>
  </w:num>
  <w:num w:numId="52" w16cid:durableId="1603147446">
    <w:abstractNumId w:val="13"/>
  </w:num>
  <w:num w:numId="53" w16cid:durableId="1201472534">
    <w:abstractNumId w:val="41"/>
  </w:num>
  <w:num w:numId="54" w16cid:durableId="848833635">
    <w:abstractNumId w:val="9"/>
  </w:num>
  <w:num w:numId="55" w16cid:durableId="502746338">
    <w:abstractNumId w:val="49"/>
  </w:num>
  <w:num w:numId="56" w16cid:durableId="2035499857">
    <w:abstractNumId w:val="4"/>
  </w:num>
  <w:num w:numId="57" w16cid:durableId="1277984651">
    <w:abstractNumId w:val="24"/>
  </w:num>
  <w:num w:numId="58" w16cid:durableId="1394620557">
    <w:abstractNumId w:val="11"/>
  </w:num>
  <w:num w:numId="59" w16cid:durableId="36666943">
    <w:abstractNumId w:val="1"/>
  </w:num>
  <w:num w:numId="60" w16cid:durableId="1826125792">
    <w:abstractNumId w:val="22"/>
  </w:num>
  <w:num w:numId="61" w16cid:durableId="510611548">
    <w:abstractNumId w:val="10"/>
  </w:num>
  <w:num w:numId="62" w16cid:durableId="915941010">
    <w:abstractNumId w:val="36"/>
  </w:num>
  <w:num w:numId="63" w16cid:durableId="1868329262">
    <w:abstractNumId w:val="20"/>
  </w:num>
  <w:num w:numId="64" w16cid:durableId="1673293843">
    <w:abstractNumId w:val="33"/>
  </w:num>
  <w:num w:numId="65" w16cid:durableId="2134277312">
    <w:abstractNumId w:val="6"/>
  </w:num>
  <w:num w:numId="66" w16cid:durableId="375204715">
    <w:abstractNumId w:val="46"/>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ana Barriball">
    <w15:presenceInfo w15:providerId="Windows Live" w15:userId="0388816f644c5d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54B"/>
    <w:rsid w:val="000004DF"/>
    <w:rsid w:val="000018E7"/>
    <w:rsid w:val="00007476"/>
    <w:rsid w:val="00011D10"/>
    <w:rsid w:val="000142B9"/>
    <w:rsid w:val="00020CE3"/>
    <w:rsid w:val="0002142F"/>
    <w:rsid w:val="00026C13"/>
    <w:rsid w:val="00026F34"/>
    <w:rsid w:val="00026F61"/>
    <w:rsid w:val="000277D2"/>
    <w:rsid w:val="000349C5"/>
    <w:rsid w:val="00034D59"/>
    <w:rsid w:val="00035614"/>
    <w:rsid w:val="00037125"/>
    <w:rsid w:val="00037646"/>
    <w:rsid w:val="00042895"/>
    <w:rsid w:val="0004291F"/>
    <w:rsid w:val="000440D7"/>
    <w:rsid w:val="00045C84"/>
    <w:rsid w:val="00046E62"/>
    <w:rsid w:val="000477AF"/>
    <w:rsid w:val="00054B69"/>
    <w:rsid w:val="00056320"/>
    <w:rsid w:val="00057BF0"/>
    <w:rsid w:val="000647D7"/>
    <w:rsid w:val="00066870"/>
    <w:rsid w:val="00070556"/>
    <w:rsid w:val="0007574D"/>
    <w:rsid w:val="00081BA1"/>
    <w:rsid w:val="00082800"/>
    <w:rsid w:val="00095795"/>
    <w:rsid w:val="000A342D"/>
    <w:rsid w:val="000A368E"/>
    <w:rsid w:val="000A7191"/>
    <w:rsid w:val="000B255B"/>
    <w:rsid w:val="000B615B"/>
    <w:rsid w:val="000B7879"/>
    <w:rsid w:val="000C00ED"/>
    <w:rsid w:val="000C7456"/>
    <w:rsid w:val="000D0001"/>
    <w:rsid w:val="000D7EBF"/>
    <w:rsid w:val="000F02CC"/>
    <w:rsid w:val="000F401D"/>
    <w:rsid w:val="00107CFF"/>
    <w:rsid w:val="00112DBB"/>
    <w:rsid w:val="00115660"/>
    <w:rsid w:val="001213FC"/>
    <w:rsid w:val="00125043"/>
    <w:rsid w:val="00133C55"/>
    <w:rsid w:val="00134E33"/>
    <w:rsid w:val="0014440F"/>
    <w:rsid w:val="001459E9"/>
    <w:rsid w:val="00151E9B"/>
    <w:rsid w:val="00154B5A"/>
    <w:rsid w:val="00156876"/>
    <w:rsid w:val="00156B22"/>
    <w:rsid w:val="0015706A"/>
    <w:rsid w:val="001576AF"/>
    <w:rsid w:val="001607B9"/>
    <w:rsid w:val="00164677"/>
    <w:rsid w:val="00164E30"/>
    <w:rsid w:val="00165292"/>
    <w:rsid w:val="001674FF"/>
    <w:rsid w:val="00170D1A"/>
    <w:rsid w:val="0017251E"/>
    <w:rsid w:val="00176086"/>
    <w:rsid w:val="00176D13"/>
    <w:rsid w:val="00180A50"/>
    <w:rsid w:val="00180BDE"/>
    <w:rsid w:val="00180E96"/>
    <w:rsid w:val="00187CD2"/>
    <w:rsid w:val="0019047D"/>
    <w:rsid w:val="001921C7"/>
    <w:rsid w:val="00192E5D"/>
    <w:rsid w:val="0019303E"/>
    <w:rsid w:val="001952C8"/>
    <w:rsid w:val="00196868"/>
    <w:rsid w:val="001A00A8"/>
    <w:rsid w:val="001A45BF"/>
    <w:rsid w:val="001A684B"/>
    <w:rsid w:val="001B2F44"/>
    <w:rsid w:val="001C0B89"/>
    <w:rsid w:val="001C20BA"/>
    <w:rsid w:val="001C5184"/>
    <w:rsid w:val="001C52E3"/>
    <w:rsid w:val="001C6A50"/>
    <w:rsid w:val="001C6BE9"/>
    <w:rsid w:val="001D2E27"/>
    <w:rsid w:val="001E38FD"/>
    <w:rsid w:val="001E3A05"/>
    <w:rsid w:val="001E3ADE"/>
    <w:rsid w:val="001F07A2"/>
    <w:rsid w:val="001F598B"/>
    <w:rsid w:val="00200576"/>
    <w:rsid w:val="00201845"/>
    <w:rsid w:val="00205C56"/>
    <w:rsid w:val="00207A6C"/>
    <w:rsid w:val="002106DF"/>
    <w:rsid w:val="00211010"/>
    <w:rsid w:val="002114C4"/>
    <w:rsid w:val="00211A14"/>
    <w:rsid w:val="002132FE"/>
    <w:rsid w:val="002143ED"/>
    <w:rsid w:val="002208DC"/>
    <w:rsid w:val="00222C20"/>
    <w:rsid w:val="00224576"/>
    <w:rsid w:val="002249EE"/>
    <w:rsid w:val="00225465"/>
    <w:rsid w:val="00231559"/>
    <w:rsid w:val="002330ED"/>
    <w:rsid w:val="00234729"/>
    <w:rsid w:val="002430BA"/>
    <w:rsid w:val="00243F4E"/>
    <w:rsid w:val="00246395"/>
    <w:rsid w:val="00250CE4"/>
    <w:rsid w:val="00257FDE"/>
    <w:rsid w:val="0026316D"/>
    <w:rsid w:val="00263BED"/>
    <w:rsid w:val="0026423B"/>
    <w:rsid w:val="00272C3D"/>
    <w:rsid w:val="00274664"/>
    <w:rsid w:val="00274666"/>
    <w:rsid w:val="00276668"/>
    <w:rsid w:val="002766BB"/>
    <w:rsid w:val="00281AC9"/>
    <w:rsid w:val="00282D84"/>
    <w:rsid w:val="00283982"/>
    <w:rsid w:val="00286582"/>
    <w:rsid w:val="002865CC"/>
    <w:rsid w:val="00286F5F"/>
    <w:rsid w:val="002921E7"/>
    <w:rsid w:val="002943CB"/>
    <w:rsid w:val="00296386"/>
    <w:rsid w:val="002966F9"/>
    <w:rsid w:val="00297FD4"/>
    <w:rsid w:val="002A007C"/>
    <w:rsid w:val="002A40A0"/>
    <w:rsid w:val="002A40EA"/>
    <w:rsid w:val="002B46B9"/>
    <w:rsid w:val="002B4E37"/>
    <w:rsid w:val="002B5497"/>
    <w:rsid w:val="002B717D"/>
    <w:rsid w:val="002D127C"/>
    <w:rsid w:val="002D498B"/>
    <w:rsid w:val="002D4D8D"/>
    <w:rsid w:val="002D7A13"/>
    <w:rsid w:val="002E0252"/>
    <w:rsid w:val="002E3C64"/>
    <w:rsid w:val="002E6FF3"/>
    <w:rsid w:val="002E7556"/>
    <w:rsid w:val="002F2C18"/>
    <w:rsid w:val="002F4576"/>
    <w:rsid w:val="002F5EA6"/>
    <w:rsid w:val="002F6724"/>
    <w:rsid w:val="002F71A8"/>
    <w:rsid w:val="003025A1"/>
    <w:rsid w:val="0030514E"/>
    <w:rsid w:val="00305BD5"/>
    <w:rsid w:val="00307344"/>
    <w:rsid w:val="00310A05"/>
    <w:rsid w:val="0031100B"/>
    <w:rsid w:val="00312B29"/>
    <w:rsid w:val="0031536D"/>
    <w:rsid w:val="00320DFA"/>
    <w:rsid w:val="00321E38"/>
    <w:rsid w:val="00323F7B"/>
    <w:rsid w:val="0032708A"/>
    <w:rsid w:val="003272F6"/>
    <w:rsid w:val="003318A0"/>
    <w:rsid w:val="00335C25"/>
    <w:rsid w:val="0033699A"/>
    <w:rsid w:val="0034545B"/>
    <w:rsid w:val="003458E1"/>
    <w:rsid w:val="00354C1D"/>
    <w:rsid w:val="00360F63"/>
    <w:rsid w:val="003742AD"/>
    <w:rsid w:val="00375054"/>
    <w:rsid w:val="00375E3E"/>
    <w:rsid w:val="00377B3E"/>
    <w:rsid w:val="003818BF"/>
    <w:rsid w:val="00385389"/>
    <w:rsid w:val="00385F24"/>
    <w:rsid w:val="003905D0"/>
    <w:rsid w:val="003909F8"/>
    <w:rsid w:val="0039247D"/>
    <w:rsid w:val="003953BF"/>
    <w:rsid w:val="00395462"/>
    <w:rsid w:val="003A050C"/>
    <w:rsid w:val="003A0A92"/>
    <w:rsid w:val="003A152B"/>
    <w:rsid w:val="003A502F"/>
    <w:rsid w:val="003A50A8"/>
    <w:rsid w:val="003B02D3"/>
    <w:rsid w:val="003B03C6"/>
    <w:rsid w:val="003B54F5"/>
    <w:rsid w:val="003C178E"/>
    <w:rsid w:val="003C5B0C"/>
    <w:rsid w:val="003C665D"/>
    <w:rsid w:val="003C7661"/>
    <w:rsid w:val="003C79D3"/>
    <w:rsid w:val="003D0ED3"/>
    <w:rsid w:val="003D39EB"/>
    <w:rsid w:val="003D6930"/>
    <w:rsid w:val="003E29BD"/>
    <w:rsid w:val="003E323A"/>
    <w:rsid w:val="003E433F"/>
    <w:rsid w:val="003E46B5"/>
    <w:rsid w:val="003F4040"/>
    <w:rsid w:val="003F540E"/>
    <w:rsid w:val="003F5F4B"/>
    <w:rsid w:val="003F7982"/>
    <w:rsid w:val="004102AF"/>
    <w:rsid w:val="00416E8E"/>
    <w:rsid w:val="004175C5"/>
    <w:rsid w:val="00421A33"/>
    <w:rsid w:val="004258A2"/>
    <w:rsid w:val="00436FDF"/>
    <w:rsid w:val="00437A31"/>
    <w:rsid w:val="00437C47"/>
    <w:rsid w:val="00440225"/>
    <w:rsid w:val="00440860"/>
    <w:rsid w:val="00443EE0"/>
    <w:rsid w:val="004464B3"/>
    <w:rsid w:val="0045059C"/>
    <w:rsid w:val="00455055"/>
    <w:rsid w:val="00455372"/>
    <w:rsid w:val="004554B3"/>
    <w:rsid w:val="00462C2F"/>
    <w:rsid w:val="00464D97"/>
    <w:rsid w:val="004655E9"/>
    <w:rsid w:val="00466B14"/>
    <w:rsid w:val="00471AA4"/>
    <w:rsid w:val="00472EBD"/>
    <w:rsid w:val="00473326"/>
    <w:rsid w:val="00473D63"/>
    <w:rsid w:val="004749AE"/>
    <w:rsid w:val="00476C1F"/>
    <w:rsid w:val="0048381B"/>
    <w:rsid w:val="00483B99"/>
    <w:rsid w:val="00483BFA"/>
    <w:rsid w:val="00485C67"/>
    <w:rsid w:val="00487349"/>
    <w:rsid w:val="00492306"/>
    <w:rsid w:val="0049702B"/>
    <w:rsid w:val="004A02EC"/>
    <w:rsid w:val="004A7DC4"/>
    <w:rsid w:val="004B146F"/>
    <w:rsid w:val="004B175A"/>
    <w:rsid w:val="004B5F9B"/>
    <w:rsid w:val="004B75BE"/>
    <w:rsid w:val="004C31F3"/>
    <w:rsid w:val="004C7EDE"/>
    <w:rsid w:val="004D002E"/>
    <w:rsid w:val="004D0549"/>
    <w:rsid w:val="004D3F81"/>
    <w:rsid w:val="004E4BB7"/>
    <w:rsid w:val="004E67BD"/>
    <w:rsid w:val="004E6CBD"/>
    <w:rsid w:val="004F2922"/>
    <w:rsid w:val="004F2FF3"/>
    <w:rsid w:val="004F4AFF"/>
    <w:rsid w:val="00500E95"/>
    <w:rsid w:val="00505A2C"/>
    <w:rsid w:val="00505CDA"/>
    <w:rsid w:val="005064B2"/>
    <w:rsid w:val="0051075D"/>
    <w:rsid w:val="00511667"/>
    <w:rsid w:val="00512C6E"/>
    <w:rsid w:val="00513F30"/>
    <w:rsid w:val="00520264"/>
    <w:rsid w:val="005230F4"/>
    <w:rsid w:val="00525BDF"/>
    <w:rsid w:val="0052695D"/>
    <w:rsid w:val="00526A42"/>
    <w:rsid w:val="00527EEE"/>
    <w:rsid w:val="00530E6F"/>
    <w:rsid w:val="00531BBA"/>
    <w:rsid w:val="005340AB"/>
    <w:rsid w:val="0053480B"/>
    <w:rsid w:val="0053585E"/>
    <w:rsid w:val="0054004A"/>
    <w:rsid w:val="00542C26"/>
    <w:rsid w:val="0054569A"/>
    <w:rsid w:val="00546532"/>
    <w:rsid w:val="00546CF9"/>
    <w:rsid w:val="00551592"/>
    <w:rsid w:val="00552635"/>
    <w:rsid w:val="005531EF"/>
    <w:rsid w:val="00553966"/>
    <w:rsid w:val="005568C0"/>
    <w:rsid w:val="00556900"/>
    <w:rsid w:val="00567601"/>
    <w:rsid w:val="00574DC3"/>
    <w:rsid w:val="00576CCB"/>
    <w:rsid w:val="0058127D"/>
    <w:rsid w:val="00581433"/>
    <w:rsid w:val="005817C2"/>
    <w:rsid w:val="0058230F"/>
    <w:rsid w:val="00584FE4"/>
    <w:rsid w:val="00586DE5"/>
    <w:rsid w:val="00590AE3"/>
    <w:rsid w:val="0059183B"/>
    <w:rsid w:val="005A0C73"/>
    <w:rsid w:val="005A2AFA"/>
    <w:rsid w:val="005A75F4"/>
    <w:rsid w:val="005B2441"/>
    <w:rsid w:val="005B4370"/>
    <w:rsid w:val="005C005E"/>
    <w:rsid w:val="005C03A3"/>
    <w:rsid w:val="005C1558"/>
    <w:rsid w:val="005C3518"/>
    <w:rsid w:val="005C40C4"/>
    <w:rsid w:val="005D086E"/>
    <w:rsid w:val="005D1801"/>
    <w:rsid w:val="005D31F0"/>
    <w:rsid w:val="005D5787"/>
    <w:rsid w:val="005D7996"/>
    <w:rsid w:val="005E41B3"/>
    <w:rsid w:val="005E5AC5"/>
    <w:rsid w:val="005F0E8D"/>
    <w:rsid w:val="005F1D37"/>
    <w:rsid w:val="005F22C7"/>
    <w:rsid w:val="005F2F04"/>
    <w:rsid w:val="005F3184"/>
    <w:rsid w:val="00601069"/>
    <w:rsid w:val="006049B1"/>
    <w:rsid w:val="0061180C"/>
    <w:rsid w:val="00613A64"/>
    <w:rsid w:val="00615CEE"/>
    <w:rsid w:val="006177C1"/>
    <w:rsid w:val="00622EB4"/>
    <w:rsid w:val="00622FEE"/>
    <w:rsid w:val="00627FE2"/>
    <w:rsid w:val="006310C4"/>
    <w:rsid w:val="006310C5"/>
    <w:rsid w:val="00631964"/>
    <w:rsid w:val="006321DB"/>
    <w:rsid w:val="00633D77"/>
    <w:rsid w:val="00641A49"/>
    <w:rsid w:val="0064267E"/>
    <w:rsid w:val="006468F6"/>
    <w:rsid w:val="00646927"/>
    <w:rsid w:val="00646FEC"/>
    <w:rsid w:val="00647162"/>
    <w:rsid w:val="00650460"/>
    <w:rsid w:val="0065067B"/>
    <w:rsid w:val="006528AB"/>
    <w:rsid w:val="00656501"/>
    <w:rsid w:val="00660993"/>
    <w:rsid w:val="00663906"/>
    <w:rsid w:val="0066482F"/>
    <w:rsid w:val="00664F7D"/>
    <w:rsid w:val="0066592D"/>
    <w:rsid w:val="006672BC"/>
    <w:rsid w:val="006753EC"/>
    <w:rsid w:val="006773BC"/>
    <w:rsid w:val="00681977"/>
    <w:rsid w:val="006825D4"/>
    <w:rsid w:val="006832F2"/>
    <w:rsid w:val="006843F7"/>
    <w:rsid w:val="006860BE"/>
    <w:rsid w:val="006870C5"/>
    <w:rsid w:val="006959D4"/>
    <w:rsid w:val="006A136B"/>
    <w:rsid w:val="006A1E0C"/>
    <w:rsid w:val="006A3B81"/>
    <w:rsid w:val="006A3CE5"/>
    <w:rsid w:val="006A3D42"/>
    <w:rsid w:val="006A4246"/>
    <w:rsid w:val="006B229B"/>
    <w:rsid w:val="006B27E4"/>
    <w:rsid w:val="006B53D3"/>
    <w:rsid w:val="006B7C79"/>
    <w:rsid w:val="006C1F19"/>
    <w:rsid w:val="006D34FC"/>
    <w:rsid w:val="006D64E8"/>
    <w:rsid w:val="006D77C6"/>
    <w:rsid w:val="006D7863"/>
    <w:rsid w:val="006E128A"/>
    <w:rsid w:val="006E3D93"/>
    <w:rsid w:val="006E3E60"/>
    <w:rsid w:val="006E54AA"/>
    <w:rsid w:val="006F61A0"/>
    <w:rsid w:val="006F79FC"/>
    <w:rsid w:val="0070389A"/>
    <w:rsid w:val="0070705B"/>
    <w:rsid w:val="007114C9"/>
    <w:rsid w:val="00713271"/>
    <w:rsid w:val="0072567E"/>
    <w:rsid w:val="00725EE3"/>
    <w:rsid w:val="007270AF"/>
    <w:rsid w:val="00727A29"/>
    <w:rsid w:val="0073104D"/>
    <w:rsid w:val="00734ACE"/>
    <w:rsid w:val="00735BB1"/>
    <w:rsid w:val="00736EC1"/>
    <w:rsid w:val="007425D3"/>
    <w:rsid w:val="00742A3A"/>
    <w:rsid w:val="007474C8"/>
    <w:rsid w:val="0075203E"/>
    <w:rsid w:val="00761687"/>
    <w:rsid w:val="007623F4"/>
    <w:rsid w:val="0076455F"/>
    <w:rsid w:val="00764E6F"/>
    <w:rsid w:val="0077065D"/>
    <w:rsid w:val="00777554"/>
    <w:rsid w:val="00777CBA"/>
    <w:rsid w:val="00777F62"/>
    <w:rsid w:val="007848BD"/>
    <w:rsid w:val="007856E2"/>
    <w:rsid w:val="00787215"/>
    <w:rsid w:val="00790074"/>
    <w:rsid w:val="007912CE"/>
    <w:rsid w:val="007A359E"/>
    <w:rsid w:val="007A6084"/>
    <w:rsid w:val="007B68BC"/>
    <w:rsid w:val="007B72BC"/>
    <w:rsid w:val="007C01D2"/>
    <w:rsid w:val="007C1C8A"/>
    <w:rsid w:val="007C23B9"/>
    <w:rsid w:val="007C57B5"/>
    <w:rsid w:val="007D0864"/>
    <w:rsid w:val="007D25B4"/>
    <w:rsid w:val="007D5DA5"/>
    <w:rsid w:val="007D62D3"/>
    <w:rsid w:val="007D78D7"/>
    <w:rsid w:val="007E29DF"/>
    <w:rsid w:val="007E31A1"/>
    <w:rsid w:val="007F5F1A"/>
    <w:rsid w:val="007F75EF"/>
    <w:rsid w:val="00807F33"/>
    <w:rsid w:val="0081364F"/>
    <w:rsid w:val="00813708"/>
    <w:rsid w:val="00814541"/>
    <w:rsid w:val="00816833"/>
    <w:rsid w:val="00816A9E"/>
    <w:rsid w:val="0081715A"/>
    <w:rsid w:val="00817C5B"/>
    <w:rsid w:val="00820DED"/>
    <w:rsid w:val="00824138"/>
    <w:rsid w:val="0082422E"/>
    <w:rsid w:val="00824F4F"/>
    <w:rsid w:val="00827396"/>
    <w:rsid w:val="008307A3"/>
    <w:rsid w:val="008327EE"/>
    <w:rsid w:val="00842B93"/>
    <w:rsid w:val="00842EB8"/>
    <w:rsid w:val="008433D9"/>
    <w:rsid w:val="00844695"/>
    <w:rsid w:val="00846EB5"/>
    <w:rsid w:val="008539C8"/>
    <w:rsid w:val="00853EAA"/>
    <w:rsid w:val="00854BAC"/>
    <w:rsid w:val="00855252"/>
    <w:rsid w:val="0085731D"/>
    <w:rsid w:val="00860D64"/>
    <w:rsid w:val="00861FBC"/>
    <w:rsid w:val="00865426"/>
    <w:rsid w:val="00871538"/>
    <w:rsid w:val="008725EE"/>
    <w:rsid w:val="00873F03"/>
    <w:rsid w:val="00875903"/>
    <w:rsid w:val="00875D94"/>
    <w:rsid w:val="00881057"/>
    <w:rsid w:val="008826FD"/>
    <w:rsid w:val="008849DA"/>
    <w:rsid w:val="00885425"/>
    <w:rsid w:val="00885A00"/>
    <w:rsid w:val="00887B00"/>
    <w:rsid w:val="0089149E"/>
    <w:rsid w:val="0089482F"/>
    <w:rsid w:val="00895DDB"/>
    <w:rsid w:val="008A105F"/>
    <w:rsid w:val="008A14EA"/>
    <w:rsid w:val="008A4FE2"/>
    <w:rsid w:val="008B6CA8"/>
    <w:rsid w:val="008C2CB2"/>
    <w:rsid w:val="008C3533"/>
    <w:rsid w:val="008C3603"/>
    <w:rsid w:val="008C38B9"/>
    <w:rsid w:val="008D0903"/>
    <w:rsid w:val="008D0E2A"/>
    <w:rsid w:val="008D3A6F"/>
    <w:rsid w:val="008D49E9"/>
    <w:rsid w:val="008D4A2F"/>
    <w:rsid w:val="008D4E37"/>
    <w:rsid w:val="008F7FDD"/>
    <w:rsid w:val="0090124C"/>
    <w:rsid w:val="009016A5"/>
    <w:rsid w:val="00901DCB"/>
    <w:rsid w:val="0090781A"/>
    <w:rsid w:val="00911B95"/>
    <w:rsid w:val="0091757C"/>
    <w:rsid w:val="009176FF"/>
    <w:rsid w:val="00921DAD"/>
    <w:rsid w:val="00922FCA"/>
    <w:rsid w:val="00922FFC"/>
    <w:rsid w:val="00930B2A"/>
    <w:rsid w:val="009327DC"/>
    <w:rsid w:val="00933EB4"/>
    <w:rsid w:val="009349E8"/>
    <w:rsid w:val="00942078"/>
    <w:rsid w:val="00943685"/>
    <w:rsid w:val="00943D71"/>
    <w:rsid w:val="00947F38"/>
    <w:rsid w:val="009537D5"/>
    <w:rsid w:val="00954480"/>
    <w:rsid w:val="00954A26"/>
    <w:rsid w:val="00955B3E"/>
    <w:rsid w:val="00955F0E"/>
    <w:rsid w:val="00956884"/>
    <w:rsid w:val="00957B64"/>
    <w:rsid w:val="00957BE1"/>
    <w:rsid w:val="00961D50"/>
    <w:rsid w:val="009631AB"/>
    <w:rsid w:val="00973D42"/>
    <w:rsid w:val="009818A0"/>
    <w:rsid w:val="00983691"/>
    <w:rsid w:val="00983D4D"/>
    <w:rsid w:val="00983DB0"/>
    <w:rsid w:val="00984382"/>
    <w:rsid w:val="009845A1"/>
    <w:rsid w:val="00985FC4"/>
    <w:rsid w:val="009959DA"/>
    <w:rsid w:val="00997630"/>
    <w:rsid w:val="009978D9"/>
    <w:rsid w:val="009A5951"/>
    <w:rsid w:val="009A5CA3"/>
    <w:rsid w:val="009A6303"/>
    <w:rsid w:val="009B6A18"/>
    <w:rsid w:val="009B6FA6"/>
    <w:rsid w:val="009B789C"/>
    <w:rsid w:val="009C15CF"/>
    <w:rsid w:val="009C5232"/>
    <w:rsid w:val="009C7F3A"/>
    <w:rsid w:val="009D1233"/>
    <w:rsid w:val="009D19F1"/>
    <w:rsid w:val="009D207A"/>
    <w:rsid w:val="009D37DB"/>
    <w:rsid w:val="009F0927"/>
    <w:rsid w:val="00A0062E"/>
    <w:rsid w:val="00A03EFB"/>
    <w:rsid w:val="00A048BA"/>
    <w:rsid w:val="00A06BEB"/>
    <w:rsid w:val="00A07A7E"/>
    <w:rsid w:val="00A1491E"/>
    <w:rsid w:val="00A15205"/>
    <w:rsid w:val="00A17909"/>
    <w:rsid w:val="00A1796F"/>
    <w:rsid w:val="00A17A7E"/>
    <w:rsid w:val="00A20282"/>
    <w:rsid w:val="00A20BDD"/>
    <w:rsid w:val="00A257D9"/>
    <w:rsid w:val="00A30B20"/>
    <w:rsid w:val="00A3132D"/>
    <w:rsid w:val="00A32615"/>
    <w:rsid w:val="00A33E62"/>
    <w:rsid w:val="00A36228"/>
    <w:rsid w:val="00A371E7"/>
    <w:rsid w:val="00A40DE3"/>
    <w:rsid w:val="00A4140D"/>
    <w:rsid w:val="00A42506"/>
    <w:rsid w:val="00A42C64"/>
    <w:rsid w:val="00A47479"/>
    <w:rsid w:val="00A47D90"/>
    <w:rsid w:val="00A504EF"/>
    <w:rsid w:val="00A61E56"/>
    <w:rsid w:val="00A6535C"/>
    <w:rsid w:val="00A710FB"/>
    <w:rsid w:val="00A71AE8"/>
    <w:rsid w:val="00A74D74"/>
    <w:rsid w:val="00A77920"/>
    <w:rsid w:val="00A8061D"/>
    <w:rsid w:val="00A8264C"/>
    <w:rsid w:val="00A92612"/>
    <w:rsid w:val="00A94144"/>
    <w:rsid w:val="00AA50BF"/>
    <w:rsid w:val="00AB4FBF"/>
    <w:rsid w:val="00AB6875"/>
    <w:rsid w:val="00AC01E5"/>
    <w:rsid w:val="00AC71C9"/>
    <w:rsid w:val="00AE19A1"/>
    <w:rsid w:val="00AE2510"/>
    <w:rsid w:val="00AE762B"/>
    <w:rsid w:val="00AE7D48"/>
    <w:rsid w:val="00AF0C8D"/>
    <w:rsid w:val="00AF15F5"/>
    <w:rsid w:val="00AF2F83"/>
    <w:rsid w:val="00AF5FD4"/>
    <w:rsid w:val="00AF70F6"/>
    <w:rsid w:val="00B04F46"/>
    <w:rsid w:val="00B13F78"/>
    <w:rsid w:val="00B2473D"/>
    <w:rsid w:val="00B259A3"/>
    <w:rsid w:val="00B26C80"/>
    <w:rsid w:val="00B2780F"/>
    <w:rsid w:val="00B32DAD"/>
    <w:rsid w:val="00B33AEC"/>
    <w:rsid w:val="00B36082"/>
    <w:rsid w:val="00B5009D"/>
    <w:rsid w:val="00B50455"/>
    <w:rsid w:val="00B54800"/>
    <w:rsid w:val="00B54D6E"/>
    <w:rsid w:val="00B5510F"/>
    <w:rsid w:val="00B55433"/>
    <w:rsid w:val="00B5553E"/>
    <w:rsid w:val="00B60D45"/>
    <w:rsid w:val="00B6126B"/>
    <w:rsid w:val="00B630BD"/>
    <w:rsid w:val="00B71770"/>
    <w:rsid w:val="00B73B7E"/>
    <w:rsid w:val="00B74F8B"/>
    <w:rsid w:val="00B760A0"/>
    <w:rsid w:val="00B76C5C"/>
    <w:rsid w:val="00B82ABF"/>
    <w:rsid w:val="00B8518E"/>
    <w:rsid w:val="00B90E23"/>
    <w:rsid w:val="00B95510"/>
    <w:rsid w:val="00B958F5"/>
    <w:rsid w:val="00BB45A9"/>
    <w:rsid w:val="00BC4CA6"/>
    <w:rsid w:val="00BC67D4"/>
    <w:rsid w:val="00BD3C91"/>
    <w:rsid w:val="00BE36A4"/>
    <w:rsid w:val="00BE3777"/>
    <w:rsid w:val="00BE3D73"/>
    <w:rsid w:val="00BE5C0F"/>
    <w:rsid w:val="00BF1FFA"/>
    <w:rsid w:val="00BF3E5E"/>
    <w:rsid w:val="00BF452F"/>
    <w:rsid w:val="00BF654B"/>
    <w:rsid w:val="00C00E26"/>
    <w:rsid w:val="00C03584"/>
    <w:rsid w:val="00C0358B"/>
    <w:rsid w:val="00C03739"/>
    <w:rsid w:val="00C044E3"/>
    <w:rsid w:val="00C0456E"/>
    <w:rsid w:val="00C05D38"/>
    <w:rsid w:val="00C11903"/>
    <w:rsid w:val="00C13086"/>
    <w:rsid w:val="00C15B09"/>
    <w:rsid w:val="00C1734A"/>
    <w:rsid w:val="00C23D20"/>
    <w:rsid w:val="00C31A70"/>
    <w:rsid w:val="00C32667"/>
    <w:rsid w:val="00C4158B"/>
    <w:rsid w:val="00C431D3"/>
    <w:rsid w:val="00C44CA1"/>
    <w:rsid w:val="00C46A94"/>
    <w:rsid w:val="00C4702A"/>
    <w:rsid w:val="00C51082"/>
    <w:rsid w:val="00C5292E"/>
    <w:rsid w:val="00C5322A"/>
    <w:rsid w:val="00C55A38"/>
    <w:rsid w:val="00C56CE2"/>
    <w:rsid w:val="00C608AE"/>
    <w:rsid w:val="00C6144B"/>
    <w:rsid w:val="00C630AD"/>
    <w:rsid w:val="00C633D9"/>
    <w:rsid w:val="00C64451"/>
    <w:rsid w:val="00C66C00"/>
    <w:rsid w:val="00C71A9F"/>
    <w:rsid w:val="00C727A7"/>
    <w:rsid w:val="00C7503E"/>
    <w:rsid w:val="00C756F0"/>
    <w:rsid w:val="00C765BC"/>
    <w:rsid w:val="00C8393D"/>
    <w:rsid w:val="00C83C1C"/>
    <w:rsid w:val="00C8467C"/>
    <w:rsid w:val="00C904D1"/>
    <w:rsid w:val="00C90B37"/>
    <w:rsid w:val="00C94056"/>
    <w:rsid w:val="00C94C15"/>
    <w:rsid w:val="00CA1E44"/>
    <w:rsid w:val="00CA22D4"/>
    <w:rsid w:val="00CA3399"/>
    <w:rsid w:val="00CB044E"/>
    <w:rsid w:val="00CB0CF8"/>
    <w:rsid w:val="00CB66DF"/>
    <w:rsid w:val="00CB6CBD"/>
    <w:rsid w:val="00CC2051"/>
    <w:rsid w:val="00CC78D7"/>
    <w:rsid w:val="00CD0E06"/>
    <w:rsid w:val="00CD1793"/>
    <w:rsid w:val="00CD1E06"/>
    <w:rsid w:val="00CD2A89"/>
    <w:rsid w:val="00CD43EE"/>
    <w:rsid w:val="00CD6F08"/>
    <w:rsid w:val="00CE03F2"/>
    <w:rsid w:val="00CE2B37"/>
    <w:rsid w:val="00CE3293"/>
    <w:rsid w:val="00CF44D8"/>
    <w:rsid w:val="00CF48A0"/>
    <w:rsid w:val="00CF4DAB"/>
    <w:rsid w:val="00CF7B62"/>
    <w:rsid w:val="00D00CA2"/>
    <w:rsid w:val="00D028B2"/>
    <w:rsid w:val="00D10439"/>
    <w:rsid w:val="00D11FF5"/>
    <w:rsid w:val="00D1699A"/>
    <w:rsid w:val="00D20341"/>
    <w:rsid w:val="00D24059"/>
    <w:rsid w:val="00D27798"/>
    <w:rsid w:val="00D322E3"/>
    <w:rsid w:val="00D33978"/>
    <w:rsid w:val="00D414F2"/>
    <w:rsid w:val="00D41562"/>
    <w:rsid w:val="00D43E2C"/>
    <w:rsid w:val="00D44260"/>
    <w:rsid w:val="00D44C10"/>
    <w:rsid w:val="00D46EF0"/>
    <w:rsid w:val="00D47F04"/>
    <w:rsid w:val="00D47F8E"/>
    <w:rsid w:val="00D5370C"/>
    <w:rsid w:val="00D550EC"/>
    <w:rsid w:val="00D557DD"/>
    <w:rsid w:val="00D57E2F"/>
    <w:rsid w:val="00D61798"/>
    <w:rsid w:val="00D65564"/>
    <w:rsid w:val="00D65B12"/>
    <w:rsid w:val="00D66908"/>
    <w:rsid w:val="00D679A2"/>
    <w:rsid w:val="00D71F3B"/>
    <w:rsid w:val="00D729A0"/>
    <w:rsid w:val="00D816C1"/>
    <w:rsid w:val="00D84284"/>
    <w:rsid w:val="00D85B04"/>
    <w:rsid w:val="00D864F5"/>
    <w:rsid w:val="00D87E66"/>
    <w:rsid w:val="00D92C71"/>
    <w:rsid w:val="00D95D89"/>
    <w:rsid w:val="00D96324"/>
    <w:rsid w:val="00D97273"/>
    <w:rsid w:val="00DA31F7"/>
    <w:rsid w:val="00DA4678"/>
    <w:rsid w:val="00DA6D56"/>
    <w:rsid w:val="00DB3D8F"/>
    <w:rsid w:val="00DC606E"/>
    <w:rsid w:val="00DC699E"/>
    <w:rsid w:val="00DD0F7F"/>
    <w:rsid w:val="00DE15C9"/>
    <w:rsid w:val="00DE47A3"/>
    <w:rsid w:val="00DE5EE0"/>
    <w:rsid w:val="00DE66AF"/>
    <w:rsid w:val="00DF45CA"/>
    <w:rsid w:val="00DF57E0"/>
    <w:rsid w:val="00DF6680"/>
    <w:rsid w:val="00DF74B8"/>
    <w:rsid w:val="00DF7CFE"/>
    <w:rsid w:val="00E00DAA"/>
    <w:rsid w:val="00E01DF4"/>
    <w:rsid w:val="00E063EF"/>
    <w:rsid w:val="00E0698C"/>
    <w:rsid w:val="00E107AC"/>
    <w:rsid w:val="00E13C76"/>
    <w:rsid w:val="00E15273"/>
    <w:rsid w:val="00E156C4"/>
    <w:rsid w:val="00E1575A"/>
    <w:rsid w:val="00E21677"/>
    <w:rsid w:val="00E21981"/>
    <w:rsid w:val="00E21A8C"/>
    <w:rsid w:val="00E23C72"/>
    <w:rsid w:val="00E2412E"/>
    <w:rsid w:val="00E30CC3"/>
    <w:rsid w:val="00E31960"/>
    <w:rsid w:val="00E31FA8"/>
    <w:rsid w:val="00E34BDE"/>
    <w:rsid w:val="00E40653"/>
    <w:rsid w:val="00E40A9B"/>
    <w:rsid w:val="00E40FD7"/>
    <w:rsid w:val="00E42FB5"/>
    <w:rsid w:val="00E447C8"/>
    <w:rsid w:val="00E44C37"/>
    <w:rsid w:val="00E462EF"/>
    <w:rsid w:val="00E518A7"/>
    <w:rsid w:val="00E51D8F"/>
    <w:rsid w:val="00E53B4D"/>
    <w:rsid w:val="00E57487"/>
    <w:rsid w:val="00E60075"/>
    <w:rsid w:val="00E67F39"/>
    <w:rsid w:val="00E723C8"/>
    <w:rsid w:val="00E75306"/>
    <w:rsid w:val="00E77AC7"/>
    <w:rsid w:val="00E817F8"/>
    <w:rsid w:val="00E8621E"/>
    <w:rsid w:val="00E90578"/>
    <w:rsid w:val="00E907BB"/>
    <w:rsid w:val="00E9625A"/>
    <w:rsid w:val="00EA4DEA"/>
    <w:rsid w:val="00EA6C4C"/>
    <w:rsid w:val="00EA6F97"/>
    <w:rsid w:val="00EA7277"/>
    <w:rsid w:val="00EB072D"/>
    <w:rsid w:val="00EB14E2"/>
    <w:rsid w:val="00EB26F8"/>
    <w:rsid w:val="00EC12F2"/>
    <w:rsid w:val="00EC742D"/>
    <w:rsid w:val="00EC7E43"/>
    <w:rsid w:val="00ED2DFE"/>
    <w:rsid w:val="00ED367B"/>
    <w:rsid w:val="00EE1740"/>
    <w:rsid w:val="00EE583B"/>
    <w:rsid w:val="00EF2308"/>
    <w:rsid w:val="00EF67E3"/>
    <w:rsid w:val="00EF6AEE"/>
    <w:rsid w:val="00F02D7F"/>
    <w:rsid w:val="00F1181E"/>
    <w:rsid w:val="00F11E5A"/>
    <w:rsid w:val="00F12474"/>
    <w:rsid w:val="00F15458"/>
    <w:rsid w:val="00F17D99"/>
    <w:rsid w:val="00F21C0D"/>
    <w:rsid w:val="00F22C10"/>
    <w:rsid w:val="00F2433E"/>
    <w:rsid w:val="00F2609E"/>
    <w:rsid w:val="00F268DE"/>
    <w:rsid w:val="00F27160"/>
    <w:rsid w:val="00F309F2"/>
    <w:rsid w:val="00F40047"/>
    <w:rsid w:val="00F41542"/>
    <w:rsid w:val="00F44464"/>
    <w:rsid w:val="00F4684F"/>
    <w:rsid w:val="00F47A27"/>
    <w:rsid w:val="00F520B7"/>
    <w:rsid w:val="00F57D45"/>
    <w:rsid w:val="00F611E6"/>
    <w:rsid w:val="00F6217E"/>
    <w:rsid w:val="00F62BE9"/>
    <w:rsid w:val="00F64AB1"/>
    <w:rsid w:val="00F66713"/>
    <w:rsid w:val="00F66CCA"/>
    <w:rsid w:val="00F702D5"/>
    <w:rsid w:val="00F709DA"/>
    <w:rsid w:val="00F74C47"/>
    <w:rsid w:val="00F7612B"/>
    <w:rsid w:val="00F761FF"/>
    <w:rsid w:val="00F8022D"/>
    <w:rsid w:val="00F818B6"/>
    <w:rsid w:val="00F81D3E"/>
    <w:rsid w:val="00F84E22"/>
    <w:rsid w:val="00F8617A"/>
    <w:rsid w:val="00F8694E"/>
    <w:rsid w:val="00F91AF2"/>
    <w:rsid w:val="00F93B1D"/>
    <w:rsid w:val="00F96254"/>
    <w:rsid w:val="00F96F85"/>
    <w:rsid w:val="00FA2D10"/>
    <w:rsid w:val="00FA6204"/>
    <w:rsid w:val="00FA688F"/>
    <w:rsid w:val="00FB27BF"/>
    <w:rsid w:val="00FB286A"/>
    <w:rsid w:val="00FB4D6F"/>
    <w:rsid w:val="00FC0546"/>
    <w:rsid w:val="00FC1B16"/>
    <w:rsid w:val="00FC2353"/>
    <w:rsid w:val="00FC514A"/>
    <w:rsid w:val="00FC6086"/>
    <w:rsid w:val="00FC7CB9"/>
    <w:rsid w:val="00FD0DBA"/>
    <w:rsid w:val="00FD238F"/>
    <w:rsid w:val="00FF4D91"/>
    <w:rsid w:val="04D659D7"/>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2050"/>
    <o:shapelayout v:ext="edit">
      <o:idmap v:ext="edit" data="2"/>
    </o:shapelayout>
  </w:shapeDefaults>
  <w:decimalSymbol w:val="."/>
  <w:listSeparator w:val=","/>
  <w14:docId w14:val="265D2B37"/>
  <w15:docId w15:val="{7F976261-421E-413C-8BFF-75EB8918F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4"/>
      <w:szCs w:val="24"/>
      <w:lang w:val="en-AU" w:eastAsia="en-US"/>
    </w:rPr>
  </w:style>
  <w:style w:type="paragraph" w:styleId="Heading1">
    <w:name w:val="heading 1"/>
    <w:basedOn w:val="Normal"/>
    <w:next w:val="Normal"/>
    <w:qFormat/>
    <w:pPr>
      <w:keepNext/>
      <w:jc w:val="center"/>
      <w:outlineLvl w:val="0"/>
    </w:pPr>
    <w:rPr>
      <w:rFonts w:ascii="Bookman Old Style" w:hAnsi="Bookman Old Style"/>
      <w:b/>
      <w:sz w:val="56"/>
      <w:szCs w:val="20"/>
      <w:lang w:val="en-US"/>
    </w:rPr>
  </w:style>
  <w:style w:type="paragraph" w:styleId="Heading3">
    <w:name w:val="heading 3"/>
    <w:basedOn w:val="Normal"/>
    <w:next w:val="Normal"/>
    <w:qFormat/>
    <w:pPr>
      <w:keepNext/>
      <w:jc w:val="both"/>
      <w:outlineLvl w:val="2"/>
    </w:pPr>
    <w:rPr>
      <w:rFonts w:ascii="Bookman Old Style" w:hAnsi="Bookman Old Style"/>
      <w:b/>
      <w:sz w:val="28"/>
      <w:szCs w:val="20"/>
      <w:lang w:val="en-US"/>
    </w:rPr>
  </w:style>
  <w:style w:type="paragraph" w:styleId="Heading8">
    <w:name w:val="heading 8"/>
    <w:basedOn w:val="Normal"/>
    <w:next w:val="Normal"/>
    <w:qFormat/>
    <w:pPr>
      <w:keepNext/>
      <w:jc w:val="both"/>
      <w:outlineLvl w:val="7"/>
    </w:pPr>
    <w:rPr>
      <w:rFonts w:ascii="Bookman Old Style" w:hAnsi="Bookman Old Style"/>
      <w:b/>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Times New Roman" w:hAnsi="Times New Roman"/>
      <w:sz w:val="28"/>
      <w:szCs w:val="20"/>
      <w:lang w:val="en-US"/>
    </w:rPr>
  </w:style>
  <w:style w:type="paragraph" w:styleId="BodyText">
    <w:name w:val="Body Text"/>
    <w:basedOn w:val="Normal"/>
    <w:pPr>
      <w:jc w:val="both"/>
    </w:pPr>
    <w:rPr>
      <w:rFonts w:ascii="Bookman Old Style" w:hAnsi="Bookman Old Style"/>
      <w:sz w:val="28"/>
      <w:szCs w:val="20"/>
      <w:lang w:val="en-US"/>
    </w:rPr>
  </w:style>
  <w:style w:type="character" w:styleId="FootnoteReference">
    <w:name w:val="footnote reference"/>
    <w:basedOn w:val="DefaultParagraphFont"/>
    <w:semiHidden/>
    <w:rPr>
      <w:vertAlign w:val="superscript"/>
    </w:rPr>
  </w:style>
  <w:style w:type="paragraph" w:styleId="BodyText3">
    <w:name w:val="Body Text 3"/>
    <w:basedOn w:val="Normal"/>
    <w:pPr>
      <w:tabs>
        <w:tab w:val="left" w:pos="360"/>
      </w:tabs>
      <w:jc w:val="both"/>
    </w:pPr>
    <w:rPr>
      <w:rFonts w:ascii="Bookman Old Style" w:hAnsi="Bookman Old Style"/>
      <w:sz w:val="26"/>
      <w:szCs w:val="20"/>
      <w:lang w:val="en-US"/>
    </w:rPr>
  </w:style>
  <w:style w:type="paragraph" w:styleId="BodyTextIndent">
    <w:name w:val="Body Text Indent"/>
    <w:basedOn w:val="Normal"/>
    <w:pPr>
      <w:pBdr>
        <w:top w:val="single" w:sz="6" w:space="1" w:color="auto" w:shadow="1"/>
        <w:left w:val="single" w:sz="6" w:space="4" w:color="auto" w:shadow="1"/>
        <w:bottom w:val="single" w:sz="6" w:space="1" w:color="auto" w:shadow="1"/>
        <w:right w:val="single" w:sz="6" w:space="4" w:color="auto" w:shadow="1"/>
      </w:pBdr>
      <w:shd w:val="pct12" w:color="auto" w:fill="FFFFFF"/>
      <w:jc w:val="center"/>
    </w:pPr>
    <w:rPr>
      <w:rFonts w:ascii="Arial Narrow" w:hAnsi="Arial Narrow"/>
      <w:b/>
      <w:sz w:val="28"/>
      <w:szCs w:val="20"/>
      <w:lang w:val="en-US"/>
    </w:rPr>
  </w:style>
  <w:style w:type="paragraph" w:styleId="FootnoteText">
    <w:name w:val="footnote text"/>
    <w:basedOn w:val="Normal"/>
    <w:semiHidden/>
    <w:rPr>
      <w:rFonts w:ascii="Times New Roman" w:hAnsi="Times New Roman"/>
      <w:sz w:val="20"/>
      <w:szCs w:val="20"/>
      <w:lang w:val="en-US"/>
    </w:rPr>
  </w:style>
  <w:style w:type="paragraph" w:styleId="Header">
    <w:name w:val="header"/>
    <w:basedOn w:val="Normal"/>
    <w:link w:val="HeaderChar"/>
    <w:uiPriority w:val="99"/>
    <w:unhideWhenUsed/>
    <w:rsid w:val="004B75BE"/>
    <w:pPr>
      <w:tabs>
        <w:tab w:val="center" w:pos="4680"/>
        <w:tab w:val="right" w:pos="9360"/>
      </w:tabs>
    </w:pPr>
  </w:style>
  <w:style w:type="character" w:customStyle="1" w:styleId="HeaderChar">
    <w:name w:val="Header Char"/>
    <w:basedOn w:val="DefaultParagraphFont"/>
    <w:link w:val="Header"/>
    <w:uiPriority w:val="99"/>
    <w:rsid w:val="004B75BE"/>
    <w:rPr>
      <w:rFonts w:ascii="Tahoma" w:hAnsi="Tahoma"/>
      <w:sz w:val="24"/>
      <w:szCs w:val="24"/>
      <w:lang w:val="en-AU" w:eastAsia="en-US"/>
    </w:rPr>
  </w:style>
  <w:style w:type="character" w:customStyle="1" w:styleId="FooterChar">
    <w:name w:val="Footer Char"/>
    <w:basedOn w:val="DefaultParagraphFont"/>
    <w:link w:val="Footer"/>
    <w:uiPriority w:val="99"/>
    <w:rsid w:val="004B75BE"/>
    <w:rPr>
      <w:sz w:val="28"/>
      <w:lang w:val="en-US" w:eastAsia="en-US"/>
    </w:rPr>
  </w:style>
  <w:style w:type="character" w:styleId="CommentReference">
    <w:name w:val="annotation reference"/>
    <w:basedOn w:val="DefaultParagraphFont"/>
    <w:semiHidden/>
    <w:unhideWhenUsed/>
    <w:rsid w:val="0019303E"/>
    <w:rPr>
      <w:sz w:val="16"/>
      <w:szCs w:val="16"/>
    </w:rPr>
  </w:style>
  <w:style w:type="paragraph" w:styleId="CommentText">
    <w:name w:val="annotation text"/>
    <w:basedOn w:val="Normal"/>
    <w:link w:val="CommentTextChar"/>
    <w:unhideWhenUsed/>
    <w:rsid w:val="0019303E"/>
    <w:rPr>
      <w:sz w:val="20"/>
      <w:szCs w:val="20"/>
    </w:rPr>
  </w:style>
  <w:style w:type="character" w:customStyle="1" w:styleId="CommentTextChar">
    <w:name w:val="Comment Text Char"/>
    <w:basedOn w:val="DefaultParagraphFont"/>
    <w:link w:val="CommentText"/>
    <w:rsid w:val="0019303E"/>
    <w:rPr>
      <w:rFonts w:ascii="Tahoma" w:hAnsi="Tahoma"/>
      <w:lang w:val="en-AU" w:eastAsia="en-US"/>
    </w:rPr>
  </w:style>
  <w:style w:type="paragraph" w:styleId="CommentSubject">
    <w:name w:val="annotation subject"/>
    <w:basedOn w:val="CommentText"/>
    <w:next w:val="CommentText"/>
    <w:link w:val="CommentSubjectChar"/>
    <w:semiHidden/>
    <w:unhideWhenUsed/>
    <w:rsid w:val="0019303E"/>
    <w:rPr>
      <w:b/>
      <w:bCs/>
    </w:rPr>
  </w:style>
  <w:style w:type="character" w:customStyle="1" w:styleId="CommentSubjectChar">
    <w:name w:val="Comment Subject Char"/>
    <w:basedOn w:val="CommentTextChar"/>
    <w:link w:val="CommentSubject"/>
    <w:semiHidden/>
    <w:rsid w:val="0019303E"/>
    <w:rPr>
      <w:rFonts w:ascii="Tahoma" w:hAnsi="Tahoma"/>
      <w:b/>
      <w:bCs/>
      <w:lang w:val="en-AU" w:eastAsia="en-US"/>
    </w:rPr>
  </w:style>
  <w:style w:type="paragraph" w:styleId="BalloonText">
    <w:name w:val="Balloon Text"/>
    <w:basedOn w:val="Normal"/>
    <w:link w:val="BalloonTextChar"/>
    <w:rsid w:val="0019303E"/>
    <w:rPr>
      <w:rFonts w:ascii="Segoe UI" w:hAnsi="Segoe UI" w:cs="Segoe UI"/>
      <w:sz w:val="18"/>
      <w:szCs w:val="18"/>
    </w:rPr>
  </w:style>
  <w:style w:type="character" w:customStyle="1" w:styleId="BalloonTextChar">
    <w:name w:val="Balloon Text Char"/>
    <w:basedOn w:val="DefaultParagraphFont"/>
    <w:link w:val="BalloonText"/>
    <w:rsid w:val="0019303E"/>
    <w:rPr>
      <w:rFonts w:ascii="Segoe UI" w:hAnsi="Segoe UI" w:cs="Segoe UI"/>
      <w:sz w:val="18"/>
      <w:szCs w:val="18"/>
      <w:lang w:val="en-AU" w:eastAsia="en-US"/>
    </w:rPr>
  </w:style>
  <w:style w:type="paragraph" w:customStyle="1" w:styleId="xmsolistparagraph">
    <w:name w:val="x_msolistparagraph"/>
    <w:basedOn w:val="Normal"/>
    <w:rsid w:val="00844695"/>
    <w:pPr>
      <w:spacing w:before="100" w:beforeAutospacing="1" w:after="100" w:afterAutospacing="1"/>
    </w:pPr>
    <w:rPr>
      <w:rFonts w:ascii="Times New Roman" w:hAnsi="Times New Roman"/>
      <w:lang w:val="en-NZ" w:eastAsia="en-NZ"/>
    </w:rPr>
  </w:style>
  <w:style w:type="character" w:styleId="Strong">
    <w:name w:val="Strong"/>
    <w:basedOn w:val="DefaultParagraphFont"/>
    <w:qFormat/>
    <w:rsid w:val="0066482F"/>
    <w:rPr>
      <w:b/>
      <w:bCs/>
    </w:rPr>
  </w:style>
  <w:style w:type="character" w:styleId="Hyperlink">
    <w:name w:val="Hyperlink"/>
    <w:basedOn w:val="DefaultParagraphFont"/>
    <w:uiPriority w:val="99"/>
    <w:unhideWhenUsed/>
    <w:rsid w:val="002B717D"/>
    <w:rPr>
      <w:color w:val="0000FF" w:themeColor="hyperlink"/>
      <w:u w:val="single"/>
    </w:rPr>
  </w:style>
  <w:style w:type="character" w:styleId="UnresolvedMention">
    <w:name w:val="Unresolved Mention"/>
    <w:basedOn w:val="DefaultParagraphFont"/>
    <w:uiPriority w:val="99"/>
    <w:semiHidden/>
    <w:unhideWhenUsed/>
    <w:rsid w:val="002B717D"/>
    <w:rPr>
      <w:color w:val="605E5C"/>
      <w:shd w:val="clear" w:color="auto" w:fill="E1DFDD"/>
    </w:rPr>
  </w:style>
  <w:style w:type="paragraph" w:styleId="Revision">
    <w:name w:val="Revision"/>
    <w:hidden/>
    <w:uiPriority w:val="99"/>
    <w:semiHidden/>
    <w:rsid w:val="004655E9"/>
    <w:rPr>
      <w:rFonts w:ascii="Tahoma" w:hAnsi="Tahoma"/>
      <w:sz w:val="24"/>
      <w:szCs w:val="24"/>
      <w:lang w:val="en-AU" w:eastAsia="en-US"/>
    </w:rPr>
  </w:style>
  <w:style w:type="paragraph" w:styleId="ListParagraph">
    <w:name w:val="List Paragraph"/>
    <w:basedOn w:val="Normal"/>
    <w:uiPriority w:val="34"/>
    <w:qFormat/>
    <w:rsid w:val="004F2922"/>
    <w:pPr>
      <w:ind w:left="720"/>
      <w:contextualSpacing/>
    </w:pPr>
  </w:style>
  <w:style w:type="character" w:customStyle="1" w:styleId="normaltextrun">
    <w:name w:val="normaltextrun"/>
    <w:basedOn w:val="DefaultParagraphFont"/>
    <w:rsid w:val="00817C5B"/>
  </w:style>
  <w:style w:type="character" w:customStyle="1" w:styleId="eop">
    <w:name w:val="eop"/>
    <w:basedOn w:val="DefaultParagraphFont"/>
    <w:rsid w:val="00817C5B"/>
  </w:style>
  <w:style w:type="paragraph" w:customStyle="1" w:styleId="paragraph">
    <w:name w:val="paragraph"/>
    <w:basedOn w:val="Normal"/>
    <w:rsid w:val="00817C5B"/>
    <w:pPr>
      <w:spacing w:before="100" w:beforeAutospacing="1" w:after="100" w:afterAutospacing="1"/>
    </w:pPr>
    <w:rPr>
      <w:rFonts w:ascii="Times New Roman" w:hAnsi="Times New Roman"/>
      <w:lang w:val="en-NZ" w:eastAsia="en-NZ"/>
    </w:rPr>
  </w:style>
  <w:style w:type="table" w:styleId="TableGrid">
    <w:name w:val="Table Grid"/>
    <w:basedOn w:val="TableNormal"/>
    <w:rsid w:val="002F45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F6724"/>
    <w:pPr>
      <w:suppressAutoHyphens/>
      <w:autoSpaceDN w:val="0"/>
      <w:textAlignment w:val="baseline"/>
    </w:pPr>
    <w:rPr>
      <w:rFonts w:ascii="Arial" w:hAnsi="Arial" w:cs="Arial"/>
      <w:kern w:val="3"/>
      <w:sz w:val="24"/>
      <w:szCs w:val="24"/>
    </w:rPr>
  </w:style>
  <w:style w:type="paragraph" w:customStyle="1" w:styleId="Default">
    <w:name w:val="Default"/>
    <w:rsid w:val="00F4684F"/>
    <w:pPr>
      <w:autoSpaceDE w:val="0"/>
      <w:autoSpaceDN w:val="0"/>
      <w:adjustRightInd w:val="0"/>
    </w:pPr>
    <w:rPr>
      <w:rFonts w:ascii="Calibri" w:hAnsi="Calibri" w:cs="Calibri"/>
      <w:color w:val="000000"/>
      <w:sz w:val="24"/>
      <w:szCs w:val="24"/>
    </w:rPr>
  </w:style>
  <w:style w:type="character" w:customStyle="1" w:styleId="scxw60114531">
    <w:name w:val="scxw60114531"/>
    <w:basedOn w:val="DefaultParagraphFont"/>
    <w:rsid w:val="0026316D"/>
  </w:style>
  <w:style w:type="paragraph" w:customStyle="1" w:styleId="pf0">
    <w:name w:val="pf0"/>
    <w:basedOn w:val="Normal"/>
    <w:rsid w:val="00933EB4"/>
    <w:pPr>
      <w:spacing w:before="100" w:beforeAutospacing="1" w:after="100" w:afterAutospacing="1"/>
    </w:pPr>
    <w:rPr>
      <w:rFonts w:ascii="Times New Roman" w:hAnsi="Times New Roman"/>
      <w:lang w:val="en-NZ" w:eastAsia="en-NZ"/>
    </w:rPr>
  </w:style>
  <w:style w:type="character" w:customStyle="1" w:styleId="cf01">
    <w:name w:val="cf01"/>
    <w:basedOn w:val="DefaultParagraphFont"/>
    <w:rsid w:val="00933EB4"/>
    <w:rPr>
      <w:rFonts w:ascii="Segoe UI" w:hAnsi="Segoe UI" w:cs="Segoe UI" w:hint="default"/>
      <w:sz w:val="18"/>
      <w:szCs w:val="18"/>
    </w:rPr>
  </w:style>
  <w:style w:type="paragraph" w:styleId="TOCHeading">
    <w:name w:val="TOC Heading"/>
    <w:basedOn w:val="Heading1"/>
    <w:next w:val="Normal"/>
    <w:uiPriority w:val="39"/>
    <w:unhideWhenUsed/>
    <w:qFormat/>
    <w:rsid w:val="00AC01E5"/>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AC01E5"/>
    <w:pPr>
      <w:spacing w:after="100" w:line="259" w:lineRule="auto"/>
      <w:ind w:left="220"/>
    </w:pPr>
    <w:rPr>
      <w:rFonts w:asciiTheme="minorHAnsi" w:eastAsiaTheme="minorEastAsia" w:hAnsiTheme="minorHAnsi"/>
      <w:sz w:val="22"/>
      <w:szCs w:val="22"/>
      <w:lang w:val="en-US"/>
    </w:rPr>
  </w:style>
  <w:style w:type="paragraph" w:styleId="TOC1">
    <w:name w:val="toc 1"/>
    <w:basedOn w:val="Normal"/>
    <w:next w:val="Normal"/>
    <w:autoRedefine/>
    <w:uiPriority w:val="39"/>
    <w:unhideWhenUsed/>
    <w:rsid w:val="00AC01E5"/>
    <w:pPr>
      <w:spacing w:after="100" w:line="259" w:lineRule="auto"/>
    </w:pPr>
    <w:rPr>
      <w:rFonts w:asciiTheme="minorHAnsi" w:eastAsiaTheme="minorEastAsia" w:hAnsiTheme="minorHAnsi"/>
      <w:sz w:val="22"/>
      <w:szCs w:val="22"/>
      <w:lang w:val="en-US"/>
    </w:rPr>
  </w:style>
  <w:style w:type="paragraph" w:styleId="TOC3">
    <w:name w:val="toc 3"/>
    <w:basedOn w:val="Normal"/>
    <w:next w:val="Normal"/>
    <w:autoRedefine/>
    <w:uiPriority w:val="39"/>
    <w:unhideWhenUsed/>
    <w:rsid w:val="00AC01E5"/>
    <w:pPr>
      <w:spacing w:after="100" w:line="259" w:lineRule="auto"/>
      <w:ind w:left="440"/>
    </w:pPr>
    <w:rPr>
      <w:rFonts w:asciiTheme="minorHAnsi" w:eastAsiaTheme="minorEastAsia" w:hAnsiTheme="minorHAnsi"/>
      <w:sz w:val="22"/>
      <w:szCs w:val="22"/>
      <w:lang w:val="en-US"/>
    </w:rPr>
  </w:style>
  <w:style w:type="paragraph" w:customStyle="1" w:styleId="Ngahuatitle1">
    <w:name w:val="Nga hua title 1"/>
    <w:basedOn w:val="Normal"/>
    <w:link w:val="Ngahuatitle1Char"/>
    <w:qFormat/>
    <w:rsid w:val="00590AE3"/>
    <w:pPr>
      <w:jc w:val="center"/>
    </w:pPr>
    <w:rPr>
      <w:rFonts w:ascii="Arial" w:hAnsi="Arial"/>
      <w:sz w:val="36"/>
    </w:rPr>
  </w:style>
  <w:style w:type="character" w:customStyle="1" w:styleId="Ngahuatitle1Char">
    <w:name w:val="Nga hua title 1 Char"/>
    <w:basedOn w:val="DefaultParagraphFont"/>
    <w:link w:val="Ngahuatitle1"/>
    <w:rsid w:val="00590AE3"/>
    <w:rPr>
      <w:rFonts w:ascii="Arial" w:hAnsi="Arial"/>
      <w:sz w:val="36"/>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95386">
      <w:bodyDiv w:val="1"/>
      <w:marLeft w:val="0"/>
      <w:marRight w:val="0"/>
      <w:marTop w:val="0"/>
      <w:marBottom w:val="0"/>
      <w:divBdr>
        <w:top w:val="none" w:sz="0" w:space="0" w:color="auto"/>
        <w:left w:val="none" w:sz="0" w:space="0" w:color="auto"/>
        <w:bottom w:val="none" w:sz="0" w:space="0" w:color="auto"/>
        <w:right w:val="none" w:sz="0" w:space="0" w:color="auto"/>
      </w:divBdr>
      <w:divsChild>
        <w:div w:id="702485681">
          <w:marLeft w:val="0"/>
          <w:marRight w:val="0"/>
          <w:marTop w:val="0"/>
          <w:marBottom w:val="0"/>
          <w:divBdr>
            <w:top w:val="none" w:sz="0" w:space="0" w:color="auto"/>
            <w:left w:val="none" w:sz="0" w:space="0" w:color="auto"/>
            <w:bottom w:val="none" w:sz="0" w:space="0" w:color="auto"/>
            <w:right w:val="none" w:sz="0" w:space="0" w:color="auto"/>
          </w:divBdr>
        </w:div>
        <w:div w:id="757212345">
          <w:marLeft w:val="0"/>
          <w:marRight w:val="0"/>
          <w:marTop w:val="0"/>
          <w:marBottom w:val="0"/>
          <w:divBdr>
            <w:top w:val="none" w:sz="0" w:space="0" w:color="auto"/>
            <w:left w:val="none" w:sz="0" w:space="0" w:color="auto"/>
            <w:bottom w:val="none" w:sz="0" w:space="0" w:color="auto"/>
            <w:right w:val="none" w:sz="0" w:space="0" w:color="auto"/>
          </w:divBdr>
        </w:div>
        <w:div w:id="1468745236">
          <w:marLeft w:val="0"/>
          <w:marRight w:val="0"/>
          <w:marTop w:val="0"/>
          <w:marBottom w:val="0"/>
          <w:divBdr>
            <w:top w:val="none" w:sz="0" w:space="0" w:color="auto"/>
            <w:left w:val="none" w:sz="0" w:space="0" w:color="auto"/>
            <w:bottom w:val="none" w:sz="0" w:space="0" w:color="auto"/>
            <w:right w:val="none" w:sz="0" w:space="0" w:color="auto"/>
          </w:divBdr>
        </w:div>
        <w:div w:id="1790316906">
          <w:marLeft w:val="0"/>
          <w:marRight w:val="0"/>
          <w:marTop w:val="0"/>
          <w:marBottom w:val="0"/>
          <w:divBdr>
            <w:top w:val="none" w:sz="0" w:space="0" w:color="auto"/>
            <w:left w:val="none" w:sz="0" w:space="0" w:color="auto"/>
            <w:bottom w:val="none" w:sz="0" w:space="0" w:color="auto"/>
            <w:right w:val="none" w:sz="0" w:space="0" w:color="auto"/>
          </w:divBdr>
        </w:div>
      </w:divsChild>
    </w:div>
    <w:div w:id="718430904">
      <w:bodyDiv w:val="1"/>
      <w:marLeft w:val="0"/>
      <w:marRight w:val="0"/>
      <w:marTop w:val="0"/>
      <w:marBottom w:val="0"/>
      <w:divBdr>
        <w:top w:val="none" w:sz="0" w:space="0" w:color="auto"/>
        <w:left w:val="none" w:sz="0" w:space="0" w:color="auto"/>
        <w:bottom w:val="none" w:sz="0" w:space="0" w:color="auto"/>
        <w:right w:val="none" w:sz="0" w:space="0" w:color="auto"/>
      </w:divBdr>
      <w:divsChild>
        <w:div w:id="311565378">
          <w:marLeft w:val="0"/>
          <w:marRight w:val="0"/>
          <w:marTop w:val="0"/>
          <w:marBottom w:val="0"/>
          <w:divBdr>
            <w:top w:val="none" w:sz="0" w:space="0" w:color="auto"/>
            <w:left w:val="none" w:sz="0" w:space="0" w:color="auto"/>
            <w:bottom w:val="none" w:sz="0" w:space="0" w:color="auto"/>
            <w:right w:val="none" w:sz="0" w:space="0" w:color="auto"/>
          </w:divBdr>
        </w:div>
        <w:div w:id="1448624376">
          <w:marLeft w:val="0"/>
          <w:marRight w:val="0"/>
          <w:marTop w:val="0"/>
          <w:marBottom w:val="0"/>
          <w:divBdr>
            <w:top w:val="none" w:sz="0" w:space="0" w:color="auto"/>
            <w:left w:val="none" w:sz="0" w:space="0" w:color="auto"/>
            <w:bottom w:val="none" w:sz="0" w:space="0" w:color="auto"/>
            <w:right w:val="none" w:sz="0" w:space="0" w:color="auto"/>
          </w:divBdr>
        </w:div>
      </w:divsChild>
    </w:div>
    <w:div w:id="910695205">
      <w:bodyDiv w:val="1"/>
      <w:marLeft w:val="0"/>
      <w:marRight w:val="0"/>
      <w:marTop w:val="0"/>
      <w:marBottom w:val="0"/>
      <w:divBdr>
        <w:top w:val="none" w:sz="0" w:space="0" w:color="auto"/>
        <w:left w:val="none" w:sz="0" w:space="0" w:color="auto"/>
        <w:bottom w:val="none" w:sz="0" w:space="0" w:color="auto"/>
        <w:right w:val="none" w:sz="0" w:space="0" w:color="auto"/>
      </w:divBdr>
      <w:divsChild>
        <w:div w:id="39743601">
          <w:marLeft w:val="0"/>
          <w:marRight w:val="0"/>
          <w:marTop w:val="0"/>
          <w:marBottom w:val="0"/>
          <w:divBdr>
            <w:top w:val="none" w:sz="0" w:space="0" w:color="auto"/>
            <w:left w:val="none" w:sz="0" w:space="0" w:color="auto"/>
            <w:bottom w:val="none" w:sz="0" w:space="0" w:color="auto"/>
            <w:right w:val="none" w:sz="0" w:space="0" w:color="auto"/>
          </w:divBdr>
        </w:div>
        <w:div w:id="211311959">
          <w:marLeft w:val="0"/>
          <w:marRight w:val="0"/>
          <w:marTop w:val="0"/>
          <w:marBottom w:val="0"/>
          <w:divBdr>
            <w:top w:val="none" w:sz="0" w:space="0" w:color="auto"/>
            <w:left w:val="none" w:sz="0" w:space="0" w:color="auto"/>
            <w:bottom w:val="none" w:sz="0" w:space="0" w:color="auto"/>
            <w:right w:val="none" w:sz="0" w:space="0" w:color="auto"/>
          </w:divBdr>
        </w:div>
        <w:div w:id="495998742">
          <w:marLeft w:val="0"/>
          <w:marRight w:val="0"/>
          <w:marTop w:val="0"/>
          <w:marBottom w:val="0"/>
          <w:divBdr>
            <w:top w:val="none" w:sz="0" w:space="0" w:color="auto"/>
            <w:left w:val="none" w:sz="0" w:space="0" w:color="auto"/>
            <w:bottom w:val="none" w:sz="0" w:space="0" w:color="auto"/>
            <w:right w:val="none" w:sz="0" w:space="0" w:color="auto"/>
          </w:divBdr>
        </w:div>
        <w:div w:id="1872914432">
          <w:marLeft w:val="0"/>
          <w:marRight w:val="0"/>
          <w:marTop w:val="0"/>
          <w:marBottom w:val="0"/>
          <w:divBdr>
            <w:top w:val="none" w:sz="0" w:space="0" w:color="auto"/>
            <w:left w:val="none" w:sz="0" w:space="0" w:color="auto"/>
            <w:bottom w:val="none" w:sz="0" w:space="0" w:color="auto"/>
            <w:right w:val="none" w:sz="0" w:space="0" w:color="auto"/>
          </w:divBdr>
        </w:div>
        <w:div w:id="1957979763">
          <w:marLeft w:val="0"/>
          <w:marRight w:val="0"/>
          <w:marTop w:val="0"/>
          <w:marBottom w:val="0"/>
          <w:divBdr>
            <w:top w:val="none" w:sz="0" w:space="0" w:color="auto"/>
            <w:left w:val="none" w:sz="0" w:space="0" w:color="auto"/>
            <w:bottom w:val="none" w:sz="0" w:space="0" w:color="auto"/>
            <w:right w:val="none" w:sz="0" w:space="0" w:color="auto"/>
          </w:divBdr>
        </w:div>
      </w:divsChild>
    </w:div>
    <w:div w:id="1462385515">
      <w:bodyDiv w:val="1"/>
      <w:marLeft w:val="0"/>
      <w:marRight w:val="0"/>
      <w:marTop w:val="0"/>
      <w:marBottom w:val="0"/>
      <w:divBdr>
        <w:top w:val="none" w:sz="0" w:space="0" w:color="auto"/>
        <w:left w:val="none" w:sz="0" w:space="0" w:color="auto"/>
        <w:bottom w:val="none" w:sz="0" w:space="0" w:color="auto"/>
        <w:right w:val="none" w:sz="0" w:space="0" w:color="auto"/>
      </w:divBdr>
      <w:divsChild>
        <w:div w:id="1824663151">
          <w:marLeft w:val="0"/>
          <w:marRight w:val="0"/>
          <w:marTop w:val="0"/>
          <w:marBottom w:val="0"/>
          <w:divBdr>
            <w:top w:val="none" w:sz="0" w:space="0" w:color="auto"/>
            <w:left w:val="none" w:sz="0" w:space="0" w:color="auto"/>
            <w:bottom w:val="none" w:sz="0" w:space="0" w:color="auto"/>
            <w:right w:val="none" w:sz="0" w:space="0" w:color="auto"/>
          </w:divBdr>
        </w:div>
        <w:div w:id="2096392522">
          <w:marLeft w:val="0"/>
          <w:marRight w:val="0"/>
          <w:marTop w:val="0"/>
          <w:marBottom w:val="0"/>
          <w:divBdr>
            <w:top w:val="none" w:sz="0" w:space="0" w:color="auto"/>
            <w:left w:val="none" w:sz="0" w:space="0" w:color="auto"/>
            <w:bottom w:val="none" w:sz="0" w:space="0" w:color="auto"/>
            <w:right w:val="none" w:sz="0" w:space="0" w:color="auto"/>
          </w:divBdr>
        </w:div>
      </w:divsChild>
    </w:div>
    <w:div w:id="214226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18" Type="http://schemas.openxmlformats.org/officeDocument/2006/relationships/hyperlink" Target="mailto:info@ngatirakaipaaka.iwi.nz"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g"/><Relationship Id="rId19" Type="http://schemas.openxmlformats.org/officeDocument/2006/relationships/hyperlink" Target="https://ourlandandwater.nz/wp-content/uploads/2022/11/Te-Mana-o-te-Wai-Guidelines-for-Mana-Whenua.pdf" TargetMode="External"/><Relationship Id="rId4" Type="http://schemas.openxmlformats.org/officeDocument/2006/relationships/settings" Target="settings.xml"/><Relationship Id="rId9" Type="http://schemas.openxmlformats.org/officeDocument/2006/relationships/hyperlink" Target="https://www.ngatirakaipaaka.iwi.nz/" TargetMode="External"/><Relationship Id="rId14" Type="http://schemas.microsoft.com/office/2018/08/relationships/commentsExtensible" Target="commentsExtensible.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ngatirakaipaaka.iwi.nz" TargetMode="External"/><Relationship Id="rId1" Type="http://schemas.openxmlformats.org/officeDocument/2006/relationships/hyperlink" Target="mailto:info@ngatirakaipaaka.iwi.nz"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beehive.govt.nz/sites/default/files/2019-08/cabinet-paper-ngai-tai-ki-tamaki-supreme-court-decision-response.pdf" TargetMode="External"/><Relationship Id="rId1" Type="http://schemas.openxmlformats.org/officeDocument/2006/relationships/hyperlink" Target="https://www.ngatirakaipaaka.iwi.nz/about-us-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8B8E9-B463-4C26-A44C-E3211CE9F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7700</Words>
  <Characters>43893</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Nga Hua o Te Taiao o Rakaipaaka</vt:lpstr>
    </vt:vector>
  </TitlesOfParts>
  <Company/>
  <LinksUpToDate>false</LinksUpToDate>
  <CharactersWithSpaces>51491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Nga Hua o Te Taiao o Rakaipaaka</dc:title>
  <dc:subject/>
  <dc:creator>Te Iwi o Rakaipaaka</dc:creator>
  <cp:keywords/>
  <cp:lastModifiedBy>Info Rakaipaaka</cp:lastModifiedBy>
  <cp:revision>2</cp:revision>
  <cp:lastPrinted>2022-07-18T05:39:00Z</cp:lastPrinted>
  <dcterms:created xsi:type="dcterms:W3CDTF">2024-02-23T05:15:00Z</dcterms:created>
  <dcterms:modified xsi:type="dcterms:W3CDTF">2024-02-23T05:15:00Z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1c55354991c87e778c4bb4e6be33cea856702348ae68c9828a690899b404253b</vt:lpwstr>
  </property>
</Properties>
</file>